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9C570" w14:textId="77777777" w:rsidR="0001719F" w:rsidRDefault="0001719F">
      <w:pPr>
        <w:widowControl/>
      </w:pPr>
    </w:p>
    <w:tbl>
      <w:tblPr>
        <w:tblW w:w="9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90"/>
        <w:gridCol w:w="6622"/>
      </w:tblGrid>
      <w:tr w:rsidR="0001719F" w14:paraId="292D2E0B" w14:textId="77777777" w:rsidTr="00C724A6">
        <w:trPr>
          <w:cantSplit/>
          <w:trHeight w:val="369"/>
        </w:trPr>
        <w:tc>
          <w:tcPr>
            <w:tcW w:w="9212" w:type="dxa"/>
            <w:gridSpan w:val="2"/>
            <w:tcBorders>
              <w:top w:val="nil"/>
              <w:left w:val="nil"/>
              <w:bottom w:val="nil"/>
              <w:right w:val="nil"/>
            </w:tcBorders>
          </w:tcPr>
          <w:p w14:paraId="11D811BD" w14:textId="4C382838" w:rsidR="0001719F" w:rsidRDefault="0001719F" w:rsidP="00672C29">
            <w:pPr>
              <w:widowControl/>
              <w:tabs>
                <w:tab w:val="left" w:pos="-1440"/>
                <w:tab w:val="left" w:pos="-720"/>
                <w:tab w:val="left" w:pos="2760"/>
              </w:tabs>
              <w:suppressAutoHyphens/>
              <w:jc w:val="center"/>
              <w:rPr>
                <w:rFonts w:ascii="Book Antiqua" w:hAnsi="Book Antiqua"/>
                <w:b/>
                <w:sz w:val="22"/>
              </w:rPr>
            </w:pPr>
            <w:r>
              <w:rPr>
                <w:rFonts w:ascii="Book Antiqua" w:hAnsi="Book Antiqua"/>
                <w:b/>
                <w:sz w:val="36"/>
              </w:rPr>
              <w:t xml:space="preserve">PFU-SAK NR. </w:t>
            </w:r>
            <w:r w:rsidR="009212F8">
              <w:rPr>
                <w:rFonts w:ascii="Book Antiqua" w:hAnsi="Book Antiqua"/>
                <w:b/>
                <w:sz w:val="36"/>
              </w:rPr>
              <w:t>063</w:t>
            </w:r>
            <w:r>
              <w:rPr>
                <w:rFonts w:ascii="Book Antiqua" w:hAnsi="Book Antiqua"/>
                <w:b/>
                <w:sz w:val="36"/>
              </w:rPr>
              <w:t>/</w:t>
            </w:r>
            <w:r w:rsidR="00F267BB">
              <w:rPr>
                <w:rFonts w:ascii="Book Antiqua" w:hAnsi="Book Antiqua"/>
                <w:b/>
                <w:sz w:val="36"/>
              </w:rPr>
              <w:t>1</w:t>
            </w:r>
            <w:r w:rsidR="00F05AD0">
              <w:rPr>
                <w:rFonts w:ascii="Book Antiqua" w:hAnsi="Book Antiqua"/>
                <w:b/>
                <w:sz w:val="36"/>
              </w:rPr>
              <w:t>9</w:t>
            </w:r>
            <w:r w:rsidR="009522B6">
              <w:rPr>
                <w:rFonts w:ascii="Book Antiqua" w:hAnsi="Book Antiqua"/>
                <w:vanish/>
                <w:sz w:val="36"/>
              </w:rPr>
              <w:fldChar w:fldCharType="begin"/>
            </w:r>
            <w:r>
              <w:rPr>
                <w:rFonts w:ascii="Book Antiqua" w:hAnsi="Book Antiqua"/>
                <w:vanish/>
                <w:sz w:val="36"/>
              </w:rPr>
              <w:instrText xml:space="preserve">PRIVATE </w:instrText>
            </w:r>
            <w:r w:rsidR="009522B6">
              <w:rPr>
                <w:rFonts w:ascii="Book Antiqua" w:hAnsi="Book Antiqua"/>
                <w:vanish/>
                <w:sz w:val="36"/>
              </w:rPr>
              <w:fldChar w:fldCharType="end"/>
            </w:r>
          </w:p>
        </w:tc>
      </w:tr>
      <w:tr w:rsidR="0001719F" w14:paraId="17623AC6" w14:textId="77777777" w:rsidTr="00C724A6">
        <w:trPr>
          <w:cantSplit/>
        </w:trPr>
        <w:tc>
          <w:tcPr>
            <w:tcW w:w="2590" w:type="dxa"/>
            <w:tcBorders>
              <w:top w:val="nil"/>
              <w:left w:val="nil"/>
              <w:bottom w:val="nil"/>
              <w:right w:val="nil"/>
            </w:tcBorders>
          </w:tcPr>
          <w:p w14:paraId="454C202E" w14:textId="77777777" w:rsidR="0001719F" w:rsidRDefault="0001719F">
            <w:pPr>
              <w:widowControl/>
              <w:tabs>
                <w:tab w:val="left" w:pos="-1440"/>
                <w:tab w:val="left" w:pos="-720"/>
                <w:tab w:val="left" w:pos="2760"/>
              </w:tabs>
              <w:suppressAutoHyphens/>
              <w:rPr>
                <w:rFonts w:ascii="Book Antiqua" w:hAnsi="Book Antiqua"/>
                <w:b/>
                <w:sz w:val="22"/>
              </w:rPr>
            </w:pPr>
          </w:p>
          <w:p w14:paraId="147B69CB" w14:textId="77777777" w:rsidR="0001719F" w:rsidRDefault="0001719F">
            <w:pPr>
              <w:widowControl/>
              <w:tabs>
                <w:tab w:val="left" w:pos="-1440"/>
                <w:tab w:val="left" w:pos="-720"/>
                <w:tab w:val="left" w:pos="2760"/>
              </w:tabs>
              <w:suppressAutoHyphens/>
              <w:rPr>
                <w:rFonts w:ascii="Book Antiqua" w:hAnsi="Book Antiqua"/>
                <w:b/>
                <w:sz w:val="22"/>
              </w:rPr>
            </w:pPr>
            <w:proofErr w:type="gramStart"/>
            <w:r>
              <w:rPr>
                <w:rFonts w:ascii="Book Antiqua" w:hAnsi="Book Antiqua"/>
                <w:b/>
                <w:sz w:val="22"/>
              </w:rPr>
              <w:t>KLAGER:</w:t>
            </w:r>
            <w:r w:rsidR="00372855">
              <w:rPr>
                <w:rFonts w:ascii="Book Antiqua" w:hAnsi="Book Antiqua"/>
                <w:b/>
                <w:sz w:val="22"/>
              </w:rPr>
              <w:t xml:space="preserve">   </w:t>
            </w:r>
            <w:proofErr w:type="gramEnd"/>
            <w:r w:rsidR="00372855">
              <w:rPr>
                <w:rFonts w:ascii="Book Antiqua" w:hAnsi="Book Antiqua"/>
                <w:b/>
                <w:sz w:val="22"/>
              </w:rPr>
              <w:t xml:space="preserve">                           </w:t>
            </w:r>
          </w:p>
        </w:tc>
        <w:tc>
          <w:tcPr>
            <w:tcW w:w="6622" w:type="dxa"/>
            <w:tcBorders>
              <w:top w:val="nil"/>
              <w:left w:val="nil"/>
              <w:bottom w:val="nil"/>
              <w:right w:val="nil"/>
            </w:tcBorders>
          </w:tcPr>
          <w:p w14:paraId="5D96457E" w14:textId="77777777" w:rsidR="00D75673" w:rsidRDefault="00D75673" w:rsidP="00D457EC">
            <w:pPr>
              <w:widowControl/>
              <w:tabs>
                <w:tab w:val="left" w:pos="-1440"/>
                <w:tab w:val="left" w:pos="-720"/>
                <w:tab w:val="left" w:pos="2760"/>
              </w:tabs>
              <w:suppressAutoHyphens/>
              <w:rPr>
                <w:rFonts w:ascii="Book Antiqua" w:hAnsi="Book Antiqua"/>
                <w:sz w:val="22"/>
              </w:rPr>
            </w:pPr>
          </w:p>
          <w:p w14:paraId="68F4EE2E" w14:textId="0ADF280D" w:rsidR="0048617F" w:rsidRDefault="009212F8" w:rsidP="00D457EC">
            <w:pPr>
              <w:widowControl/>
              <w:tabs>
                <w:tab w:val="left" w:pos="-1440"/>
                <w:tab w:val="left" w:pos="-720"/>
                <w:tab w:val="left" w:pos="2760"/>
              </w:tabs>
              <w:suppressAutoHyphens/>
              <w:rPr>
                <w:rFonts w:ascii="Book Antiqua" w:hAnsi="Book Antiqua"/>
                <w:sz w:val="22"/>
              </w:rPr>
            </w:pPr>
            <w:r>
              <w:rPr>
                <w:rFonts w:ascii="Book Antiqua" w:hAnsi="Book Antiqua"/>
                <w:sz w:val="22"/>
              </w:rPr>
              <w:t>Magne Kristoffer Eckhoff</w:t>
            </w:r>
          </w:p>
        </w:tc>
      </w:tr>
      <w:tr w:rsidR="0001719F" w14:paraId="021B6B30" w14:textId="77777777" w:rsidTr="00C724A6">
        <w:trPr>
          <w:cantSplit/>
        </w:trPr>
        <w:tc>
          <w:tcPr>
            <w:tcW w:w="2590" w:type="dxa"/>
            <w:tcBorders>
              <w:top w:val="nil"/>
              <w:left w:val="nil"/>
              <w:bottom w:val="nil"/>
              <w:right w:val="nil"/>
            </w:tcBorders>
          </w:tcPr>
          <w:p w14:paraId="2E756C29" w14:textId="77777777"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PUBLIKASJON:</w:t>
            </w:r>
          </w:p>
        </w:tc>
        <w:tc>
          <w:tcPr>
            <w:tcW w:w="6622" w:type="dxa"/>
            <w:tcBorders>
              <w:top w:val="nil"/>
              <w:left w:val="nil"/>
              <w:bottom w:val="nil"/>
              <w:right w:val="nil"/>
            </w:tcBorders>
          </w:tcPr>
          <w:p w14:paraId="69C33D81" w14:textId="751D11DB" w:rsidR="0001719F" w:rsidRDefault="009212F8" w:rsidP="00857C10">
            <w:pPr>
              <w:widowControl/>
              <w:tabs>
                <w:tab w:val="left" w:pos="-1440"/>
                <w:tab w:val="left" w:pos="-720"/>
                <w:tab w:val="left" w:pos="2760"/>
              </w:tabs>
              <w:suppressAutoHyphens/>
              <w:rPr>
                <w:rFonts w:ascii="Book Antiqua" w:hAnsi="Book Antiqua"/>
                <w:sz w:val="22"/>
              </w:rPr>
            </w:pPr>
            <w:r>
              <w:rPr>
                <w:rFonts w:ascii="Book Antiqua" w:hAnsi="Book Antiqua"/>
                <w:sz w:val="22"/>
              </w:rPr>
              <w:t>Sandefjords Blad</w:t>
            </w:r>
          </w:p>
        </w:tc>
      </w:tr>
      <w:tr w:rsidR="0001719F" w14:paraId="50181DD6" w14:textId="77777777" w:rsidTr="00C724A6">
        <w:trPr>
          <w:cantSplit/>
        </w:trPr>
        <w:tc>
          <w:tcPr>
            <w:tcW w:w="2590" w:type="dxa"/>
            <w:tcBorders>
              <w:top w:val="nil"/>
              <w:left w:val="nil"/>
              <w:bottom w:val="nil"/>
              <w:right w:val="nil"/>
            </w:tcBorders>
          </w:tcPr>
          <w:p w14:paraId="70EBC46F" w14:textId="77777777"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PUBLISERINGSDATO:</w:t>
            </w:r>
          </w:p>
        </w:tc>
        <w:tc>
          <w:tcPr>
            <w:tcW w:w="6622" w:type="dxa"/>
            <w:tcBorders>
              <w:top w:val="nil"/>
              <w:left w:val="nil"/>
              <w:bottom w:val="nil"/>
              <w:right w:val="nil"/>
            </w:tcBorders>
          </w:tcPr>
          <w:p w14:paraId="1FDBD8C7" w14:textId="7EFCA6A1" w:rsidR="0001719F" w:rsidRDefault="00DB5A25" w:rsidP="00E9066F">
            <w:pPr>
              <w:widowControl/>
              <w:tabs>
                <w:tab w:val="left" w:pos="-1440"/>
                <w:tab w:val="left" w:pos="-720"/>
                <w:tab w:val="left" w:pos="2760"/>
              </w:tabs>
              <w:suppressAutoHyphens/>
              <w:rPr>
                <w:rFonts w:ascii="Book Antiqua" w:hAnsi="Book Antiqua"/>
                <w:sz w:val="22"/>
              </w:rPr>
            </w:pPr>
            <w:r>
              <w:rPr>
                <w:rFonts w:ascii="Book Antiqua" w:hAnsi="Book Antiqua"/>
                <w:sz w:val="22"/>
              </w:rPr>
              <w:t xml:space="preserve">05.10.2018, 17.11.2018, 20.02.2019, 21.02.2019, </w:t>
            </w:r>
            <w:r w:rsidR="006032E6">
              <w:rPr>
                <w:rFonts w:ascii="Book Antiqua" w:hAnsi="Book Antiqua"/>
                <w:sz w:val="22"/>
              </w:rPr>
              <w:t>28.03.2019, 29.03.2019</w:t>
            </w:r>
            <w:r>
              <w:rPr>
                <w:rFonts w:ascii="Book Antiqua" w:hAnsi="Book Antiqua"/>
                <w:sz w:val="22"/>
              </w:rPr>
              <w:t>,</w:t>
            </w:r>
            <w:r w:rsidR="00FF68A9">
              <w:rPr>
                <w:rFonts w:ascii="Book Antiqua" w:hAnsi="Book Antiqua"/>
                <w:sz w:val="22"/>
              </w:rPr>
              <w:t xml:space="preserve"> 30.03.2019,</w:t>
            </w:r>
            <w:r>
              <w:rPr>
                <w:rFonts w:ascii="Book Antiqua" w:hAnsi="Book Antiqua"/>
                <w:sz w:val="22"/>
              </w:rPr>
              <w:t xml:space="preserve"> 01.04.2019, 02.04.2019</w:t>
            </w:r>
            <w:r w:rsidR="00FC2E83">
              <w:rPr>
                <w:rFonts w:ascii="Book Antiqua" w:hAnsi="Book Antiqua"/>
                <w:sz w:val="22"/>
              </w:rPr>
              <w:t xml:space="preserve"> </w:t>
            </w:r>
          </w:p>
        </w:tc>
      </w:tr>
      <w:tr w:rsidR="00730F46" w14:paraId="0DDC2F3C" w14:textId="77777777" w:rsidTr="00C724A6">
        <w:trPr>
          <w:cantSplit/>
        </w:trPr>
        <w:tc>
          <w:tcPr>
            <w:tcW w:w="2590" w:type="dxa"/>
            <w:tcBorders>
              <w:top w:val="nil"/>
              <w:left w:val="nil"/>
              <w:bottom w:val="nil"/>
              <w:right w:val="nil"/>
            </w:tcBorders>
          </w:tcPr>
          <w:p w14:paraId="483D88E3" w14:textId="77777777" w:rsidR="00730F46" w:rsidRDefault="00730F46" w:rsidP="00857C10">
            <w:pPr>
              <w:widowControl/>
              <w:tabs>
                <w:tab w:val="left" w:pos="-1440"/>
                <w:tab w:val="left" w:pos="-720"/>
                <w:tab w:val="left" w:pos="2760"/>
              </w:tabs>
              <w:suppressAutoHyphens/>
              <w:rPr>
                <w:rFonts w:ascii="Book Antiqua" w:hAnsi="Book Antiqua"/>
                <w:b/>
                <w:sz w:val="22"/>
              </w:rPr>
            </w:pPr>
            <w:r>
              <w:rPr>
                <w:rFonts w:ascii="Book Antiqua" w:hAnsi="Book Antiqua"/>
                <w:b/>
                <w:sz w:val="22"/>
              </w:rPr>
              <w:t>STOFFOMRÅDE:</w:t>
            </w:r>
          </w:p>
        </w:tc>
        <w:tc>
          <w:tcPr>
            <w:tcW w:w="6622" w:type="dxa"/>
            <w:tcBorders>
              <w:top w:val="nil"/>
              <w:left w:val="nil"/>
              <w:bottom w:val="nil"/>
              <w:right w:val="nil"/>
            </w:tcBorders>
          </w:tcPr>
          <w:p w14:paraId="7BB946C0" w14:textId="7B4C994E" w:rsidR="00730F46" w:rsidRDefault="00496C30" w:rsidP="00857C10">
            <w:pPr>
              <w:widowControl/>
              <w:tabs>
                <w:tab w:val="left" w:pos="-1440"/>
                <w:tab w:val="left" w:pos="-720"/>
                <w:tab w:val="left" w:pos="2760"/>
              </w:tabs>
              <w:suppressAutoHyphens/>
              <w:rPr>
                <w:rFonts w:ascii="Book Antiqua" w:hAnsi="Book Antiqua"/>
                <w:sz w:val="22"/>
              </w:rPr>
            </w:pPr>
            <w:r>
              <w:rPr>
                <w:rFonts w:ascii="Book Antiqua" w:hAnsi="Book Antiqua"/>
                <w:sz w:val="22"/>
              </w:rPr>
              <w:t>Forvaltning</w:t>
            </w:r>
          </w:p>
        </w:tc>
      </w:tr>
      <w:tr w:rsidR="00730F46" w14:paraId="16652298" w14:textId="77777777" w:rsidTr="00C724A6">
        <w:trPr>
          <w:cantSplit/>
        </w:trPr>
        <w:tc>
          <w:tcPr>
            <w:tcW w:w="2590" w:type="dxa"/>
            <w:tcBorders>
              <w:top w:val="nil"/>
              <w:left w:val="nil"/>
              <w:bottom w:val="nil"/>
              <w:right w:val="nil"/>
            </w:tcBorders>
          </w:tcPr>
          <w:p w14:paraId="530CD176" w14:textId="77777777" w:rsidR="00730F46" w:rsidRDefault="00C724A6" w:rsidP="00C724A6">
            <w:pPr>
              <w:widowControl/>
              <w:tabs>
                <w:tab w:val="left" w:pos="-1440"/>
                <w:tab w:val="left" w:pos="-720"/>
                <w:tab w:val="left" w:pos="2760"/>
              </w:tabs>
              <w:suppressAutoHyphens/>
              <w:rPr>
                <w:rFonts w:ascii="Book Antiqua" w:hAnsi="Book Antiqua"/>
                <w:b/>
                <w:sz w:val="22"/>
              </w:rPr>
            </w:pPr>
            <w:r>
              <w:rPr>
                <w:rFonts w:ascii="Book Antiqua" w:hAnsi="Book Antiqua"/>
                <w:b/>
                <w:sz w:val="22"/>
              </w:rPr>
              <w:t>SJANGER</w:t>
            </w:r>
            <w:r w:rsidR="00730F46">
              <w:rPr>
                <w:rFonts w:ascii="Book Antiqua" w:hAnsi="Book Antiqua"/>
                <w:b/>
                <w:sz w:val="22"/>
              </w:rPr>
              <w:t>:</w:t>
            </w:r>
          </w:p>
        </w:tc>
        <w:tc>
          <w:tcPr>
            <w:tcW w:w="6622" w:type="dxa"/>
            <w:tcBorders>
              <w:top w:val="nil"/>
              <w:left w:val="nil"/>
              <w:bottom w:val="nil"/>
              <w:right w:val="nil"/>
            </w:tcBorders>
          </w:tcPr>
          <w:p w14:paraId="2DCC6C57" w14:textId="52405BEF" w:rsidR="00730F46" w:rsidRDefault="00496C30" w:rsidP="00857C10">
            <w:pPr>
              <w:widowControl/>
              <w:tabs>
                <w:tab w:val="left" w:pos="-1440"/>
                <w:tab w:val="left" w:pos="-720"/>
                <w:tab w:val="left" w:pos="2760"/>
              </w:tabs>
              <w:suppressAutoHyphens/>
              <w:rPr>
                <w:rFonts w:ascii="Book Antiqua" w:hAnsi="Book Antiqua"/>
                <w:sz w:val="22"/>
              </w:rPr>
            </w:pPr>
            <w:r>
              <w:rPr>
                <w:rFonts w:ascii="Book Antiqua" w:hAnsi="Book Antiqua"/>
                <w:sz w:val="22"/>
              </w:rPr>
              <w:t>Nyhet/kommentar</w:t>
            </w:r>
          </w:p>
        </w:tc>
      </w:tr>
      <w:tr w:rsidR="0001719F" w14:paraId="14331159" w14:textId="77777777" w:rsidTr="00C724A6">
        <w:trPr>
          <w:cantSplit/>
        </w:trPr>
        <w:tc>
          <w:tcPr>
            <w:tcW w:w="2590" w:type="dxa"/>
            <w:tcBorders>
              <w:top w:val="nil"/>
              <w:left w:val="nil"/>
              <w:bottom w:val="nil"/>
              <w:right w:val="nil"/>
            </w:tcBorders>
          </w:tcPr>
          <w:p w14:paraId="40ECE4A8" w14:textId="77777777" w:rsidR="0001719F" w:rsidRDefault="0001719F" w:rsidP="00730F46">
            <w:pPr>
              <w:widowControl/>
              <w:tabs>
                <w:tab w:val="left" w:pos="-1440"/>
                <w:tab w:val="left" w:pos="-720"/>
                <w:tab w:val="left" w:pos="2760"/>
              </w:tabs>
              <w:suppressAutoHyphens/>
              <w:rPr>
                <w:rFonts w:ascii="Book Antiqua" w:hAnsi="Book Antiqua"/>
                <w:b/>
                <w:sz w:val="22"/>
              </w:rPr>
            </w:pPr>
            <w:r>
              <w:rPr>
                <w:rFonts w:ascii="Book Antiqua" w:hAnsi="Book Antiqua"/>
                <w:b/>
                <w:sz w:val="22"/>
              </w:rPr>
              <w:t>S</w:t>
            </w:r>
            <w:r w:rsidR="00730F46">
              <w:rPr>
                <w:rFonts w:ascii="Book Antiqua" w:hAnsi="Book Antiqua"/>
                <w:b/>
                <w:sz w:val="22"/>
              </w:rPr>
              <w:t>ØKERSTIKKORD</w:t>
            </w:r>
            <w:r>
              <w:rPr>
                <w:rFonts w:ascii="Book Antiqua" w:hAnsi="Book Antiqua"/>
                <w:b/>
                <w:sz w:val="22"/>
              </w:rPr>
              <w:t>:</w:t>
            </w:r>
          </w:p>
        </w:tc>
        <w:tc>
          <w:tcPr>
            <w:tcW w:w="6622" w:type="dxa"/>
            <w:tcBorders>
              <w:top w:val="nil"/>
              <w:left w:val="nil"/>
              <w:bottom w:val="nil"/>
              <w:right w:val="nil"/>
            </w:tcBorders>
          </w:tcPr>
          <w:p w14:paraId="5B0CC6CA" w14:textId="5DF02B91" w:rsidR="0001719F" w:rsidRPr="00332D19" w:rsidRDefault="00496C30" w:rsidP="00332D19">
            <w:pPr>
              <w:widowControl/>
              <w:tabs>
                <w:tab w:val="left" w:pos="-1440"/>
                <w:tab w:val="left" w:pos="-720"/>
                <w:tab w:val="left" w:pos="2760"/>
              </w:tabs>
              <w:suppressAutoHyphens/>
              <w:rPr>
                <w:rFonts w:ascii="Book Antiqua" w:hAnsi="Book Antiqua"/>
                <w:sz w:val="22"/>
              </w:rPr>
            </w:pPr>
            <w:r>
              <w:rPr>
                <w:rFonts w:ascii="Book Antiqua" w:hAnsi="Book Antiqua"/>
                <w:sz w:val="22"/>
              </w:rPr>
              <w:t>Opplysningskontroll og kildebredde, saklighet og omtanke, samtidig imøtegåelse, dekning for titler etc.</w:t>
            </w:r>
          </w:p>
        </w:tc>
      </w:tr>
      <w:tr w:rsidR="0001719F" w14:paraId="64E140DD" w14:textId="77777777" w:rsidTr="00C724A6">
        <w:trPr>
          <w:cantSplit/>
        </w:trPr>
        <w:tc>
          <w:tcPr>
            <w:tcW w:w="2590" w:type="dxa"/>
            <w:tcBorders>
              <w:top w:val="nil"/>
              <w:left w:val="nil"/>
              <w:bottom w:val="nil"/>
              <w:right w:val="nil"/>
            </w:tcBorders>
          </w:tcPr>
          <w:p w14:paraId="062D2E45" w14:textId="77777777"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REGISTRERT:</w:t>
            </w:r>
          </w:p>
        </w:tc>
        <w:tc>
          <w:tcPr>
            <w:tcW w:w="6622" w:type="dxa"/>
            <w:tcBorders>
              <w:top w:val="nil"/>
              <w:left w:val="nil"/>
              <w:bottom w:val="nil"/>
              <w:right w:val="nil"/>
            </w:tcBorders>
          </w:tcPr>
          <w:p w14:paraId="0E54C39E" w14:textId="68781B03" w:rsidR="0001719F" w:rsidRPr="006E27B5" w:rsidRDefault="00C46EC9" w:rsidP="006E27B5">
            <w:pPr>
              <w:widowControl/>
              <w:rPr>
                <w:rFonts w:ascii="Book Antiqua" w:hAnsi="Book Antiqua"/>
                <w:sz w:val="22"/>
              </w:rPr>
            </w:pPr>
            <w:r>
              <w:rPr>
                <w:rFonts w:ascii="Book Antiqua" w:hAnsi="Book Antiqua"/>
                <w:sz w:val="22"/>
              </w:rPr>
              <w:t>13.03.2019</w:t>
            </w:r>
          </w:p>
        </w:tc>
      </w:tr>
      <w:tr w:rsidR="0001719F" w14:paraId="5B9FEB4E" w14:textId="77777777" w:rsidTr="00C724A6">
        <w:trPr>
          <w:cantSplit/>
        </w:trPr>
        <w:tc>
          <w:tcPr>
            <w:tcW w:w="2590" w:type="dxa"/>
            <w:tcBorders>
              <w:top w:val="nil"/>
              <w:left w:val="nil"/>
              <w:bottom w:val="nil"/>
              <w:right w:val="nil"/>
            </w:tcBorders>
          </w:tcPr>
          <w:p w14:paraId="30824E87" w14:textId="77777777" w:rsidR="0001719F" w:rsidRDefault="0001719F" w:rsidP="00C724A6">
            <w:pPr>
              <w:widowControl/>
              <w:tabs>
                <w:tab w:val="left" w:pos="-1440"/>
                <w:tab w:val="left" w:pos="-720"/>
                <w:tab w:val="left" w:pos="2760"/>
              </w:tabs>
              <w:suppressAutoHyphens/>
              <w:rPr>
                <w:rFonts w:ascii="Book Antiqua" w:hAnsi="Book Antiqua"/>
                <w:b/>
                <w:sz w:val="22"/>
              </w:rPr>
            </w:pPr>
            <w:r>
              <w:rPr>
                <w:rFonts w:ascii="Book Antiqua" w:hAnsi="Book Antiqua"/>
                <w:b/>
                <w:sz w:val="22"/>
              </w:rPr>
              <w:t>BEHANDLE</w:t>
            </w:r>
            <w:r w:rsidR="00C724A6">
              <w:rPr>
                <w:rFonts w:ascii="Book Antiqua" w:hAnsi="Book Antiqua"/>
                <w:b/>
                <w:sz w:val="22"/>
              </w:rPr>
              <w:t>T</w:t>
            </w:r>
            <w:r>
              <w:rPr>
                <w:rFonts w:ascii="Book Antiqua" w:hAnsi="Book Antiqua"/>
                <w:b/>
                <w:sz w:val="22"/>
              </w:rPr>
              <w:t xml:space="preserve"> I PFU:</w:t>
            </w:r>
          </w:p>
        </w:tc>
        <w:tc>
          <w:tcPr>
            <w:tcW w:w="6622" w:type="dxa"/>
            <w:tcBorders>
              <w:top w:val="nil"/>
              <w:left w:val="nil"/>
              <w:bottom w:val="nil"/>
              <w:right w:val="nil"/>
            </w:tcBorders>
          </w:tcPr>
          <w:p w14:paraId="120B6EA2" w14:textId="23AB4775" w:rsidR="0001719F" w:rsidRDefault="009A73D1" w:rsidP="00D44F7B">
            <w:pPr>
              <w:widowControl/>
              <w:tabs>
                <w:tab w:val="left" w:pos="-1440"/>
                <w:tab w:val="left" w:pos="-720"/>
                <w:tab w:val="left" w:pos="2760"/>
              </w:tabs>
              <w:suppressAutoHyphens/>
              <w:rPr>
                <w:rFonts w:ascii="Book Antiqua" w:hAnsi="Book Antiqua"/>
                <w:sz w:val="22"/>
              </w:rPr>
            </w:pPr>
            <w:r>
              <w:rPr>
                <w:rFonts w:ascii="Book Antiqua" w:hAnsi="Book Antiqua"/>
                <w:sz w:val="22"/>
              </w:rPr>
              <w:t>18.12.2019</w:t>
            </w:r>
          </w:p>
        </w:tc>
      </w:tr>
      <w:tr w:rsidR="0001719F" w14:paraId="3C518FA8" w14:textId="77777777" w:rsidTr="00C724A6">
        <w:trPr>
          <w:cantSplit/>
        </w:trPr>
        <w:tc>
          <w:tcPr>
            <w:tcW w:w="2590" w:type="dxa"/>
            <w:tcBorders>
              <w:top w:val="nil"/>
              <w:left w:val="nil"/>
              <w:bottom w:val="nil"/>
              <w:right w:val="nil"/>
            </w:tcBorders>
          </w:tcPr>
          <w:p w14:paraId="211300DB" w14:textId="77777777"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BEHANDLINGSTID:</w:t>
            </w:r>
          </w:p>
        </w:tc>
        <w:tc>
          <w:tcPr>
            <w:tcW w:w="6622" w:type="dxa"/>
            <w:tcBorders>
              <w:top w:val="nil"/>
              <w:left w:val="nil"/>
              <w:bottom w:val="nil"/>
              <w:right w:val="nil"/>
            </w:tcBorders>
          </w:tcPr>
          <w:p w14:paraId="71148C26" w14:textId="38E1B0C2" w:rsidR="0001719F" w:rsidRDefault="009A73D1">
            <w:pPr>
              <w:widowControl/>
              <w:tabs>
                <w:tab w:val="left" w:pos="-1440"/>
                <w:tab w:val="left" w:pos="-720"/>
                <w:tab w:val="left" w:pos="2760"/>
              </w:tabs>
              <w:suppressAutoHyphens/>
              <w:rPr>
                <w:rFonts w:ascii="Book Antiqua" w:hAnsi="Book Antiqua"/>
                <w:sz w:val="22"/>
              </w:rPr>
            </w:pPr>
            <w:r>
              <w:rPr>
                <w:rFonts w:ascii="Book Antiqua" w:hAnsi="Book Antiqua"/>
                <w:sz w:val="22"/>
              </w:rPr>
              <w:t>275 dager</w:t>
            </w:r>
          </w:p>
        </w:tc>
      </w:tr>
      <w:tr w:rsidR="0001719F" w14:paraId="1531DFFE" w14:textId="77777777" w:rsidTr="00C724A6">
        <w:trPr>
          <w:cantSplit/>
        </w:trPr>
        <w:tc>
          <w:tcPr>
            <w:tcW w:w="2590" w:type="dxa"/>
            <w:tcBorders>
              <w:top w:val="nil"/>
              <w:left w:val="nil"/>
              <w:bottom w:val="nil"/>
              <w:right w:val="nil"/>
            </w:tcBorders>
          </w:tcPr>
          <w:p w14:paraId="2000F1A1" w14:textId="77777777"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KLAGEGRUPPE:</w:t>
            </w:r>
          </w:p>
        </w:tc>
        <w:tc>
          <w:tcPr>
            <w:tcW w:w="6622" w:type="dxa"/>
            <w:tcBorders>
              <w:top w:val="nil"/>
              <w:left w:val="nil"/>
              <w:bottom w:val="nil"/>
              <w:right w:val="nil"/>
            </w:tcBorders>
          </w:tcPr>
          <w:p w14:paraId="5F427FE8" w14:textId="560F0E53" w:rsidR="0001719F" w:rsidRPr="00A913D0" w:rsidRDefault="009A73D1">
            <w:pPr>
              <w:widowControl/>
              <w:tabs>
                <w:tab w:val="left" w:pos="-1440"/>
                <w:tab w:val="left" w:pos="-720"/>
                <w:tab w:val="left" w:pos="2760"/>
              </w:tabs>
              <w:suppressAutoHyphens/>
              <w:rPr>
                <w:rFonts w:ascii="Book Antiqua" w:hAnsi="Book Antiqua"/>
                <w:sz w:val="22"/>
              </w:rPr>
            </w:pPr>
            <w:r>
              <w:rPr>
                <w:rFonts w:ascii="Book Antiqua" w:hAnsi="Book Antiqua"/>
                <w:sz w:val="22"/>
              </w:rPr>
              <w:t>Privatperson</w:t>
            </w:r>
          </w:p>
        </w:tc>
      </w:tr>
      <w:tr w:rsidR="0001719F" w14:paraId="0E644CC0" w14:textId="77777777" w:rsidTr="00C724A6">
        <w:trPr>
          <w:cantSplit/>
        </w:trPr>
        <w:tc>
          <w:tcPr>
            <w:tcW w:w="2590" w:type="dxa"/>
            <w:tcBorders>
              <w:top w:val="nil"/>
              <w:left w:val="nil"/>
              <w:bottom w:val="nil"/>
              <w:right w:val="nil"/>
            </w:tcBorders>
          </w:tcPr>
          <w:p w14:paraId="356ADEA7" w14:textId="77777777"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PFU-KONKLUSJON:</w:t>
            </w:r>
          </w:p>
        </w:tc>
        <w:tc>
          <w:tcPr>
            <w:tcW w:w="6622" w:type="dxa"/>
            <w:tcBorders>
              <w:top w:val="nil"/>
              <w:left w:val="nil"/>
              <w:bottom w:val="nil"/>
              <w:right w:val="nil"/>
            </w:tcBorders>
          </w:tcPr>
          <w:p w14:paraId="5FEC7C2A" w14:textId="77777777" w:rsidR="0001719F" w:rsidRDefault="0001719F">
            <w:pPr>
              <w:widowControl/>
              <w:tabs>
                <w:tab w:val="left" w:pos="-1440"/>
                <w:tab w:val="left" w:pos="-720"/>
                <w:tab w:val="left" w:pos="2760"/>
              </w:tabs>
              <w:suppressAutoHyphens/>
              <w:rPr>
                <w:rFonts w:ascii="Book Antiqua" w:hAnsi="Book Antiqua"/>
                <w:sz w:val="22"/>
              </w:rPr>
            </w:pPr>
          </w:p>
        </w:tc>
      </w:tr>
      <w:tr w:rsidR="0001719F" w14:paraId="491853E9" w14:textId="77777777" w:rsidTr="00C724A6">
        <w:trPr>
          <w:cantSplit/>
        </w:trPr>
        <w:tc>
          <w:tcPr>
            <w:tcW w:w="2590" w:type="dxa"/>
            <w:tcBorders>
              <w:top w:val="nil"/>
              <w:left w:val="nil"/>
              <w:bottom w:val="nil"/>
              <w:right w:val="nil"/>
            </w:tcBorders>
          </w:tcPr>
          <w:p w14:paraId="38E10E09" w14:textId="77777777"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HENVISNING VVPL.:</w:t>
            </w:r>
          </w:p>
        </w:tc>
        <w:tc>
          <w:tcPr>
            <w:tcW w:w="6622" w:type="dxa"/>
            <w:tcBorders>
              <w:top w:val="nil"/>
              <w:left w:val="nil"/>
              <w:bottom w:val="nil"/>
              <w:right w:val="nil"/>
            </w:tcBorders>
          </w:tcPr>
          <w:p w14:paraId="2CE43029" w14:textId="77777777" w:rsidR="0001719F" w:rsidRDefault="0001719F">
            <w:pPr>
              <w:widowControl/>
              <w:tabs>
                <w:tab w:val="left" w:pos="-1440"/>
                <w:tab w:val="left" w:pos="-720"/>
                <w:tab w:val="left" w:pos="2760"/>
              </w:tabs>
              <w:suppressAutoHyphens/>
              <w:rPr>
                <w:rFonts w:ascii="Book Antiqua" w:hAnsi="Book Antiqua"/>
                <w:sz w:val="22"/>
              </w:rPr>
            </w:pPr>
          </w:p>
        </w:tc>
      </w:tr>
      <w:tr w:rsidR="0001719F" w14:paraId="52661CAE" w14:textId="77777777" w:rsidTr="00C724A6">
        <w:trPr>
          <w:cantSplit/>
        </w:trPr>
        <w:tc>
          <w:tcPr>
            <w:tcW w:w="2590" w:type="dxa"/>
            <w:tcBorders>
              <w:top w:val="nil"/>
              <w:left w:val="nil"/>
              <w:bottom w:val="nil"/>
              <w:right w:val="nil"/>
            </w:tcBorders>
          </w:tcPr>
          <w:p w14:paraId="4557E244" w14:textId="77777777"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OMTALE/ANONYM.:</w:t>
            </w:r>
          </w:p>
        </w:tc>
        <w:tc>
          <w:tcPr>
            <w:tcW w:w="6622" w:type="dxa"/>
            <w:tcBorders>
              <w:top w:val="nil"/>
              <w:left w:val="nil"/>
              <w:bottom w:val="nil"/>
              <w:right w:val="nil"/>
            </w:tcBorders>
          </w:tcPr>
          <w:p w14:paraId="579035A0" w14:textId="49D3F34A" w:rsidR="0001719F" w:rsidRDefault="00F82709">
            <w:pPr>
              <w:widowControl/>
              <w:tabs>
                <w:tab w:val="left" w:pos="-1440"/>
                <w:tab w:val="left" w:pos="-720"/>
                <w:tab w:val="left" w:pos="2760"/>
              </w:tabs>
              <w:suppressAutoHyphens/>
              <w:rPr>
                <w:rFonts w:ascii="Book Antiqua" w:hAnsi="Book Antiqua"/>
                <w:sz w:val="22"/>
              </w:rPr>
            </w:pPr>
            <w:r>
              <w:rPr>
                <w:rFonts w:ascii="Book Antiqua" w:hAnsi="Book Antiqua"/>
                <w:sz w:val="22"/>
              </w:rPr>
              <w:t>Opplysninger om tredjepart er utelatt.</w:t>
            </w:r>
          </w:p>
        </w:tc>
      </w:tr>
      <w:tr w:rsidR="0001719F" w14:paraId="6531745B" w14:textId="77777777" w:rsidTr="00C724A6">
        <w:trPr>
          <w:cantSplit/>
          <w:trHeight w:val="225"/>
        </w:trPr>
        <w:tc>
          <w:tcPr>
            <w:tcW w:w="2590" w:type="dxa"/>
            <w:tcBorders>
              <w:top w:val="nil"/>
              <w:left w:val="nil"/>
              <w:bottom w:val="nil"/>
              <w:right w:val="nil"/>
            </w:tcBorders>
          </w:tcPr>
          <w:p w14:paraId="32672C15" w14:textId="77777777"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MERKNADER:</w:t>
            </w:r>
          </w:p>
        </w:tc>
        <w:tc>
          <w:tcPr>
            <w:tcW w:w="6622" w:type="dxa"/>
            <w:tcBorders>
              <w:top w:val="nil"/>
              <w:left w:val="nil"/>
              <w:bottom w:val="nil"/>
              <w:right w:val="nil"/>
            </w:tcBorders>
          </w:tcPr>
          <w:p w14:paraId="3B12F88C" w14:textId="77777777" w:rsidR="0001719F" w:rsidRDefault="0001719F" w:rsidP="00823ABF">
            <w:pPr>
              <w:widowControl/>
              <w:tabs>
                <w:tab w:val="left" w:pos="-1440"/>
                <w:tab w:val="left" w:pos="-720"/>
                <w:tab w:val="left" w:pos="2760"/>
              </w:tabs>
              <w:suppressAutoHyphens/>
              <w:rPr>
                <w:rFonts w:ascii="Book Antiqua" w:hAnsi="Book Antiqua"/>
                <w:sz w:val="22"/>
              </w:rPr>
            </w:pPr>
          </w:p>
          <w:p w14:paraId="61D5E14F" w14:textId="77777777" w:rsidR="003869AE" w:rsidRDefault="003869AE" w:rsidP="00823ABF">
            <w:pPr>
              <w:widowControl/>
              <w:tabs>
                <w:tab w:val="left" w:pos="-1440"/>
                <w:tab w:val="left" w:pos="-720"/>
                <w:tab w:val="left" w:pos="2760"/>
              </w:tabs>
              <w:suppressAutoHyphens/>
              <w:rPr>
                <w:rFonts w:ascii="Book Antiqua" w:hAnsi="Book Antiqua"/>
                <w:sz w:val="22"/>
              </w:rPr>
            </w:pPr>
          </w:p>
        </w:tc>
      </w:tr>
    </w:tbl>
    <w:p w14:paraId="3549AD09" w14:textId="77777777" w:rsidR="0001719F" w:rsidRDefault="0001719F">
      <w:pPr>
        <w:widowControl/>
        <w:rPr>
          <w:rFonts w:ascii="Book Antiqua" w:hAnsi="Book Antiqua"/>
          <w:sz w:val="22"/>
        </w:rPr>
      </w:pPr>
      <w:bookmarkStart w:id="0" w:name="_GoBack"/>
      <w:bookmarkEnd w:id="0"/>
    </w:p>
    <w:p w14:paraId="66801446" w14:textId="77777777" w:rsidR="0001719F" w:rsidRDefault="0001719F">
      <w:pPr>
        <w:widowControl/>
        <w:rPr>
          <w:rFonts w:ascii="Book Antiqua" w:hAnsi="Book Antiqua"/>
          <w:b/>
          <w:sz w:val="22"/>
        </w:rPr>
      </w:pPr>
      <w:r>
        <w:rPr>
          <w:rFonts w:ascii="Book Antiqua" w:hAnsi="Book Antiqua"/>
          <w:b/>
          <w:sz w:val="22"/>
        </w:rPr>
        <w:t xml:space="preserve">SAMMENDRAG: </w:t>
      </w:r>
    </w:p>
    <w:p w14:paraId="5A96B1BF" w14:textId="77777777" w:rsidR="00700C61" w:rsidRPr="00200BCE" w:rsidRDefault="00700C61" w:rsidP="00345F74">
      <w:pPr>
        <w:rPr>
          <w:rFonts w:ascii="Book Antiqua" w:hAnsi="Book Antiqua"/>
          <w:b/>
          <w:bCs/>
          <w:sz w:val="22"/>
          <w:szCs w:val="22"/>
        </w:rPr>
      </w:pPr>
    </w:p>
    <w:p w14:paraId="40C94882" w14:textId="6567CF46" w:rsidR="00496C30" w:rsidRPr="000256FB" w:rsidRDefault="006032E6" w:rsidP="00496C30">
      <w:pPr>
        <w:rPr>
          <w:rFonts w:ascii="Book Antiqua" w:hAnsi="Book Antiqua"/>
          <w:sz w:val="22"/>
          <w:szCs w:val="22"/>
        </w:rPr>
      </w:pPr>
      <w:r>
        <w:rPr>
          <w:rFonts w:ascii="Book Antiqua" w:hAnsi="Book Antiqua"/>
          <w:b/>
          <w:bCs/>
          <w:sz w:val="22"/>
          <w:szCs w:val="22"/>
        </w:rPr>
        <w:t>Sandefjords Blad</w:t>
      </w:r>
      <w:r w:rsidR="00501B65">
        <w:rPr>
          <w:rFonts w:ascii="Book Antiqua" w:hAnsi="Book Antiqua"/>
          <w:b/>
          <w:bCs/>
          <w:sz w:val="22"/>
          <w:szCs w:val="22"/>
        </w:rPr>
        <w:t xml:space="preserve"> (SB)</w:t>
      </w:r>
      <w:r w:rsidR="00111986">
        <w:rPr>
          <w:rFonts w:ascii="Book Antiqua" w:hAnsi="Book Antiqua"/>
          <w:b/>
          <w:bCs/>
          <w:sz w:val="22"/>
          <w:szCs w:val="22"/>
        </w:rPr>
        <w:t xml:space="preserve"> </w:t>
      </w:r>
      <w:r w:rsidR="00DB5A25">
        <w:rPr>
          <w:rFonts w:ascii="Book Antiqua" w:hAnsi="Book Antiqua"/>
          <w:sz w:val="22"/>
          <w:szCs w:val="22"/>
        </w:rPr>
        <w:t xml:space="preserve">publiserte i 2018 og 2019 flere artikler om </w:t>
      </w:r>
      <w:r w:rsidR="00496C30">
        <w:rPr>
          <w:rFonts w:ascii="Book Antiqua" w:hAnsi="Book Antiqua"/>
          <w:sz w:val="22"/>
          <w:szCs w:val="22"/>
        </w:rPr>
        <w:t xml:space="preserve">HR-sjefen i Sandefjord kommune, Magne K. Eckhoff. Saken handlet om at Eckhoff hadde </w:t>
      </w:r>
      <w:r w:rsidR="00D569B4">
        <w:rPr>
          <w:rFonts w:ascii="Book Antiqua" w:hAnsi="Book Antiqua"/>
          <w:sz w:val="22"/>
          <w:szCs w:val="22"/>
        </w:rPr>
        <w:t xml:space="preserve">oppgitt </w:t>
      </w:r>
      <w:r w:rsidR="00496C30">
        <w:rPr>
          <w:rFonts w:ascii="Book Antiqua" w:hAnsi="Book Antiqua"/>
          <w:sz w:val="22"/>
          <w:szCs w:val="22"/>
        </w:rPr>
        <w:t xml:space="preserve">mangelfulle opplysninger i </w:t>
      </w:r>
      <w:proofErr w:type="spellStart"/>
      <w:r w:rsidR="00496C30">
        <w:rPr>
          <w:rFonts w:ascii="Book Antiqua" w:hAnsi="Book Antiqua"/>
          <w:sz w:val="22"/>
          <w:szCs w:val="22"/>
        </w:rPr>
        <w:t>CVen</w:t>
      </w:r>
      <w:proofErr w:type="spellEnd"/>
      <w:r w:rsidR="00496C30">
        <w:rPr>
          <w:rFonts w:ascii="Book Antiqua" w:hAnsi="Book Antiqua"/>
          <w:sz w:val="22"/>
          <w:szCs w:val="22"/>
        </w:rPr>
        <w:t xml:space="preserve"> da han søkte jobb i kommunen, og at Eckhoff mistet jobben som HR-direktør i </w:t>
      </w:r>
      <w:proofErr w:type="spellStart"/>
      <w:r w:rsidR="00496C30">
        <w:rPr>
          <w:rFonts w:ascii="Book Antiqua" w:hAnsi="Book Antiqua"/>
          <w:sz w:val="22"/>
          <w:szCs w:val="22"/>
        </w:rPr>
        <w:t>Helfo</w:t>
      </w:r>
      <w:proofErr w:type="spellEnd"/>
      <w:r w:rsidR="00496C30">
        <w:rPr>
          <w:rFonts w:ascii="Book Antiqua" w:hAnsi="Book Antiqua"/>
          <w:sz w:val="22"/>
          <w:szCs w:val="22"/>
        </w:rPr>
        <w:t xml:space="preserve"> i </w:t>
      </w:r>
      <w:r w:rsidR="00496C30" w:rsidRPr="000256FB">
        <w:rPr>
          <w:rFonts w:ascii="Book Antiqua" w:hAnsi="Book Antiqua"/>
          <w:sz w:val="22"/>
          <w:szCs w:val="22"/>
        </w:rPr>
        <w:t xml:space="preserve">2014. </w:t>
      </w:r>
    </w:p>
    <w:p w14:paraId="42B8487C" w14:textId="39E7FAC7" w:rsidR="00DB5A25" w:rsidRPr="000256FB" w:rsidRDefault="00DB5A25" w:rsidP="00111986">
      <w:pPr>
        <w:rPr>
          <w:rFonts w:ascii="Book Antiqua" w:hAnsi="Book Antiqua"/>
          <w:sz w:val="22"/>
          <w:szCs w:val="22"/>
        </w:rPr>
      </w:pPr>
      <w:r w:rsidRPr="000256FB">
        <w:rPr>
          <w:rFonts w:ascii="Book Antiqua" w:hAnsi="Book Antiqua"/>
          <w:sz w:val="22"/>
          <w:szCs w:val="22"/>
        </w:rPr>
        <w:br/>
      </w:r>
      <w:r w:rsidR="00496C30" w:rsidRPr="000256FB">
        <w:rPr>
          <w:rFonts w:ascii="Book Antiqua" w:hAnsi="Book Antiqua"/>
          <w:sz w:val="22"/>
          <w:szCs w:val="22"/>
        </w:rPr>
        <w:t>Syv av publiseringene er klagen inn til PFU:</w:t>
      </w:r>
    </w:p>
    <w:p w14:paraId="3F56821C" w14:textId="380C7A72" w:rsidR="00DB5A25" w:rsidRPr="000256FB" w:rsidRDefault="00DB5A25" w:rsidP="00111986">
      <w:pPr>
        <w:rPr>
          <w:rFonts w:ascii="Book Antiqua" w:hAnsi="Book Antiqua"/>
          <w:b/>
          <w:bCs/>
          <w:sz w:val="28"/>
          <w:szCs w:val="28"/>
        </w:rPr>
      </w:pPr>
      <w:r w:rsidRPr="000256FB">
        <w:rPr>
          <w:rFonts w:ascii="Book Antiqua" w:hAnsi="Book Antiqua"/>
          <w:sz w:val="22"/>
          <w:szCs w:val="22"/>
        </w:rPr>
        <w:br/>
      </w:r>
      <w:r w:rsidR="00AC0317" w:rsidRPr="000256FB">
        <w:rPr>
          <w:rFonts w:ascii="Book Antiqua" w:hAnsi="Book Antiqua"/>
          <w:b/>
          <w:bCs/>
          <w:sz w:val="28"/>
          <w:szCs w:val="28"/>
        </w:rPr>
        <w:t>Publisering</w:t>
      </w:r>
      <w:r w:rsidRPr="000256FB">
        <w:rPr>
          <w:rFonts w:ascii="Book Antiqua" w:hAnsi="Book Antiqua"/>
          <w:b/>
          <w:bCs/>
          <w:sz w:val="28"/>
          <w:szCs w:val="28"/>
        </w:rPr>
        <w:t xml:space="preserve"> 1</w:t>
      </w:r>
    </w:p>
    <w:p w14:paraId="6C096D40" w14:textId="1268E5BA" w:rsidR="00DB5A25" w:rsidRPr="000256FB" w:rsidRDefault="00DB5A25" w:rsidP="00111986">
      <w:pPr>
        <w:rPr>
          <w:rFonts w:ascii="Book Antiqua" w:hAnsi="Book Antiqua"/>
          <w:b/>
          <w:bCs/>
          <w:sz w:val="22"/>
          <w:szCs w:val="22"/>
        </w:rPr>
      </w:pPr>
      <w:r w:rsidRPr="000256FB">
        <w:rPr>
          <w:rFonts w:ascii="Book Antiqua" w:hAnsi="Book Antiqua"/>
          <w:sz w:val="22"/>
          <w:szCs w:val="22"/>
        </w:rPr>
        <w:br/>
        <w:t xml:space="preserve">Den </w:t>
      </w:r>
      <w:r w:rsidRPr="000256FB">
        <w:rPr>
          <w:rFonts w:ascii="Book Antiqua" w:hAnsi="Book Antiqua"/>
          <w:b/>
          <w:bCs/>
          <w:sz w:val="22"/>
          <w:szCs w:val="22"/>
        </w:rPr>
        <w:t>5. oktober 2018</w:t>
      </w:r>
      <w:r w:rsidRPr="000256FB">
        <w:rPr>
          <w:rFonts w:ascii="Book Antiqua" w:hAnsi="Book Antiqua"/>
          <w:sz w:val="22"/>
          <w:szCs w:val="22"/>
        </w:rPr>
        <w:t xml:space="preserve"> publiserte </w:t>
      </w:r>
      <w:r w:rsidR="00501B65">
        <w:rPr>
          <w:rFonts w:ascii="Book Antiqua" w:hAnsi="Book Antiqua"/>
          <w:sz w:val="22"/>
          <w:szCs w:val="22"/>
        </w:rPr>
        <w:t>SB</w:t>
      </w:r>
      <w:r w:rsidRPr="000256FB">
        <w:rPr>
          <w:rFonts w:ascii="Book Antiqua" w:hAnsi="Book Antiqua"/>
          <w:sz w:val="22"/>
          <w:szCs w:val="22"/>
        </w:rPr>
        <w:t xml:space="preserve"> en artikkel i papiravisen med følgende tittel/stikktittel:</w:t>
      </w:r>
      <w:r w:rsidRPr="000256FB">
        <w:rPr>
          <w:rFonts w:ascii="Book Antiqua" w:hAnsi="Book Antiqua"/>
          <w:sz w:val="22"/>
          <w:szCs w:val="22"/>
        </w:rPr>
        <w:br/>
      </w:r>
    </w:p>
    <w:p w14:paraId="39E9B7AE" w14:textId="23F0C990" w:rsidR="00345F74" w:rsidRPr="000256FB" w:rsidRDefault="00DB5A25" w:rsidP="00DB5A25">
      <w:pPr>
        <w:ind w:left="708"/>
        <w:rPr>
          <w:rFonts w:ascii="Book Antiqua" w:hAnsi="Book Antiqua"/>
          <w:b/>
          <w:bCs/>
          <w:sz w:val="22"/>
          <w:szCs w:val="22"/>
        </w:rPr>
      </w:pPr>
      <w:r w:rsidRPr="000256FB">
        <w:rPr>
          <w:rFonts w:ascii="Book Antiqua" w:hAnsi="Book Antiqua"/>
          <w:b/>
          <w:bCs/>
          <w:sz w:val="22"/>
          <w:szCs w:val="22"/>
        </w:rPr>
        <w:t>«Kritiserer lovanvendelsen i hemmeligholdet av rapportene om personalsjefen, men sier ja til at søknadene unntas</w:t>
      </w:r>
      <w:r w:rsidR="007666D9" w:rsidRPr="000256FB">
        <w:rPr>
          <w:rFonts w:ascii="Book Antiqua" w:hAnsi="Book Antiqua"/>
          <w:b/>
          <w:bCs/>
          <w:sz w:val="22"/>
          <w:szCs w:val="22"/>
        </w:rPr>
        <w:t xml:space="preserve"> /</w:t>
      </w:r>
      <w:r w:rsidRPr="000256FB">
        <w:rPr>
          <w:rFonts w:ascii="Book Antiqua" w:hAnsi="Book Antiqua"/>
          <w:b/>
          <w:bCs/>
          <w:sz w:val="22"/>
          <w:szCs w:val="22"/>
        </w:rPr>
        <w:t xml:space="preserve"> Fylkesmannen refser rådmannen»</w:t>
      </w:r>
    </w:p>
    <w:p w14:paraId="4DED263C" w14:textId="1DE0B3CD" w:rsidR="00DB5A25" w:rsidRPr="000256FB" w:rsidRDefault="00DB5A25" w:rsidP="00DB5A25">
      <w:pPr>
        <w:rPr>
          <w:rFonts w:ascii="Book Antiqua" w:hAnsi="Book Antiqua"/>
          <w:b/>
          <w:bCs/>
          <w:sz w:val="22"/>
          <w:szCs w:val="22"/>
        </w:rPr>
      </w:pPr>
    </w:p>
    <w:p w14:paraId="225CAF81" w14:textId="1DF19367" w:rsidR="00747503" w:rsidRPr="000256FB" w:rsidRDefault="00DB5A25" w:rsidP="00747503">
      <w:pPr>
        <w:rPr>
          <w:rFonts w:ascii="Book Antiqua" w:hAnsi="Book Antiqua"/>
          <w:b/>
          <w:bCs/>
          <w:sz w:val="22"/>
          <w:szCs w:val="22"/>
        </w:rPr>
      </w:pPr>
      <w:r w:rsidRPr="000256FB">
        <w:rPr>
          <w:rFonts w:ascii="Book Antiqua" w:hAnsi="Book Antiqua"/>
          <w:sz w:val="22"/>
          <w:szCs w:val="22"/>
        </w:rPr>
        <w:t>I ingressen stod det:</w:t>
      </w:r>
      <w:r w:rsidRPr="000256FB">
        <w:rPr>
          <w:rFonts w:ascii="Book Antiqua" w:hAnsi="Book Antiqua"/>
          <w:sz w:val="22"/>
          <w:szCs w:val="22"/>
        </w:rPr>
        <w:br/>
      </w:r>
    </w:p>
    <w:p w14:paraId="7ADA27CA" w14:textId="75A140E9" w:rsidR="00747503" w:rsidRDefault="00747503" w:rsidP="00747503">
      <w:pPr>
        <w:ind w:left="708"/>
        <w:rPr>
          <w:rFonts w:ascii="Book Antiqua" w:hAnsi="Book Antiqua"/>
          <w:b/>
          <w:bCs/>
          <w:sz w:val="22"/>
          <w:szCs w:val="22"/>
        </w:rPr>
      </w:pPr>
      <w:r w:rsidRPr="000256FB">
        <w:rPr>
          <w:rFonts w:ascii="Book Antiqua" w:hAnsi="Book Antiqua"/>
          <w:b/>
          <w:bCs/>
          <w:sz w:val="22"/>
          <w:szCs w:val="22"/>
        </w:rPr>
        <w:t>«Sandefjord kommune legger lokk på all dokumentasjon rundt kommunetoppen som fikk refs for hull</w:t>
      </w:r>
      <w:r w:rsidRPr="00747503">
        <w:rPr>
          <w:rFonts w:ascii="Book Antiqua" w:hAnsi="Book Antiqua"/>
          <w:b/>
          <w:bCs/>
          <w:sz w:val="22"/>
          <w:szCs w:val="22"/>
        </w:rPr>
        <w:t xml:space="preserve"> i</w:t>
      </w:r>
      <w:r>
        <w:rPr>
          <w:rFonts w:ascii="Book Antiqua" w:hAnsi="Book Antiqua"/>
          <w:b/>
          <w:bCs/>
          <w:sz w:val="22"/>
          <w:szCs w:val="22"/>
        </w:rPr>
        <w:t xml:space="preserve"> </w:t>
      </w:r>
      <w:r w:rsidRPr="00747503">
        <w:rPr>
          <w:rFonts w:ascii="Book Antiqua" w:hAnsi="Book Antiqua"/>
          <w:b/>
          <w:bCs/>
          <w:sz w:val="22"/>
          <w:szCs w:val="22"/>
        </w:rPr>
        <w:t>CV-en. Fylkesmannen</w:t>
      </w:r>
      <w:r>
        <w:rPr>
          <w:rFonts w:ascii="Book Antiqua" w:hAnsi="Book Antiqua"/>
          <w:b/>
          <w:bCs/>
          <w:sz w:val="22"/>
          <w:szCs w:val="22"/>
        </w:rPr>
        <w:t xml:space="preserve"> </w:t>
      </w:r>
      <w:r w:rsidRPr="00747503">
        <w:rPr>
          <w:rFonts w:ascii="Book Antiqua" w:hAnsi="Book Antiqua"/>
          <w:b/>
          <w:bCs/>
          <w:sz w:val="22"/>
          <w:szCs w:val="22"/>
        </w:rPr>
        <w:t>i Vestfold gir rådmann</w:t>
      </w:r>
      <w:r>
        <w:rPr>
          <w:rFonts w:ascii="Book Antiqua" w:hAnsi="Book Antiqua"/>
          <w:b/>
          <w:bCs/>
          <w:sz w:val="22"/>
          <w:szCs w:val="22"/>
        </w:rPr>
        <w:t xml:space="preserve"> </w:t>
      </w:r>
      <w:r w:rsidRPr="00747503">
        <w:rPr>
          <w:rFonts w:ascii="Book Antiqua" w:hAnsi="Book Antiqua"/>
          <w:b/>
          <w:bCs/>
          <w:sz w:val="22"/>
          <w:szCs w:val="22"/>
        </w:rPr>
        <w:t>Lars Petter Kjær</w:t>
      </w:r>
      <w:r>
        <w:rPr>
          <w:rFonts w:ascii="Book Antiqua" w:hAnsi="Book Antiqua"/>
          <w:b/>
          <w:bCs/>
          <w:sz w:val="22"/>
          <w:szCs w:val="22"/>
        </w:rPr>
        <w:t xml:space="preserve"> </w:t>
      </w:r>
      <w:r w:rsidRPr="00747503">
        <w:rPr>
          <w:rFonts w:ascii="Book Antiqua" w:hAnsi="Book Antiqua"/>
          <w:b/>
          <w:bCs/>
          <w:sz w:val="22"/>
          <w:szCs w:val="22"/>
        </w:rPr>
        <w:t>kritikk for feilaktig</w:t>
      </w:r>
      <w:r>
        <w:rPr>
          <w:rFonts w:ascii="Book Antiqua" w:hAnsi="Book Antiqua"/>
          <w:b/>
          <w:bCs/>
          <w:sz w:val="22"/>
          <w:szCs w:val="22"/>
        </w:rPr>
        <w:t xml:space="preserve"> </w:t>
      </w:r>
      <w:r w:rsidRPr="00747503">
        <w:rPr>
          <w:rFonts w:ascii="Book Antiqua" w:hAnsi="Book Antiqua"/>
          <w:b/>
          <w:bCs/>
          <w:sz w:val="22"/>
          <w:szCs w:val="22"/>
        </w:rPr>
        <w:t>bruk av offentlighetsloven.</w:t>
      </w:r>
      <w:r>
        <w:rPr>
          <w:rFonts w:ascii="Book Antiqua" w:hAnsi="Book Antiqua"/>
          <w:b/>
          <w:bCs/>
          <w:sz w:val="22"/>
          <w:szCs w:val="22"/>
        </w:rPr>
        <w:t>»</w:t>
      </w:r>
      <w:r>
        <w:rPr>
          <w:rFonts w:ascii="Book Antiqua" w:hAnsi="Book Antiqua"/>
          <w:b/>
          <w:bCs/>
          <w:sz w:val="22"/>
          <w:szCs w:val="22"/>
        </w:rPr>
        <w:br/>
      </w:r>
    </w:p>
    <w:p w14:paraId="08BC9830" w14:textId="0B4BB3C2" w:rsidR="007666D9" w:rsidRDefault="00145D1A" w:rsidP="00747503">
      <w:pPr>
        <w:rPr>
          <w:rFonts w:ascii="Book Antiqua" w:hAnsi="Book Antiqua"/>
          <w:b/>
          <w:bCs/>
          <w:sz w:val="22"/>
          <w:szCs w:val="22"/>
        </w:rPr>
      </w:pPr>
      <w:r>
        <w:rPr>
          <w:rFonts w:ascii="Book Antiqua" w:hAnsi="Book Antiqua"/>
          <w:sz w:val="22"/>
          <w:szCs w:val="22"/>
        </w:rPr>
        <w:t xml:space="preserve">I artikkelen kom </w:t>
      </w:r>
      <w:r w:rsidRPr="00501B65">
        <w:rPr>
          <w:rFonts w:ascii="Book Antiqua" w:hAnsi="Book Antiqua"/>
          <w:sz w:val="22"/>
          <w:szCs w:val="22"/>
        </w:rPr>
        <w:t xml:space="preserve">det frem at Sandefjords Blad hadde bedt om innsyn i CV og søknad fra kommunens HR-sjef Magne </w:t>
      </w:r>
      <w:proofErr w:type="spellStart"/>
      <w:r w:rsidRPr="00501B65">
        <w:rPr>
          <w:rFonts w:ascii="Book Antiqua" w:hAnsi="Book Antiqua"/>
          <w:sz w:val="22"/>
          <w:szCs w:val="22"/>
        </w:rPr>
        <w:t>Ekchoff</w:t>
      </w:r>
      <w:proofErr w:type="spellEnd"/>
      <w:r w:rsidRPr="00501B65">
        <w:rPr>
          <w:rFonts w:ascii="Book Antiqua" w:hAnsi="Book Antiqua"/>
          <w:sz w:val="22"/>
          <w:szCs w:val="22"/>
        </w:rPr>
        <w:t xml:space="preserve">, samt to granskningsrapporter som hadde </w:t>
      </w:r>
      <w:r w:rsidR="00501B65" w:rsidRPr="00501B65">
        <w:rPr>
          <w:rFonts w:ascii="Book Antiqua" w:hAnsi="Book Antiqua"/>
          <w:sz w:val="22"/>
          <w:szCs w:val="22"/>
        </w:rPr>
        <w:t>undersøkt</w:t>
      </w:r>
      <w:r w:rsidRPr="00501B65">
        <w:rPr>
          <w:rFonts w:ascii="Book Antiqua" w:hAnsi="Book Antiqua"/>
          <w:sz w:val="22"/>
          <w:szCs w:val="22"/>
        </w:rPr>
        <w:t xml:space="preserve"> ansettelsen av </w:t>
      </w:r>
      <w:proofErr w:type="spellStart"/>
      <w:r w:rsidRPr="00501B65">
        <w:rPr>
          <w:rFonts w:ascii="Book Antiqua" w:hAnsi="Book Antiqua"/>
          <w:sz w:val="22"/>
          <w:szCs w:val="22"/>
        </w:rPr>
        <w:t>Ekhoff</w:t>
      </w:r>
      <w:proofErr w:type="spellEnd"/>
      <w:r w:rsidRPr="00501B65">
        <w:rPr>
          <w:rFonts w:ascii="Book Antiqua" w:hAnsi="Book Antiqua"/>
          <w:sz w:val="22"/>
          <w:szCs w:val="22"/>
        </w:rPr>
        <w:t>. Artikkelen handlet om hvordan avisen var nektet innsyn, og at Fylkesmannen</w:t>
      </w:r>
      <w:r>
        <w:rPr>
          <w:rFonts w:ascii="Book Antiqua" w:hAnsi="Book Antiqua"/>
          <w:sz w:val="22"/>
          <w:szCs w:val="22"/>
        </w:rPr>
        <w:t xml:space="preserve"> refset kommunen for </w:t>
      </w:r>
      <w:r w:rsidR="00501B65">
        <w:rPr>
          <w:rFonts w:ascii="Book Antiqua" w:hAnsi="Book Antiqua"/>
          <w:sz w:val="22"/>
          <w:szCs w:val="22"/>
        </w:rPr>
        <w:t>lovanvendelsen</w:t>
      </w:r>
      <w:r>
        <w:rPr>
          <w:rFonts w:ascii="Book Antiqua" w:hAnsi="Book Antiqua"/>
          <w:sz w:val="22"/>
          <w:szCs w:val="22"/>
        </w:rPr>
        <w:t>.</w:t>
      </w:r>
      <w:r w:rsidR="00AF6AAC">
        <w:rPr>
          <w:rFonts w:ascii="Book Antiqua" w:hAnsi="Book Antiqua"/>
          <w:sz w:val="22"/>
          <w:szCs w:val="22"/>
        </w:rPr>
        <w:br/>
      </w:r>
      <w:r>
        <w:rPr>
          <w:rFonts w:ascii="Book Antiqua" w:hAnsi="Book Antiqua"/>
          <w:sz w:val="22"/>
          <w:szCs w:val="22"/>
        </w:rPr>
        <w:br/>
      </w:r>
      <w:r>
        <w:rPr>
          <w:rFonts w:ascii="Book Antiqua" w:hAnsi="Book Antiqua"/>
          <w:sz w:val="22"/>
          <w:szCs w:val="22"/>
        </w:rPr>
        <w:br/>
      </w:r>
      <w:r w:rsidR="00AC0317">
        <w:rPr>
          <w:rFonts w:ascii="Book Antiqua" w:hAnsi="Book Antiqua"/>
          <w:b/>
          <w:bCs/>
          <w:sz w:val="28"/>
          <w:szCs w:val="28"/>
        </w:rPr>
        <w:t>Publisering</w:t>
      </w:r>
      <w:r w:rsidRPr="00145D1A">
        <w:rPr>
          <w:rFonts w:ascii="Book Antiqua" w:hAnsi="Book Antiqua"/>
          <w:b/>
          <w:bCs/>
          <w:sz w:val="28"/>
          <w:szCs w:val="28"/>
        </w:rPr>
        <w:t xml:space="preserve"> 2</w:t>
      </w:r>
      <w:r w:rsidR="00DB5A25">
        <w:rPr>
          <w:rFonts w:ascii="Book Antiqua" w:hAnsi="Book Antiqua"/>
          <w:sz w:val="22"/>
          <w:szCs w:val="22"/>
        </w:rPr>
        <w:br/>
      </w:r>
      <w:r w:rsidR="00DB5A25">
        <w:rPr>
          <w:rFonts w:ascii="Book Antiqua" w:hAnsi="Book Antiqua"/>
          <w:sz w:val="22"/>
          <w:szCs w:val="22"/>
        </w:rPr>
        <w:br/>
      </w:r>
      <w:r w:rsidR="00AD328F">
        <w:rPr>
          <w:rFonts w:ascii="Book Antiqua" w:hAnsi="Book Antiqua"/>
          <w:b/>
          <w:bCs/>
          <w:sz w:val="22"/>
          <w:szCs w:val="22"/>
        </w:rPr>
        <w:t>1</w:t>
      </w:r>
      <w:r w:rsidR="007666D9">
        <w:rPr>
          <w:rFonts w:ascii="Book Antiqua" w:hAnsi="Book Antiqua"/>
          <w:b/>
          <w:bCs/>
          <w:sz w:val="22"/>
          <w:szCs w:val="22"/>
        </w:rPr>
        <w:t>7. november 2018</w:t>
      </w:r>
      <w:r w:rsidR="007666D9">
        <w:rPr>
          <w:rFonts w:ascii="Book Antiqua" w:hAnsi="Book Antiqua"/>
          <w:sz w:val="22"/>
          <w:szCs w:val="22"/>
        </w:rPr>
        <w:t xml:space="preserve"> publiserte Sandefjords Blad en artikkel med stikktittel/tittel:</w:t>
      </w:r>
      <w:r w:rsidR="007666D9">
        <w:rPr>
          <w:rFonts w:ascii="Book Antiqua" w:hAnsi="Book Antiqua"/>
          <w:sz w:val="22"/>
          <w:szCs w:val="22"/>
        </w:rPr>
        <w:br/>
      </w:r>
    </w:p>
    <w:p w14:paraId="505E7772" w14:textId="61EA8BF0" w:rsidR="00DB5A25" w:rsidRDefault="007666D9" w:rsidP="007666D9">
      <w:pPr>
        <w:ind w:left="708"/>
        <w:rPr>
          <w:rFonts w:ascii="Book Antiqua" w:hAnsi="Book Antiqua"/>
          <w:b/>
          <w:bCs/>
          <w:sz w:val="22"/>
          <w:szCs w:val="22"/>
        </w:rPr>
      </w:pPr>
      <w:r>
        <w:rPr>
          <w:rFonts w:ascii="Book Antiqua" w:hAnsi="Book Antiqua"/>
          <w:b/>
          <w:bCs/>
          <w:sz w:val="22"/>
          <w:szCs w:val="22"/>
        </w:rPr>
        <w:t>«</w:t>
      </w:r>
      <w:r w:rsidRPr="007666D9">
        <w:rPr>
          <w:rFonts w:ascii="Book Antiqua" w:hAnsi="Book Antiqua"/>
          <w:b/>
          <w:bCs/>
          <w:sz w:val="22"/>
          <w:szCs w:val="22"/>
        </w:rPr>
        <w:t>For andre gang legger Rådmannen lokk på CV-saken i rådhuset</w:t>
      </w:r>
      <w:r>
        <w:rPr>
          <w:rFonts w:ascii="Book Antiqua" w:hAnsi="Book Antiqua"/>
          <w:b/>
          <w:bCs/>
          <w:sz w:val="22"/>
          <w:szCs w:val="22"/>
        </w:rPr>
        <w:t xml:space="preserve"> / </w:t>
      </w:r>
      <w:r w:rsidRPr="007666D9">
        <w:rPr>
          <w:rFonts w:ascii="Book Antiqua" w:hAnsi="Book Antiqua"/>
          <w:b/>
          <w:bCs/>
          <w:sz w:val="22"/>
          <w:szCs w:val="22"/>
        </w:rPr>
        <w:t>SB klager inn på nytt</w:t>
      </w:r>
      <w:r>
        <w:rPr>
          <w:rFonts w:ascii="Book Antiqua" w:hAnsi="Book Antiqua"/>
          <w:b/>
          <w:bCs/>
          <w:sz w:val="22"/>
          <w:szCs w:val="22"/>
        </w:rPr>
        <w:t>»</w:t>
      </w:r>
    </w:p>
    <w:p w14:paraId="20A68569" w14:textId="29D322C2" w:rsidR="007666D9" w:rsidRDefault="007666D9" w:rsidP="007666D9">
      <w:pPr>
        <w:rPr>
          <w:rFonts w:ascii="Book Antiqua" w:hAnsi="Book Antiqua"/>
          <w:b/>
          <w:bCs/>
          <w:sz w:val="22"/>
          <w:szCs w:val="22"/>
        </w:rPr>
      </w:pPr>
      <w:r>
        <w:rPr>
          <w:rFonts w:ascii="Book Antiqua" w:hAnsi="Book Antiqua"/>
          <w:sz w:val="22"/>
          <w:szCs w:val="22"/>
        </w:rPr>
        <w:br/>
        <w:t>I ingressen stod det:</w:t>
      </w:r>
      <w:r>
        <w:rPr>
          <w:rFonts w:ascii="Book Antiqua" w:hAnsi="Book Antiqua"/>
          <w:sz w:val="22"/>
          <w:szCs w:val="22"/>
        </w:rPr>
        <w:br/>
      </w:r>
    </w:p>
    <w:p w14:paraId="2F7A0E12" w14:textId="33856CAA" w:rsidR="007666D9" w:rsidRDefault="007666D9" w:rsidP="007666D9">
      <w:pPr>
        <w:ind w:left="708"/>
        <w:rPr>
          <w:rFonts w:ascii="Book Antiqua" w:hAnsi="Book Antiqua"/>
          <w:b/>
          <w:bCs/>
          <w:sz w:val="22"/>
          <w:szCs w:val="22"/>
        </w:rPr>
      </w:pPr>
      <w:r>
        <w:rPr>
          <w:rFonts w:ascii="Book Antiqua" w:hAnsi="Book Antiqua"/>
          <w:b/>
          <w:bCs/>
          <w:sz w:val="22"/>
          <w:szCs w:val="22"/>
        </w:rPr>
        <w:t>«</w:t>
      </w:r>
      <w:r w:rsidRPr="007666D9">
        <w:rPr>
          <w:rFonts w:ascii="Book Antiqua" w:hAnsi="Book Antiqua"/>
          <w:b/>
          <w:bCs/>
          <w:sz w:val="22"/>
          <w:szCs w:val="22"/>
        </w:rPr>
        <w:t>Fylkesmannen i Vestfold</w:t>
      </w:r>
      <w:r>
        <w:rPr>
          <w:rFonts w:ascii="Book Antiqua" w:hAnsi="Book Antiqua"/>
          <w:b/>
          <w:bCs/>
          <w:sz w:val="22"/>
          <w:szCs w:val="22"/>
        </w:rPr>
        <w:t xml:space="preserve"> </w:t>
      </w:r>
      <w:r w:rsidRPr="007666D9">
        <w:rPr>
          <w:rFonts w:ascii="Book Antiqua" w:hAnsi="Book Antiqua"/>
          <w:b/>
          <w:bCs/>
          <w:sz w:val="22"/>
          <w:szCs w:val="22"/>
        </w:rPr>
        <w:t>forkastet lovanvendelsen</w:t>
      </w:r>
      <w:r>
        <w:rPr>
          <w:rFonts w:ascii="Book Antiqua" w:hAnsi="Book Antiqua"/>
          <w:b/>
          <w:bCs/>
          <w:sz w:val="22"/>
          <w:szCs w:val="22"/>
        </w:rPr>
        <w:t xml:space="preserve"> </w:t>
      </w:r>
      <w:r w:rsidRPr="007666D9">
        <w:rPr>
          <w:rFonts w:ascii="Book Antiqua" w:hAnsi="Book Antiqua"/>
          <w:b/>
          <w:bCs/>
          <w:sz w:val="22"/>
          <w:szCs w:val="22"/>
        </w:rPr>
        <w:t>da rådmannen</w:t>
      </w:r>
      <w:r>
        <w:rPr>
          <w:rFonts w:ascii="Book Antiqua" w:hAnsi="Book Antiqua"/>
          <w:b/>
          <w:bCs/>
          <w:sz w:val="22"/>
          <w:szCs w:val="22"/>
        </w:rPr>
        <w:t xml:space="preserve"> </w:t>
      </w:r>
      <w:r w:rsidRPr="007666D9">
        <w:rPr>
          <w:rFonts w:ascii="Book Antiqua" w:hAnsi="Book Antiqua"/>
          <w:b/>
          <w:bCs/>
          <w:sz w:val="22"/>
          <w:szCs w:val="22"/>
        </w:rPr>
        <w:t>la lokk på CV-saken</w:t>
      </w:r>
      <w:r>
        <w:rPr>
          <w:rFonts w:ascii="Book Antiqua" w:hAnsi="Book Antiqua"/>
          <w:b/>
          <w:bCs/>
          <w:sz w:val="22"/>
          <w:szCs w:val="22"/>
        </w:rPr>
        <w:t xml:space="preserve"> </w:t>
      </w:r>
      <w:r w:rsidRPr="007666D9">
        <w:rPr>
          <w:rFonts w:ascii="Book Antiqua" w:hAnsi="Book Antiqua"/>
          <w:b/>
          <w:bCs/>
          <w:sz w:val="22"/>
          <w:szCs w:val="22"/>
        </w:rPr>
        <w:t>i rådhuset sist, og</w:t>
      </w:r>
      <w:r>
        <w:rPr>
          <w:rFonts w:ascii="Book Antiqua" w:hAnsi="Book Antiqua"/>
          <w:b/>
          <w:bCs/>
          <w:sz w:val="22"/>
          <w:szCs w:val="22"/>
        </w:rPr>
        <w:t xml:space="preserve"> </w:t>
      </w:r>
      <w:r w:rsidRPr="007666D9">
        <w:rPr>
          <w:rFonts w:ascii="Book Antiqua" w:hAnsi="Book Antiqua"/>
          <w:b/>
          <w:bCs/>
          <w:sz w:val="22"/>
          <w:szCs w:val="22"/>
        </w:rPr>
        <w:t>ba ham vurdere alt på</w:t>
      </w:r>
      <w:r>
        <w:rPr>
          <w:rFonts w:ascii="Book Antiqua" w:hAnsi="Book Antiqua"/>
          <w:b/>
          <w:bCs/>
          <w:sz w:val="22"/>
          <w:szCs w:val="22"/>
        </w:rPr>
        <w:t xml:space="preserve"> </w:t>
      </w:r>
      <w:r w:rsidRPr="007666D9">
        <w:rPr>
          <w:rFonts w:ascii="Book Antiqua" w:hAnsi="Book Antiqua"/>
          <w:b/>
          <w:bCs/>
          <w:sz w:val="22"/>
          <w:szCs w:val="22"/>
        </w:rPr>
        <w:t>nytt. Nå unntas dokumentene</w:t>
      </w:r>
      <w:r>
        <w:rPr>
          <w:rFonts w:ascii="Book Antiqua" w:hAnsi="Book Antiqua"/>
          <w:b/>
          <w:bCs/>
          <w:sz w:val="22"/>
          <w:szCs w:val="22"/>
        </w:rPr>
        <w:t xml:space="preserve"> </w:t>
      </w:r>
      <w:r w:rsidRPr="007666D9">
        <w:rPr>
          <w:rFonts w:ascii="Book Antiqua" w:hAnsi="Book Antiqua"/>
          <w:b/>
          <w:bCs/>
          <w:sz w:val="22"/>
          <w:szCs w:val="22"/>
        </w:rPr>
        <w:t>offentlighet</w:t>
      </w:r>
      <w:r>
        <w:rPr>
          <w:rFonts w:ascii="Book Antiqua" w:hAnsi="Book Antiqua"/>
          <w:b/>
          <w:bCs/>
          <w:sz w:val="22"/>
          <w:szCs w:val="22"/>
        </w:rPr>
        <w:t xml:space="preserve"> </w:t>
      </w:r>
      <w:r w:rsidRPr="007666D9">
        <w:rPr>
          <w:rFonts w:ascii="Book Antiqua" w:hAnsi="Book Antiqua"/>
          <w:b/>
          <w:bCs/>
          <w:sz w:val="22"/>
          <w:szCs w:val="22"/>
        </w:rPr>
        <w:t>for andre gang, men</w:t>
      </w:r>
      <w:r>
        <w:rPr>
          <w:rFonts w:ascii="Book Antiqua" w:hAnsi="Book Antiqua"/>
          <w:b/>
          <w:bCs/>
          <w:sz w:val="22"/>
          <w:szCs w:val="22"/>
        </w:rPr>
        <w:t xml:space="preserve"> </w:t>
      </w:r>
      <w:r w:rsidRPr="007666D9">
        <w:rPr>
          <w:rFonts w:ascii="Book Antiqua" w:hAnsi="Book Antiqua"/>
          <w:b/>
          <w:bCs/>
          <w:sz w:val="22"/>
          <w:szCs w:val="22"/>
        </w:rPr>
        <w:t>med nye paragrafer</w:t>
      </w:r>
      <w:r>
        <w:rPr>
          <w:rFonts w:ascii="Book Antiqua" w:hAnsi="Book Antiqua"/>
          <w:b/>
          <w:bCs/>
          <w:sz w:val="22"/>
          <w:szCs w:val="22"/>
        </w:rPr>
        <w:t xml:space="preserve"> </w:t>
      </w:r>
      <w:r w:rsidRPr="007666D9">
        <w:rPr>
          <w:rFonts w:ascii="Book Antiqua" w:hAnsi="Book Antiqua"/>
          <w:b/>
          <w:bCs/>
          <w:sz w:val="22"/>
          <w:szCs w:val="22"/>
        </w:rPr>
        <w:t>og argumenter.</w:t>
      </w:r>
      <w:r>
        <w:rPr>
          <w:rFonts w:ascii="Book Antiqua" w:hAnsi="Book Antiqua"/>
          <w:b/>
          <w:bCs/>
          <w:sz w:val="22"/>
          <w:szCs w:val="22"/>
        </w:rPr>
        <w:t>»</w:t>
      </w:r>
    </w:p>
    <w:p w14:paraId="12B4606C" w14:textId="77777777" w:rsidR="007666D9" w:rsidRDefault="007666D9" w:rsidP="007666D9">
      <w:pPr>
        <w:rPr>
          <w:rFonts w:ascii="Book Antiqua" w:hAnsi="Book Antiqua"/>
          <w:b/>
          <w:bCs/>
          <w:sz w:val="22"/>
          <w:szCs w:val="22"/>
        </w:rPr>
      </w:pPr>
    </w:p>
    <w:p w14:paraId="4BC47526" w14:textId="1DECA7D8" w:rsidR="007666D9" w:rsidRPr="006B51E9" w:rsidRDefault="007666D9" w:rsidP="007666D9">
      <w:pPr>
        <w:rPr>
          <w:rFonts w:ascii="Book Antiqua" w:hAnsi="Book Antiqua"/>
          <w:sz w:val="22"/>
          <w:szCs w:val="22"/>
        </w:rPr>
      </w:pPr>
      <w:r>
        <w:rPr>
          <w:rFonts w:ascii="Book Antiqua" w:hAnsi="Book Antiqua"/>
          <w:sz w:val="22"/>
          <w:szCs w:val="22"/>
        </w:rPr>
        <w:t xml:space="preserve">Artikkelen handlet om at avisen på ny krevde innsyn i Magne Eckhoffs CV. </w:t>
      </w:r>
      <w:r w:rsidR="006B51E9">
        <w:rPr>
          <w:rFonts w:ascii="Book Antiqua" w:hAnsi="Book Antiqua"/>
          <w:sz w:val="22"/>
          <w:szCs w:val="22"/>
        </w:rPr>
        <w:t>Avisen forklarte bakgrunnen for saken:</w:t>
      </w:r>
      <w:r>
        <w:rPr>
          <w:rFonts w:ascii="Book Antiqua" w:hAnsi="Book Antiqua"/>
          <w:sz w:val="22"/>
          <w:szCs w:val="22"/>
        </w:rPr>
        <w:br/>
      </w:r>
    </w:p>
    <w:p w14:paraId="6A040092" w14:textId="536A53C3" w:rsidR="006B51E9" w:rsidRDefault="007666D9" w:rsidP="007666D9">
      <w:pPr>
        <w:ind w:left="708"/>
        <w:rPr>
          <w:rFonts w:ascii="Book Antiqua" w:hAnsi="Book Antiqua"/>
          <w:b/>
          <w:bCs/>
          <w:sz w:val="22"/>
          <w:szCs w:val="22"/>
        </w:rPr>
      </w:pPr>
      <w:r w:rsidRPr="007666D9">
        <w:rPr>
          <w:rFonts w:ascii="Book Antiqua" w:hAnsi="Book Antiqua"/>
          <w:b/>
          <w:bCs/>
          <w:sz w:val="22"/>
          <w:szCs w:val="22"/>
        </w:rPr>
        <w:t>«I midten av august meldte Sandefjords Blad at organisasjons</w:t>
      </w:r>
      <w:r w:rsidR="009D3CA6">
        <w:rPr>
          <w:rFonts w:ascii="Book Antiqua" w:hAnsi="Book Antiqua"/>
          <w:b/>
          <w:bCs/>
          <w:sz w:val="22"/>
          <w:szCs w:val="22"/>
        </w:rPr>
        <w:t xml:space="preserve"> </w:t>
      </w:r>
      <w:r w:rsidRPr="007666D9">
        <w:rPr>
          <w:rFonts w:ascii="Book Antiqua" w:hAnsi="Book Antiqua"/>
          <w:b/>
          <w:bCs/>
          <w:sz w:val="22"/>
          <w:szCs w:val="22"/>
        </w:rPr>
        <w:t xml:space="preserve">og HR-sjef Magne K. Eckhoff hadde fått en muntlig irettesettelse av daværende konstituert rådmann Stein </w:t>
      </w:r>
      <w:proofErr w:type="spellStart"/>
      <w:r w:rsidRPr="007666D9">
        <w:rPr>
          <w:rFonts w:ascii="Book Antiqua" w:hAnsi="Book Antiqua"/>
          <w:b/>
          <w:bCs/>
          <w:sz w:val="22"/>
          <w:szCs w:val="22"/>
        </w:rPr>
        <w:t>Rismyhr</w:t>
      </w:r>
      <w:proofErr w:type="spellEnd"/>
      <w:r w:rsidRPr="007666D9">
        <w:rPr>
          <w:rFonts w:ascii="Book Antiqua" w:hAnsi="Book Antiqua"/>
          <w:b/>
          <w:bCs/>
          <w:sz w:val="22"/>
          <w:szCs w:val="22"/>
        </w:rPr>
        <w:t xml:space="preserve">. </w:t>
      </w:r>
    </w:p>
    <w:p w14:paraId="5215BE2F" w14:textId="77777777" w:rsidR="006B51E9" w:rsidRDefault="007666D9" w:rsidP="006B51E9">
      <w:pPr>
        <w:ind w:left="708" w:firstLine="708"/>
        <w:rPr>
          <w:rFonts w:ascii="Book Antiqua" w:hAnsi="Book Antiqua"/>
          <w:b/>
          <w:bCs/>
          <w:sz w:val="22"/>
          <w:szCs w:val="22"/>
        </w:rPr>
      </w:pPr>
      <w:r w:rsidRPr="007666D9">
        <w:rPr>
          <w:rFonts w:ascii="Book Antiqua" w:hAnsi="Book Antiqua"/>
          <w:b/>
          <w:bCs/>
          <w:sz w:val="22"/>
          <w:szCs w:val="22"/>
        </w:rPr>
        <w:t xml:space="preserve">Årsaken var hull i CV-en fra den gang han søkte og fikk jobben som personalsjef i tidligere Sandefjord kommune i 2014. </w:t>
      </w:r>
    </w:p>
    <w:p w14:paraId="3BDC2D52" w14:textId="2F23FB95" w:rsidR="007666D9" w:rsidRPr="007666D9" w:rsidRDefault="007666D9" w:rsidP="006B51E9">
      <w:pPr>
        <w:ind w:left="708" w:firstLine="708"/>
        <w:rPr>
          <w:rFonts w:ascii="Book Antiqua" w:hAnsi="Book Antiqua"/>
          <w:b/>
          <w:bCs/>
          <w:sz w:val="22"/>
          <w:szCs w:val="22"/>
        </w:rPr>
      </w:pPr>
      <w:r w:rsidRPr="007666D9">
        <w:rPr>
          <w:rFonts w:ascii="Book Antiqua" w:hAnsi="Book Antiqua"/>
          <w:b/>
          <w:bCs/>
          <w:sz w:val="22"/>
          <w:szCs w:val="22"/>
        </w:rPr>
        <w:t xml:space="preserve">Eckhoff hadde unnlatt å opplyse om en tre måneders periode som HR-direktør i </w:t>
      </w:r>
      <w:proofErr w:type="spellStart"/>
      <w:r w:rsidRPr="007666D9">
        <w:rPr>
          <w:rFonts w:ascii="Book Antiqua" w:hAnsi="Book Antiqua"/>
          <w:b/>
          <w:bCs/>
          <w:sz w:val="22"/>
          <w:szCs w:val="22"/>
        </w:rPr>
        <w:t>Helfo</w:t>
      </w:r>
      <w:proofErr w:type="spellEnd"/>
      <w:r w:rsidRPr="007666D9">
        <w:rPr>
          <w:rFonts w:ascii="Book Antiqua" w:hAnsi="Book Antiqua"/>
          <w:b/>
          <w:bCs/>
          <w:sz w:val="22"/>
          <w:szCs w:val="22"/>
        </w:rPr>
        <w:t xml:space="preserve"> i Tønsberg. Han sluttet på dagen i juni.</w:t>
      </w:r>
    </w:p>
    <w:p w14:paraId="4CD09256" w14:textId="7AE450D6" w:rsidR="007666D9" w:rsidRDefault="006B51E9" w:rsidP="006B51E9">
      <w:pPr>
        <w:ind w:left="708" w:firstLine="708"/>
        <w:rPr>
          <w:rFonts w:ascii="Book Antiqua" w:hAnsi="Book Antiqua"/>
          <w:b/>
          <w:bCs/>
          <w:sz w:val="22"/>
          <w:szCs w:val="22"/>
        </w:rPr>
      </w:pPr>
      <w:r>
        <w:rPr>
          <w:rFonts w:ascii="Book Antiqua" w:hAnsi="Book Antiqua"/>
          <w:b/>
          <w:bCs/>
          <w:sz w:val="22"/>
          <w:szCs w:val="22"/>
        </w:rPr>
        <w:t>(…)</w:t>
      </w:r>
    </w:p>
    <w:p w14:paraId="610AAFB8" w14:textId="201B391A" w:rsidR="00FC2E83" w:rsidRDefault="006B51E9" w:rsidP="00FC2E83">
      <w:pPr>
        <w:ind w:left="708" w:firstLine="708"/>
        <w:rPr>
          <w:rFonts w:ascii="Book Antiqua" w:hAnsi="Book Antiqua"/>
          <w:b/>
          <w:bCs/>
          <w:sz w:val="28"/>
          <w:szCs w:val="28"/>
        </w:rPr>
      </w:pPr>
      <w:r w:rsidRPr="006B51E9">
        <w:rPr>
          <w:rFonts w:ascii="Book Antiqua" w:hAnsi="Book Antiqua"/>
          <w:b/>
          <w:bCs/>
          <w:sz w:val="22"/>
          <w:szCs w:val="22"/>
        </w:rPr>
        <w:t xml:space="preserve">CV-saken ble innlevert som varsel til Sandefjord kommune. Til granskningen bestilte </w:t>
      </w:r>
      <w:proofErr w:type="spellStart"/>
      <w:r w:rsidRPr="006B51E9">
        <w:rPr>
          <w:rFonts w:ascii="Book Antiqua" w:hAnsi="Book Antiqua"/>
          <w:b/>
          <w:bCs/>
          <w:sz w:val="22"/>
          <w:szCs w:val="22"/>
        </w:rPr>
        <w:t>Rismyhr</w:t>
      </w:r>
      <w:proofErr w:type="spellEnd"/>
      <w:r w:rsidRPr="006B51E9">
        <w:rPr>
          <w:rFonts w:ascii="Book Antiqua" w:hAnsi="Book Antiqua"/>
          <w:b/>
          <w:bCs/>
          <w:sz w:val="22"/>
          <w:szCs w:val="22"/>
        </w:rPr>
        <w:t xml:space="preserve"> rapporter fra KS-Advokatene og Wiersholm i Oslo.</w:t>
      </w:r>
      <w:r>
        <w:rPr>
          <w:rFonts w:ascii="Book Antiqua" w:hAnsi="Book Antiqua"/>
          <w:b/>
          <w:bCs/>
          <w:sz w:val="22"/>
          <w:szCs w:val="22"/>
        </w:rPr>
        <w:t>»</w:t>
      </w:r>
      <w:r>
        <w:rPr>
          <w:rFonts w:ascii="Book Antiqua" w:hAnsi="Book Antiqua"/>
          <w:b/>
          <w:bCs/>
          <w:sz w:val="22"/>
          <w:szCs w:val="22"/>
        </w:rPr>
        <w:br/>
      </w:r>
      <w:r w:rsidR="00FC2E83">
        <w:rPr>
          <w:rFonts w:ascii="Book Antiqua" w:hAnsi="Book Antiqua"/>
          <w:b/>
          <w:bCs/>
          <w:sz w:val="22"/>
          <w:szCs w:val="22"/>
        </w:rPr>
        <w:br/>
      </w:r>
    </w:p>
    <w:p w14:paraId="2CF5A5B3" w14:textId="280444AA" w:rsidR="005475E8" w:rsidRDefault="00D64683" w:rsidP="007666D9">
      <w:pPr>
        <w:rPr>
          <w:rFonts w:ascii="Book Antiqua" w:hAnsi="Book Antiqua"/>
          <w:b/>
          <w:bCs/>
          <w:sz w:val="28"/>
          <w:szCs w:val="28"/>
        </w:rPr>
      </w:pPr>
      <w:r>
        <w:rPr>
          <w:rFonts w:ascii="Book Antiqua" w:hAnsi="Book Antiqua"/>
          <w:b/>
          <w:bCs/>
          <w:sz w:val="28"/>
          <w:szCs w:val="28"/>
        </w:rPr>
        <w:t>Publisering</w:t>
      </w:r>
      <w:r w:rsidR="005475E8" w:rsidRPr="005475E8">
        <w:rPr>
          <w:rFonts w:ascii="Book Antiqua" w:hAnsi="Book Antiqua"/>
          <w:b/>
          <w:bCs/>
          <w:sz w:val="28"/>
          <w:szCs w:val="28"/>
        </w:rPr>
        <w:t xml:space="preserve"> 3</w:t>
      </w:r>
      <w:r w:rsidR="007666D9" w:rsidRPr="005475E8">
        <w:rPr>
          <w:rFonts w:ascii="Book Antiqua" w:hAnsi="Book Antiqua"/>
          <w:b/>
          <w:bCs/>
          <w:sz w:val="28"/>
          <w:szCs w:val="28"/>
        </w:rPr>
        <w:br/>
      </w:r>
    </w:p>
    <w:p w14:paraId="5380F895" w14:textId="314B1284" w:rsidR="005475E8" w:rsidRDefault="005475E8" w:rsidP="007666D9">
      <w:pPr>
        <w:rPr>
          <w:rFonts w:ascii="Book Antiqua" w:hAnsi="Book Antiqua"/>
          <w:sz w:val="22"/>
          <w:szCs w:val="22"/>
        </w:rPr>
      </w:pPr>
      <w:r>
        <w:rPr>
          <w:rFonts w:ascii="Book Antiqua" w:hAnsi="Book Antiqua"/>
          <w:b/>
          <w:bCs/>
          <w:sz w:val="22"/>
          <w:szCs w:val="22"/>
        </w:rPr>
        <w:t>20. februar 2019</w:t>
      </w:r>
      <w:r>
        <w:rPr>
          <w:rFonts w:ascii="Book Antiqua" w:hAnsi="Book Antiqua"/>
          <w:sz w:val="22"/>
          <w:szCs w:val="22"/>
        </w:rPr>
        <w:t xml:space="preserve"> publiserte Sandefjords Blad en artikkel som ble presentert so</w:t>
      </w:r>
      <w:r w:rsidR="00B5205C">
        <w:rPr>
          <w:rFonts w:ascii="Book Antiqua" w:hAnsi="Book Antiqua"/>
          <w:sz w:val="22"/>
          <w:szCs w:val="22"/>
        </w:rPr>
        <w:t>m</w:t>
      </w:r>
      <w:r>
        <w:rPr>
          <w:rFonts w:ascii="Book Antiqua" w:hAnsi="Book Antiqua"/>
          <w:sz w:val="22"/>
          <w:szCs w:val="22"/>
        </w:rPr>
        <w:t xml:space="preserve"> hovedoppslag på </w:t>
      </w:r>
      <w:r w:rsidR="00B5205C">
        <w:rPr>
          <w:rFonts w:ascii="Book Antiqua" w:hAnsi="Book Antiqua"/>
          <w:sz w:val="22"/>
          <w:szCs w:val="22"/>
        </w:rPr>
        <w:t>førstesiden</w:t>
      </w:r>
      <w:r>
        <w:rPr>
          <w:rFonts w:ascii="Book Antiqua" w:hAnsi="Book Antiqua"/>
          <w:sz w:val="22"/>
          <w:szCs w:val="22"/>
        </w:rPr>
        <w:t xml:space="preserve"> med følgende tittel og undertekst:</w:t>
      </w:r>
    </w:p>
    <w:p w14:paraId="7D66FF41" w14:textId="77777777" w:rsidR="005475E8" w:rsidRDefault="005475E8" w:rsidP="007666D9">
      <w:pPr>
        <w:rPr>
          <w:rFonts w:ascii="Book Antiqua" w:hAnsi="Book Antiqua"/>
          <w:sz w:val="22"/>
          <w:szCs w:val="22"/>
        </w:rPr>
      </w:pPr>
    </w:p>
    <w:p w14:paraId="1C9BBBC9" w14:textId="1F998F5B" w:rsidR="005475E8" w:rsidRPr="005475E8" w:rsidRDefault="005475E8" w:rsidP="005475E8">
      <w:pPr>
        <w:ind w:firstLine="708"/>
        <w:rPr>
          <w:rFonts w:ascii="Book Antiqua" w:hAnsi="Book Antiqua"/>
          <w:b/>
          <w:bCs/>
          <w:sz w:val="22"/>
          <w:szCs w:val="22"/>
        </w:rPr>
      </w:pPr>
      <w:r w:rsidRPr="005475E8">
        <w:rPr>
          <w:rFonts w:ascii="Book Antiqua" w:hAnsi="Book Antiqua"/>
          <w:b/>
          <w:bCs/>
          <w:sz w:val="22"/>
          <w:szCs w:val="22"/>
        </w:rPr>
        <w:t>«Uløst konflikt i toppledergruppa</w:t>
      </w:r>
    </w:p>
    <w:p w14:paraId="2604C7AE" w14:textId="77777777" w:rsidR="005475E8" w:rsidRPr="005475E8" w:rsidRDefault="005475E8" w:rsidP="005475E8">
      <w:pPr>
        <w:rPr>
          <w:rFonts w:ascii="Book Antiqua" w:hAnsi="Book Antiqua"/>
          <w:b/>
          <w:bCs/>
          <w:sz w:val="22"/>
          <w:szCs w:val="22"/>
        </w:rPr>
      </w:pPr>
    </w:p>
    <w:p w14:paraId="191DAF21" w14:textId="32E83015" w:rsidR="007666D9" w:rsidRPr="005475E8" w:rsidRDefault="005475E8" w:rsidP="005475E8">
      <w:pPr>
        <w:ind w:left="708"/>
        <w:rPr>
          <w:rFonts w:ascii="Book Antiqua" w:hAnsi="Book Antiqua"/>
          <w:b/>
          <w:bCs/>
          <w:sz w:val="22"/>
          <w:szCs w:val="22"/>
        </w:rPr>
      </w:pPr>
      <w:r w:rsidRPr="005475E8">
        <w:rPr>
          <w:rFonts w:ascii="Book Antiqua" w:hAnsi="Book Antiqua"/>
          <w:b/>
          <w:bCs/>
          <w:sz w:val="22"/>
          <w:szCs w:val="22"/>
        </w:rPr>
        <w:t>KOMMUNEN: En hittil uløselig konflikt innad i ledergruppa er grunnen til at fylkesmannen aksepterer utstrakt innsynsnekt i innholdet fra rapportene til Wiersholm og KS-Advokatene om organisasjons- og HR sjefen. Ordføreren mener konflikten er ettervirkninger av varslersaken.»</w:t>
      </w:r>
    </w:p>
    <w:p w14:paraId="4B34C0A1" w14:textId="77777777" w:rsidR="00DB5A25" w:rsidRPr="00345F74" w:rsidRDefault="00DB5A25" w:rsidP="00111986">
      <w:pPr>
        <w:rPr>
          <w:rFonts w:ascii="Book Antiqua" w:hAnsi="Book Antiqua"/>
          <w:sz w:val="22"/>
          <w:szCs w:val="22"/>
        </w:rPr>
      </w:pPr>
    </w:p>
    <w:p w14:paraId="07DFC47A" w14:textId="6B671BD0" w:rsidR="005475E8" w:rsidRPr="00E048A3" w:rsidRDefault="00B5205C" w:rsidP="00B471E7">
      <w:pPr>
        <w:widowControl/>
        <w:rPr>
          <w:rFonts w:ascii="Book Antiqua" w:hAnsi="Book Antiqua"/>
          <w:sz w:val="22"/>
          <w:szCs w:val="22"/>
        </w:rPr>
      </w:pPr>
      <w:r>
        <w:rPr>
          <w:rFonts w:ascii="Book Antiqua" w:hAnsi="Book Antiqua"/>
          <w:sz w:val="22"/>
          <w:szCs w:val="22"/>
        </w:rPr>
        <w:t>Artikkelen inne</w:t>
      </w:r>
      <w:r w:rsidR="00E01CD7" w:rsidRPr="00E048A3">
        <w:rPr>
          <w:rFonts w:ascii="Book Antiqua" w:hAnsi="Book Antiqua"/>
          <w:sz w:val="22"/>
          <w:szCs w:val="22"/>
        </w:rPr>
        <w:t xml:space="preserve"> i avisen </w:t>
      </w:r>
      <w:r>
        <w:rPr>
          <w:rFonts w:ascii="Book Antiqua" w:hAnsi="Book Antiqua"/>
          <w:sz w:val="22"/>
          <w:szCs w:val="22"/>
        </w:rPr>
        <w:t>hadde</w:t>
      </w:r>
      <w:r w:rsidR="00E01CD7" w:rsidRPr="00E048A3">
        <w:rPr>
          <w:rFonts w:ascii="Book Antiqua" w:hAnsi="Book Antiqua"/>
          <w:sz w:val="22"/>
          <w:szCs w:val="22"/>
        </w:rPr>
        <w:t xml:space="preserve"> stikktittel/tittel</w:t>
      </w:r>
      <w:r>
        <w:rPr>
          <w:rFonts w:ascii="Book Antiqua" w:hAnsi="Book Antiqua"/>
          <w:sz w:val="22"/>
          <w:szCs w:val="22"/>
        </w:rPr>
        <w:t>:</w:t>
      </w:r>
    </w:p>
    <w:p w14:paraId="685D5EE2" w14:textId="610E019B" w:rsidR="00E01CD7" w:rsidRPr="00E048A3" w:rsidRDefault="00E01CD7" w:rsidP="00B471E7">
      <w:pPr>
        <w:widowControl/>
        <w:rPr>
          <w:rFonts w:ascii="Book Antiqua" w:hAnsi="Book Antiqua"/>
          <w:sz w:val="22"/>
          <w:szCs w:val="22"/>
        </w:rPr>
      </w:pPr>
    </w:p>
    <w:p w14:paraId="71607AA9" w14:textId="3E238878" w:rsidR="00E01CD7" w:rsidRPr="00347208" w:rsidRDefault="00347208" w:rsidP="00347208">
      <w:pPr>
        <w:widowControl/>
        <w:ind w:left="705"/>
        <w:rPr>
          <w:rFonts w:ascii="Book Antiqua" w:hAnsi="Book Antiqua"/>
          <w:b/>
          <w:bCs/>
          <w:sz w:val="22"/>
          <w:szCs w:val="22"/>
        </w:rPr>
      </w:pPr>
      <w:r w:rsidRPr="00347208">
        <w:rPr>
          <w:rFonts w:ascii="Book Antiqua" w:hAnsi="Book Antiqua"/>
          <w:b/>
          <w:bCs/>
          <w:sz w:val="22"/>
          <w:szCs w:val="22"/>
        </w:rPr>
        <w:lastRenderedPageBreak/>
        <w:t>«</w:t>
      </w:r>
      <w:r w:rsidR="00E01CD7" w:rsidRPr="00347208">
        <w:rPr>
          <w:rFonts w:ascii="Book Antiqua" w:hAnsi="Book Antiqua"/>
          <w:b/>
          <w:bCs/>
          <w:sz w:val="22"/>
          <w:szCs w:val="22"/>
        </w:rPr>
        <w:t>Derfor Hemmeligholder fylkesmannen deler av granskningsrapportene om personalsjefen / Konflikt i rådmannens ledergruppe</w:t>
      </w:r>
      <w:r w:rsidRPr="00347208">
        <w:rPr>
          <w:rFonts w:ascii="Book Antiqua" w:hAnsi="Book Antiqua"/>
          <w:b/>
          <w:bCs/>
          <w:sz w:val="22"/>
          <w:szCs w:val="22"/>
        </w:rPr>
        <w:t>»</w:t>
      </w:r>
    </w:p>
    <w:p w14:paraId="6BA7ECA0" w14:textId="02D2AC8A" w:rsidR="00347208" w:rsidRDefault="00347208" w:rsidP="00347208">
      <w:pPr>
        <w:widowControl/>
        <w:overflowPunct/>
        <w:textAlignment w:val="auto"/>
        <w:rPr>
          <w:rFonts w:ascii="GuardianSans-Bold" w:hAnsi="GuardianSans-Bold" w:cs="GuardianSans-Bold"/>
          <w:b/>
          <w:bCs/>
          <w:sz w:val="26"/>
          <w:szCs w:val="26"/>
        </w:rPr>
      </w:pPr>
      <w:r>
        <w:rPr>
          <w:rFonts w:ascii="Book Antiqua" w:hAnsi="Book Antiqua"/>
          <w:sz w:val="22"/>
          <w:szCs w:val="22"/>
        </w:rPr>
        <w:br/>
        <w:t>I ingressen stod det:</w:t>
      </w:r>
    </w:p>
    <w:p w14:paraId="05404E4E" w14:textId="77777777" w:rsidR="00347208" w:rsidRDefault="00347208" w:rsidP="00347208">
      <w:pPr>
        <w:widowControl/>
        <w:overflowPunct/>
        <w:textAlignment w:val="auto"/>
        <w:rPr>
          <w:rFonts w:ascii="GuardianSans-Bold" w:hAnsi="GuardianSans-Bold" w:cs="GuardianSans-Bold"/>
          <w:b/>
          <w:bCs/>
          <w:sz w:val="26"/>
          <w:szCs w:val="26"/>
        </w:rPr>
      </w:pPr>
    </w:p>
    <w:p w14:paraId="49BE21B9" w14:textId="68F6A0A9" w:rsidR="00347208" w:rsidRPr="005C1D94" w:rsidRDefault="00347208" w:rsidP="005C1D94">
      <w:pPr>
        <w:ind w:left="708"/>
        <w:rPr>
          <w:rFonts w:ascii="Book Antiqua" w:hAnsi="Book Antiqua"/>
          <w:b/>
          <w:bCs/>
          <w:sz w:val="22"/>
          <w:szCs w:val="22"/>
        </w:rPr>
      </w:pPr>
      <w:r w:rsidRPr="005C1D94">
        <w:rPr>
          <w:rFonts w:ascii="Book Antiqua" w:hAnsi="Book Antiqua"/>
          <w:b/>
          <w:bCs/>
          <w:sz w:val="22"/>
          <w:szCs w:val="22"/>
        </w:rPr>
        <w:t>«En hittil uløselig konflikt innad i toppledergruppa i rådhuset er ifølge fylkesmannen grunnen til at han aksepterer utstrakt innsynsnekt i innholdet fra de to rapportene om kommunens organisasjons- og HR-sjef.»</w:t>
      </w:r>
    </w:p>
    <w:p w14:paraId="2D8BEBF9" w14:textId="77777777" w:rsidR="00E01CD7" w:rsidRPr="00E01CD7" w:rsidRDefault="00E01CD7" w:rsidP="00B471E7">
      <w:pPr>
        <w:widowControl/>
        <w:rPr>
          <w:rFonts w:ascii="Book Antiqua" w:hAnsi="Book Antiqua"/>
          <w:sz w:val="22"/>
          <w:szCs w:val="22"/>
        </w:rPr>
      </w:pPr>
    </w:p>
    <w:p w14:paraId="123DBB50" w14:textId="77777777" w:rsidR="00037B81" w:rsidRDefault="005C1D94" w:rsidP="00B471E7">
      <w:pPr>
        <w:widowControl/>
        <w:rPr>
          <w:rFonts w:ascii="Book Antiqua" w:hAnsi="Book Antiqua"/>
          <w:sz w:val="22"/>
          <w:szCs w:val="22"/>
        </w:rPr>
      </w:pPr>
      <w:r>
        <w:rPr>
          <w:rFonts w:ascii="Book Antiqua" w:hAnsi="Book Antiqua"/>
          <w:sz w:val="22"/>
          <w:szCs w:val="22"/>
        </w:rPr>
        <w:t>Artikkelen handlet om avisens innsynskrav og kommunens begrunnelse for å nekte innsyn.</w:t>
      </w:r>
    </w:p>
    <w:p w14:paraId="0A3B863A" w14:textId="77777777" w:rsidR="00037B81" w:rsidRDefault="00037B81" w:rsidP="00B471E7">
      <w:pPr>
        <w:widowControl/>
        <w:rPr>
          <w:rFonts w:ascii="Book Antiqua" w:hAnsi="Book Antiqua"/>
          <w:sz w:val="22"/>
          <w:szCs w:val="22"/>
        </w:rPr>
      </w:pPr>
    </w:p>
    <w:p w14:paraId="7FDD3F71" w14:textId="3FFC7A3A" w:rsidR="00F22CEF" w:rsidRPr="007B5CBE" w:rsidRDefault="00037B81" w:rsidP="00B471E7">
      <w:pPr>
        <w:widowControl/>
        <w:rPr>
          <w:rFonts w:ascii="Book Antiqua" w:hAnsi="Book Antiqua"/>
          <w:sz w:val="22"/>
          <w:szCs w:val="22"/>
        </w:rPr>
      </w:pPr>
      <w:r>
        <w:rPr>
          <w:rFonts w:ascii="Book Antiqua" w:hAnsi="Book Antiqua"/>
          <w:sz w:val="22"/>
          <w:szCs w:val="22"/>
        </w:rPr>
        <w:t>Den ble også publisert på nett i en så å si lik vers</w:t>
      </w:r>
      <w:r w:rsidR="007B5CBE">
        <w:rPr>
          <w:rFonts w:ascii="Book Antiqua" w:hAnsi="Book Antiqua"/>
          <w:sz w:val="22"/>
          <w:szCs w:val="22"/>
        </w:rPr>
        <w:t>jon.</w:t>
      </w:r>
      <w:r w:rsidR="005C1D94">
        <w:rPr>
          <w:rFonts w:ascii="Book Antiqua" w:hAnsi="Book Antiqua"/>
          <w:sz w:val="22"/>
          <w:szCs w:val="22"/>
        </w:rPr>
        <w:br/>
      </w:r>
      <w:r w:rsidR="005C1D94">
        <w:rPr>
          <w:rFonts w:ascii="Book Antiqua" w:hAnsi="Book Antiqua"/>
          <w:sz w:val="22"/>
          <w:szCs w:val="22"/>
        </w:rPr>
        <w:br/>
      </w:r>
      <w:r w:rsidR="005C1D94">
        <w:rPr>
          <w:rFonts w:ascii="Book Antiqua" w:hAnsi="Book Antiqua"/>
          <w:sz w:val="22"/>
          <w:szCs w:val="22"/>
        </w:rPr>
        <w:br/>
      </w:r>
      <w:r w:rsidR="00D64683">
        <w:rPr>
          <w:rFonts w:ascii="Book Antiqua" w:hAnsi="Book Antiqua"/>
          <w:b/>
          <w:bCs/>
          <w:sz w:val="28"/>
          <w:szCs w:val="28"/>
        </w:rPr>
        <w:t>Publisering</w:t>
      </w:r>
      <w:r w:rsidR="00F22CEF" w:rsidRPr="006E56A8">
        <w:rPr>
          <w:rFonts w:ascii="Book Antiqua" w:hAnsi="Book Antiqua"/>
          <w:b/>
          <w:bCs/>
          <w:sz w:val="28"/>
          <w:szCs w:val="28"/>
        </w:rPr>
        <w:t xml:space="preserve"> 4</w:t>
      </w:r>
    </w:p>
    <w:p w14:paraId="24D1EC1E" w14:textId="77777777" w:rsidR="00F22CEF" w:rsidRDefault="00F22CEF" w:rsidP="00B471E7">
      <w:pPr>
        <w:widowControl/>
        <w:rPr>
          <w:rFonts w:ascii="Book Antiqua" w:hAnsi="Book Antiqua"/>
          <w:sz w:val="22"/>
          <w:szCs w:val="22"/>
        </w:rPr>
      </w:pPr>
    </w:p>
    <w:p w14:paraId="10A4D83F" w14:textId="6DA2F990" w:rsidR="004D6688" w:rsidRDefault="0057543C" w:rsidP="004D6688">
      <w:pPr>
        <w:widowControl/>
        <w:rPr>
          <w:rFonts w:ascii="Book Antiqua" w:hAnsi="Book Antiqua"/>
          <w:b/>
          <w:bCs/>
          <w:sz w:val="22"/>
          <w:szCs w:val="22"/>
        </w:rPr>
      </w:pPr>
      <w:r>
        <w:rPr>
          <w:rFonts w:ascii="Book Antiqua" w:hAnsi="Book Antiqua"/>
          <w:sz w:val="22"/>
          <w:szCs w:val="22"/>
        </w:rPr>
        <w:t xml:space="preserve">Dagen etter, </w:t>
      </w:r>
      <w:r w:rsidRPr="006A64F6">
        <w:rPr>
          <w:rFonts w:ascii="Book Antiqua" w:hAnsi="Book Antiqua"/>
          <w:b/>
          <w:bCs/>
          <w:sz w:val="22"/>
          <w:szCs w:val="22"/>
        </w:rPr>
        <w:t>21. februar 2019</w:t>
      </w:r>
      <w:r>
        <w:rPr>
          <w:rFonts w:ascii="Book Antiqua" w:hAnsi="Book Antiqua"/>
          <w:sz w:val="22"/>
          <w:szCs w:val="22"/>
        </w:rPr>
        <w:t xml:space="preserve">, presenterte Sandefjords Blad en ny artikkel </w:t>
      </w:r>
      <w:r w:rsidR="004D6688">
        <w:rPr>
          <w:rFonts w:ascii="Book Antiqua" w:hAnsi="Book Antiqua"/>
          <w:sz w:val="22"/>
          <w:szCs w:val="22"/>
        </w:rPr>
        <w:t>på førstesiden. Det stod:</w:t>
      </w:r>
    </w:p>
    <w:p w14:paraId="28F8E6BC" w14:textId="77777777" w:rsidR="004D6688" w:rsidRDefault="004D6688" w:rsidP="004D6688">
      <w:pPr>
        <w:widowControl/>
        <w:rPr>
          <w:rFonts w:ascii="Book Antiqua" w:hAnsi="Book Antiqua"/>
          <w:b/>
          <w:bCs/>
          <w:sz w:val="22"/>
          <w:szCs w:val="22"/>
        </w:rPr>
      </w:pPr>
    </w:p>
    <w:p w14:paraId="777B3788" w14:textId="45C66676" w:rsidR="00F22CEF" w:rsidRPr="004D6688" w:rsidRDefault="004D6688" w:rsidP="004D6688">
      <w:pPr>
        <w:widowControl/>
        <w:ind w:left="708"/>
        <w:rPr>
          <w:rFonts w:ascii="Book Antiqua" w:hAnsi="Book Antiqua"/>
          <w:sz w:val="22"/>
          <w:szCs w:val="22"/>
        </w:rPr>
      </w:pPr>
      <w:r w:rsidRPr="004D6688">
        <w:rPr>
          <w:rFonts w:ascii="Book Antiqua" w:hAnsi="Book Antiqua"/>
          <w:b/>
          <w:bCs/>
          <w:sz w:val="22"/>
          <w:szCs w:val="22"/>
        </w:rPr>
        <w:t xml:space="preserve">«‘Det mest </w:t>
      </w:r>
      <w:r w:rsidR="00B5205C">
        <w:rPr>
          <w:rFonts w:ascii="Book Antiqua" w:hAnsi="Book Antiqua"/>
          <w:b/>
          <w:bCs/>
          <w:sz w:val="22"/>
          <w:szCs w:val="22"/>
        </w:rPr>
        <w:t>p</w:t>
      </w:r>
      <w:r w:rsidRPr="004D6688">
        <w:rPr>
          <w:rFonts w:ascii="Book Antiqua" w:hAnsi="Book Antiqua"/>
          <w:b/>
          <w:bCs/>
          <w:sz w:val="22"/>
          <w:szCs w:val="22"/>
        </w:rPr>
        <w:t xml:space="preserve">roblematiske ved Eckhoffs søknad og CV er at ansettelses forholdet hos </w:t>
      </w:r>
      <w:proofErr w:type="spellStart"/>
      <w:r w:rsidRPr="004D6688">
        <w:rPr>
          <w:rFonts w:ascii="Book Antiqua" w:hAnsi="Book Antiqua"/>
          <w:b/>
          <w:bCs/>
          <w:sz w:val="22"/>
          <w:szCs w:val="22"/>
        </w:rPr>
        <w:t>Helfo</w:t>
      </w:r>
      <w:proofErr w:type="spellEnd"/>
      <w:r w:rsidRPr="004D6688">
        <w:rPr>
          <w:rFonts w:ascii="Book Antiqua" w:hAnsi="Book Antiqua"/>
          <w:b/>
          <w:bCs/>
          <w:sz w:val="22"/>
          <w:szCs w:val="22"/>
        </w:rPr>
        <w:t xml:space="preserve"> er utelatt, og at denne perioden er forsøkt dekket over’</w:t>
      </w:r>
      <w:r w:rsidRPr="004D6688">
        <w:rPr>
          <w:rFonts w:ascii="Book Antiqua" w:hAnsi="Book Antiqua"/>
          <w:b/>
          <w:bCs/>
          <w:sz w:val="22"/>
          <w:szCs w:val="22"/>
        </w:rPr>
        <w:br/>
      </w:r>
      <w:r w:rsidRPr="004D6688">
        <w:rPr>
          <w:rFonts w:ascii="Book Antiqua" w:hAnsi="Book Antiqua"/>
          <w:b/>
          <w:bCs/>
          <w:sz w:val="22"/>
          <w:szCs w:val="22"/>
        </w:rPr>
        <w:br/>
      </w:r>
      <w:r>
        <w:rPr>
          <w:rFonts w:ascii="Book Antiqua" w:hAnsi="Book Antiqua"/>
          <w:b/>
          <w:bCs/>
          <w:sz w:val="22"/>
          <w:szCs w:val="22"/>
        </w:rPr>
        <w:t>G</w:t>
      </w:r>
      <w:r w:rsidRPr="004D6688">
        <w:rPr>
          <w:rFonts w:ascii="Book Antiqua" w:hAnsi="Book Antiqua"/>
          <w:b/>
          <w:bCs/>
          <w:sz w:val="22"/>
          <w:szCs w:val="22"/>
        </w:rPr>
        <w:t>ran</w:t>
      </w:r>
      <w:r>
        <w:rPr>
          <w:rFonts w:ascii="Book Antiqua" w:hAnsi="Book Antiqua"/>
          <w:b/>
          <w:bCs/>
          <w:sz w:val="22"/>
          <w:szCs w:val="22"/>
        </w:rPr>
        <w:t>s</w:t>
      </w:r>
      <w:r w:rsidRPr="004D6688">
        <w:rPr>
          <w:rFonts w:ascii="Book Antiqua" w:hAnsi="Book Antiqua"/>
          <w:b/>
          <w:bCs/>
          <w:sz w:val="22"/>
          <w:szCs w:val="22"/>
        </w:rPr>
        <w:t>kn</w:t>
      </w:r>
      <w:r>
        <w:rPr>
          <w:rFonts w:ascii="Book Antiqua" w:hAnsi="Book Antiqua"/>
          <w:b/>
          <w:bCs/>
          <w:sz w:val="22"/>
          <w:szCs w:val="22"/>
        </w:rPr>
        <w:t>i</w:t>
      </w:r>
      <w:r w:rsidRPr="004D6688">
        <w:rPr>
          <w:rFonts w:ascii="Book Antiqua" w:hAnsi="Book Antiqua"/>
          <w:b/>
          <w:bCs/>
          <w:sz w:val="22"/>
          <w:szCs w:val="22"/>
        </w:rPr>
        <w:t>ng: Fylkesmannen utleverte for en uke siden den ett år gamle rapporten fra Advokatfirmaet</w:t>
      </w:r>
      <w:r>
        <w:rPr>
          <w:rFonts w:ascii="Book Antiqua" w:hAnsi="Book Antiqua"/>
          <w:b/>
          <w:bCs/>
          <w:sz w:val="22"/>
          <w:szCs w:val="22"/>
        </w:rPr>
        <w:t xml:space="preserve"> </w:t>
      </w:r>
      <w:r w:rsidRPr="004D6688">
        <w:rPr>
          <w:rFonts w:ascii="Book Antiqua" w:hAnsi="Book Antiqua"/>
          <w:b/>
          <w:bCs/>
          <w:sz w:val="22"/>
          <w:szCs w:val="22"/>
        </w:rPr>
        <w:t xml:space="preserve">Wiersholm. Organisasjons- og HR-sjefen får kritikk for å ha oppgitt for tung </w:t>
      </w:r>
      <w:proofErr w:type="spellStart"/>
      <w:r w:rsidRPr="004D6688">
        <w:rPr>
          <w:rFonts w:ascii="Book Antiqua" w:hAnsi="Book Antiqua"/>
          <w:b/>
          <w:bCs/>
          <w:sz w:val="22"/>
          <w:szCs w:val="22"/>
        </w:rPr>
        <w:t>jusskompetanse</w:t>
      </w:r>
      <w:proofErr w:type="spellEnd"/>
      <w:r w:rsidRPr="004D6688">
        <w:rPr>
          <w:rFonts w:ascii="Book Antiqua" w:hAnsi="Book Antiqua"/>
          <w:b/>
          <w:bCs/>
          <w:sz w:val="22"/>
          <w:szCs w:val="22"/>
        </w:rPr>
        <w:t xml:space="preserve"> og</w:t>
      </w:r>
      <w:r>
        <w:rPr>
          <w:rFonts w:ascii="Book Antiqua" w:hAnsi="Book Antiqua"/>
          <w:b/>
          <w:bCs/>
          <w:sz w:val="22"/>
          <w:szCs w:val="22"/>
        </w:rPr>
        <w:t xml:space="preserve"> </w:t>
      </w:r>
      <w:r w:rsidRPr="004D6688">
        <w:rPr>
          <w:rFonts w:ascii="Book Antiqua" w:hAnsi="Book Antiqua"/>
          <w:b/>
          <w:bCs/>
          <w:sz w:val="22"/>
          <w:szCs w:val="22"/>
        </w:rPr>
        <w:t xml:space="preserve">ledererfaring, og skjult en kortvarig </w:t>
      </w:r>
      <w:proofErr w:type="spellStart"/>
      <w:r w:rsidRPr="004D6688">
        <w:rPr>
          <w:rFonts w:ascii="Book Antiqua" w:hAnsi="Book Antiqua"/>
          <w:b/>
          <w:bCs/>
          <w:sz w:val="22"/>
          <w:szCs w:val="22"/>
        </w:rPr>
        <w:t>direktørkarrière</w:t>
      </w:r>
      <w:proofErr w:type="spellEnd"/>
      <w:r w:rsidRPr="004D6688">
        <w:rPr>
          <w:rFonts w:ascii="Book Antiqua" w:hAnsi="Book Antiqua"/>
          <w:b/>
          <w:bCs/>
          <w:sz w:val="22"/>
          <w:szCs w:val="22"/>
        </w:rPr>
        <w:t xml:space="preserve"> i </w:t>
      </w:r>
      <w:proofErr w:type="spellStart"/>
      <w:r w:rsidRPr="004D6688">
        <w:rPr>
          <w:rFonts w:ascii="Book Antiqua" w:hAnsi="Book Antiqua"/>
          <w:b/>
          <w:bCs/>
          <w:sz w:val="22"/>
          <w:szCs w:val="22"/>
        </w:rPr>
        <w:t>Helfo</w:t>
      </w:r>
      <w:proofErr w:type="spellEnd"/>
      <w:r w:rsidRPr="004D6688">
        <w:rPr>
          <w:rFonts w:ascii="Book Antiqua" w:hAnsi="Book Antiqua"/>
          <w:b/>
          <w:bCs/>
          <w:sz w:val="22"/>
          <w:szCs w:val="22"/>
        </w:rPr>
        <w:t>. Magne Eckhoff beklager at</w:t>
      </w:r>
      <w:r>
        <w:rPr>
          <w:rFonts w:ascii="Book Antiqua" w:hAnsi="Book Antiqua"/>
          <w:b/>
          <w:bCs/>
          <w:sz w:val="22"/>
          <w:szCs w:val="22"/>
        </w:rPr>
        <w:t xml:space="preserve"> </w:t>
      </w:r>
      <w:r w:rsidRPr="004D6688">
        <w:rPr>
          <w:rFonts w:ascii="Book Antiqua" w:hAnsi="Book Antiqua"/>
          <w:b/>
          <w:bCs/>
          <w:sz w:val="22"/>
          <w:szCs w:val="22"/>
        </w:rPr>
        <w:t>han ikke opplyste</w:t>
      </w:r>
      <w:r w:rsidR="00944896">
        <w:rPr>
          <w:rFonts w:ascii="Book Antiqua" w:hAnsi="Book Antiqua"/>
          <w:b/>
          <w:bCs/>
          <w:sz w:val="22"/>
          <w:szCs w:val="22"/>
        </w:rPr>
        <w:t xml:space="preserve"> </w:t>
      </w:r>
      <w:r w:rsidRPr="004D6688">
        <w:rPr>
          <w:rFonts w:ascii="Book Antiqua" w:hAnsi="Book Antiqua"/>
          <w:b/>
          <w:bCs/>
          <w:sz w:val="22"/>
          <w:szCs w:val="22"/>
        </w:rPr>
        <w:t xml:space="preserve">om </w:t>
      </w:r>
      <w:proofErr w:type="spellStart"/>
      <w:r w:rsidRPr="004D6688">
        <w:rPr>
          <w:rFonts w:ascii="Book Antiqua" w:hAnsi="Book Antiqua"/>
          <w:b/>
          <w:bCs/>
          <w:sz w:val="22"/>
          <w:szCs w:val="22"/>
        </w:rPr>
        <w:t>Helfo</w:t>
      </w:r>
      <w:proofErr w:type="spellEnd"/>
      <w:r w:rsidRPr="004D6688">
        <w:rPr>
          <w:rFonts w:ascii="Book Antiqua" w:hAnsi="Book Antiqua"/>
          <w:b/>
          <w:bCs/>
          <w:sz w:val="22"/>
          <w:szCs w:val="22"/>
        </w:rPr>
        <w:t xml:space="preserve"> i 2014, men viser til at han har både tidligere og nåværende rådmanns fulle tillit.</w:t>
      </w:r>
      <w:r>
        <w:rPr>
          <w:rFonts w:ascii="Book Antiqua" w:hAnsi="Book Antiqua"/>
          <w:b/>
          <w:bCs/>
          <w:sz w:val="22"/>
          <w:szCs w:val="22"/>
        </w:rPr>
        <w:t>»</w:t>
      </w:r>
    </w:p>
    <w:p w14:paraId="607046AF" w14:textId="7244174D" w:rsidR="00944896" w:rsidRDefault="00944896" w:rsidP="00B471E7">
      <w:pPr>
        <w:widowControl/>
        <w:rPr>
          <w:rFonts w:ascii="Book Antiqua" w:hAnsi="Book Antiqua"/>
          <w:sz w:val="22"/>
          <w:szCs w:val="22"/>
        </w:rPr>
      </w:pPr>
      <w:r>
        <w:rPr>
          <w:rFonts w:ascii="Book Antiqua" w:hAnsi="Book Antiqua"/>
          <w:sz w:val="22"/>
          <w:szCs w:val="22"/>
        </w:rPr>
        <w:br/>
        <w:t>På innsiden av avisen stod følgene stikktitler og tittel:</w:t>
      </w:r>
    </w:p>
    <w:p w14:paraId="1E372BAD" w14:textId="77777777" w:rsidR="00944896" w:rsidRDefault="00944896" w:rsidP="00B471E7">
      <w:pPr>
        <w:widowControl/>
        <w:rPr>
          <w:rFonts w:ascii="Book Antiqua" w:hAnsi="Book Antiqua"/>
          <w:sz w:val="22"/>
          <w:szCs w:val="22"/>
        </w:rPr>
      </w:pPr>
    </w:p>
    <w:p w14:paraId="5EC797F7" w14:textId="4E549724" w:rsidR="00944896" w:rsidRPr="00944896" w:rsidRDefault="00944896" w:rsidP="00944896">
      <w:pPr>
        <w:widowControl/>
        <w:ind w:firstLine="708"/>
        <w:rPr>
          <w:rFonts w:ascii="Book Antiqua" w:hAnsi="Book Antiqua"/>
          <w:b/>
          <w:bCs/>
          <w:sz w:val="22"/>
          <w:szCs w:val="22"/>
        </w:rPr>
      </w:pPr>
      <w:r w:rsidRPr="00944896">
        <w:rPr>
          <w:rFonts w:ascii="Book Antiqua" w:hAnsi="Book Antiqua"/>
          <w:b/>
          <w:bCs/>
          <w:sz w:val="22"/>
          <w:szCs w:val="22"/>
        </w:rPr>
        <w:t xml:space="preserve">«* Frigitt Wiersholm-rapport kritiserer personalsjefen for å ha utelatt jobb i CV </w:t>
      </w:r>
    </w:p>
    <w:p w14:paraId="0692177E" w14:textId="172A6E4F" w:rsidR="00944896" w:rsidRPr="00944896" w:rsidRDefault="00944896" w:rsidP="00944896">
      <w:pPr>
        <w:widowControl/>
        <w:ind w:firstLine="708"/>
        <w:rPr>
          <w:rFonts w:ascii="Book Antiqua" w:hAnsi="Book Antiqua"/>
          <w:b/>
          <w:bCs/>
          <w:sz w:val="22"/>
          <w:szCs w:val="22"/>
        </w:rPr>
      </w:pPr>
      <w:r w:rsidRPr="00944896">
        <w:rPr>
          <w:rFonts w:ascii="Book Antiqua" w:hAnsi="Book Antiqua"/>
          <w:b/>
          <w:bCs/>
          <w:sz w:val="22"/>
          <w:szCs w:val="22"/>
        </w:rPr>
        <w:t xml:space="preserve">* Setter spørsmålstegn ved oppgitt </w:t>
      </w:r>
      <w:proofErr w:type="spellStart"/>
      <w:r w:rsidRPr="00944896">
        <w:rPr>
          <w:rFonts w:ascii="Book Antiqua" w:hAnsi="Book Antiqua"/>
          <w:b/>
          <w:bCs/>
          <w:sz w:val="22"/>
          <w:szCs w:val="22"/>
        </w:rPr>
        <w:t>jusskompetanse</w:t>
      </w:r>
      <w:proofErr w:type="spellEnd"/>
      <w:r w:rsidRPr="00944896">
        <w:rPr>
          <w:rFonts w:ascii="Book Antiqua" w:hAnsi="Book Antiqua"/>
          <w:b/>
          <w:bCs/>
          <w:sz w:val="22"/>
          <w:szCs w:val="22"/>
        </w:rPr>
        <w:t xml:space="preserve"> og ledererfaring</w:t>
      </w:r>
    </w:p>
    <w:p w14:paraId="333F1C38" w14:textId="5B1841AB" w:rsidR="00944896" w:rsidRPr="00944896" w:rsidRDefault="00944896" w:rsidP="00944896">
      <w:pPr>
        <w:widowControl/>
        <w:ind w:firstLine="708"/>
        <w:rPr>
          <w:rFonts w:ascii="Book Antiqua" w:hAnsi="Book Antiqua"/>
          <w:b/>
          <w:bCs/>
          <w:sz w:val="22"/>
          <w:szCs w:val="22"/>
        </w:rPr>
      </w:pPr>
      <w:r w:rsidRPr="00944896">
        <w:rPr>
          <w:rFonts w:ascii="Book Antiqua" w:hAnsi="Book Antiqua"/>
          <w:b/>
          <w:bCs/>
          <w:sz w:val="22"/>
          <w:szCs w:val="22"/>
        </w:rPr>
        <w:t xml:space="preserve">– Ser i ettertid at jeg burde fortalt om </w:t>
      </w:r>
      <w:proofErr w:type="spellStart"/>
      <w:r w:rsidRPr="00944896">
        <w:rPr>
          <w:rFonts w:ascii="Book Antiqua" w:hAnsi="Book Antiqua"/>
          <w:b/>
          <w:bCs/>
          <w:sz w:val="22"/>
          <w:szCs w:val="22"/>
        </w:rPr>
        <w:t>Helfo</w:t>
      </w:r>
      <w:proofErr w:type="spellEnd"/>
      <w:r w:rsidRPr="00944896">
        <w:rPr>
          <w:rFonts w:ascii="Book Antiqua" w:hAnsi="Book Antiqua"/>
          <w:b/>
          <w:bCs/>
          <w:sz w:val="22"/>
          <w:szCs w:val="22"/>
        </w:rPr>
        <w:t>»</w:t>
      </w:r>
    </w:p>
    <w:p w14:paraId="24312C95" w14:textId="7E3CB5AA" w:rsidR="00944896" w:rsidRDefault="00347208" w:rsidP="00B471E7">
      <w:pPr>
        <w:widowControl/>
        <w:rPr>
          <w:rFonts w:ascii="Book Antiqua" w:hAnsi="Book Antiqua"/>
          <w:sz w:val="22"/>
          <w:szCs w:val="22"/>
        </w:rPr>
      </w:pPr>
      <w:r>
        <w:rPr>
          <w:rFonts w:ascii="Book Antiqua" w:hAnsi="Book Antiqua"/>
          <w:sz w:val="22"/>
          <w:szCs w:val="22"/>
        </w:rPr>
        <w:br/>
      </w:r>
      <w:r w:rsidR="00944896">
        <w:rPr>
          <w:rFonts w:ascii="Book Antiqua" w:hAnsi="Book Antiqua"/>
          <w:sz w:val="22"/>
          <w:szCs w:val="22"/>
        </w:rPr>
        <w:t>Og i ingressen:</w:t>
      </w:r>
    </w:p>
    <w:p w14:paraId="3621A16E" w14:textId="77777777" w:rsidR="00944896" w:rsidRDefault="00944896" w:rsidP="00B471E7">
      <w:pPr>
        <w:widowControl/>
        <w:rPr>
          <w:rFonts w:ascii="Book Antiqua" w:hAnsi="Book Antiqua"/>
          <w:sz w:val="22"/>
          <w:szCs w:val="22"/>
        </w:rPr>
      </w:pPr>
    </w:p>
    <w:p w14:paraId="2A6FF52D" w14:textId="3A6D4A22" w:rsidR="005475E8" w:rsidRPr="00944896" w:rsidRDefault="00944896" w:rsidP="00944896">
      <w:pPr>
        <w:widowControl/>
        <w:ind w:left="708"/>
        <w:rPr>
          <w:rFonts w:ascii="Book Antiqua" w:hAnsi="Book Antiqua"/>
          <w:b/>
          <w:bCs/>
          <w:sz w:val="22"/>
          <w:szCs w:val="22"/>
        </w:rPr>
      </w:pPr>
      <w:r w:rsidRPr="00944896">
        <w:rPr>
          <w:rFonts w:ascii="Book Antiqua" w:hAnsi="Book Antiqua"/>
          <w:b/>
          <w:bCs/>
          <w:sz w:val="22"/>
          <w:szCs w:val="22"/>
        </w:rPr>
        <w:t>«Advokatfirmaet Wiersholm i Oslo gir Sandefjord kommunes organisasjons- og HR-sjef hard kritikk i en ett år gammel rapport, som nå er frigitt av Fylkesmannen i Vestfold og Telemark.»</w:t>
      </w:r>
      <w:r w:rsidRPr="00944896">
        <w:rPr>
          <w:rFonts w:ascii="Book Antiqua" w:hAnsi="Book Antiqua"/>
          <w:b/>
          <w:bCs/>
          <w:sz w:val="22"/>
          <w:szCs w:val="22"/>
        </w:rPr>
        <w:br/>
      </w:r>
    </w:p>
    <w:p w14:paraId="4A51FEEB" w14:textId="675587F1" w:rsidR="006E56A8" w:rsidRDefault="001439CB" w:rsidP="00944896">
      <w:pPr>
        <w:widowControl/>
        <w:rPr>
          <w:rFonts w:ascii="Book Antiqua" w:hAnsi="Book Antiqua"/>
          <w:sz w:val="22"/>
          <w:szCs w:val="22"/>
        </w:rPr>
      </w:pPr>
      <w:r>
        <w:rPr>
          <w:rFonts w:ascii="Book Antiqua" w:hAnsi="Book Antiqua"/>
          <w:sz w:val="22"/>
          <w:szCs w:val="22"/>
        </w:rPr>
        <w:t>I artikkelen kom bakgrunnen for saken frem, samt detaljer om hva Eckhoff ble kritisert for</w:t>
      </w:r>
      <w:r w:rsidR="006E56A8">
        <w:rPr>
          <w:rFonts w:ascii="Book Antiqua" w:hAnsi="Book Antiqua"/>
          <w:sz w:val="22"/>
          <w:szCs w:val="22"/>
        </w:rPr>
        <w:t xml:space="preserve">. Eckhoff uttalte seg til slutt i artikkelen. </w:t>
      </w:r>
    </w:p>
    <w:p w14:paraId="574D28E7" w14:textId="46270587" w:rsidR="00B5205C" w:rsidRDefault="00B5205C" w:rsidP="00944896">
      <w:pPr>
        <w:widowControl/>
        <w:rPr>
          <w:rFonts w:ascii="Book Antiqua" w:hAnsi="Book Antiqua"/>
          <w:sz w:val="22"/>
          <w:szCs w:val="22"/>
        </w:rPr>
      </w:pPr>
    </w:p>
    <w:p w14:paraId="620BDD30" w14:textId="6CE356BD" w:rsidR="00B5205C" w:rsidRDefault="00B5205C" w:rsidP="00944896">
      <w:pPr>
        <w:widowControl/>
        <w:rPr>
          <w:rFonts w:ascii="Book Antiqua" w:hAnsi="Book Antiqua"/>
          <w:sz w:val="22"/>
          <w:szCs w:val="22"/>
        </w:rPr>
      </w:pPr>
      <w:r>
        <w:rPr>
          <w:rFonts w:ascii="Book Antiqua" w:hAnsi="Book Antiqua"/>
          <w:sz w:val="22"/>
          <w:szCs w:val="22"/>
        </w:rPr>
        <w:t>En versjon av artikkelen ble også publisert på nett.</w:t>
      </w:r>
    </w:p>
    <w:p w14:paraId="3A861BBA" w14:textId="15CFF448" w:rsidR="006A64F6" w:rsidRDefault="00B5205C" w:rsidP="00944896">
      <w:pPr>
        <w:widowControl/>
        <w:rPr>
          <w:rFonts w:ascii="Book Antiqua" w:hAnsi="Book Antiqua"/>
          <w:b/>
          <w:bCs/>
          <w:sz w:val="28"/>
          <w:szCs w:val="28"/>
        </w:rPr>
      </w:pPr>
      <w:r>
        <w:rPr>
          <w:rFonts w:ascii="Book Antiqua" w:hAnsi="Book Antiqua"/>
          <w:sz w:val="22"/>
          <w:szCs w:val="22"/>
        </w:rPr>
        <w:br/>
      </w:r>
      <w:r w:rsidR="00D64683">
        <w:rPr>
          <w:rFonts w:ascii="Book Antiqua" w:hAnsi="Book Antiqua"/>
          <w:b/>
          <w:bCs/>
          <w:sz w:val="28"/>
          <w:szCs w:val="28"/>
        </w:rPr>
        <w:t>Publisering</w:t>
      </w:r>
      <w:r w:rsidR="005C7A47" w:rsidRPr="005C7A47">
        <w:rPr>
          <w:rFonts w:ascii="Book Antiqua" w:hAnsi="Book Antiqua"/>
          <w:b/>
          <w:bCs/>
          <w:sz w:val="28"/>
          <w:szCs w:val="28"/>
        </w:rPr>
        <w:t xml:space="preserve"> </w:t>
      </w:r>
      <w:r w:rsidR="006A64F6">
        <w:rPr>
          <w:rFonts w:ascii="Book Antiqua" w:hAnsi="Book Antiqua"/>
          <w:b/>
          <w:bCs/>
          <w:sz w:val="28"/>
          <w:szCs w:val="28"/>
        </w:rPr>
        <w:t>5</w:t>
      </w:r>
    </w:p>
    <w:p w14:paraId="205861A5" w14:textId="77777777" w:rsidR="006A64F6" w:rsidRDefault="006A64F6" w:rsidP="00944896">
      <w:pPr>
        <w:widowControl/>
        <w:rPr>
          <w:rFonts w:ascii="Book Antiqua" w:hAnsi="Book Antiqua"/>
          <w:b/>
          <w:bCs/>
          <w:sz w:val="28"/>
          <w:szCs w:val="28"/>
        </w:rPr>
      </w:pPr>
    </w:p>
    <w:p w14:paraId="2F97C673" w14:textId="73B88DCC" w:rsidR="001B2EBA" w:rsidRDefault="001B2EBA" w:rsidP="001B2EBA">
      <w:pPr>
        <w:widowControl/>
        <w:rPr>
          <w:rFonts w:ascii="Book Antiqua" w:hAnsi="Book Antiqua"/>
          <w:sz w:val="22"/>
          <w:szCs w:val="22"/>
        </w:rPr>
      </w:pPr>
      <w:r>
        <w:rPr>
          <w:rFonts w:ascii="Book Antiqua" w:hAnsi="Book Antiqua"/>
          <w:b/>
          <w:bCs/>
          <w:sz w:val="22"/>
          <w:szCs w:val="22"/>
        </w:rPr>
        <w:t>29. mars 2019</w:t>
      </w:r>
      <w:r>
        <w:rPr>
          <w:rFonts w:ascii="Book Antiqua" w:hAnsi="Book Antiqua"/>
          <w:sz w:val="22"/>
          <w:szCs w:val="22"/>
        </w:rPr>
        <w:t xml:space="preserve"> publiserte Sandefjords Blad en artikkel med </w:t>
      </w:r>
      <w:r w:rsidR="00834EE2">
        <w:rPr>
          <w:rFonts w:ascii="Book Antiqua" w:hAnsi="Book Antiqua"/>
          <w:sz w:val="22"/>
          <w:szCs w:val="22"/>
        </w:rPr>
        <w:t>stikktittel/</w:t>
      </w:r>
      <w:r>
        <w:rPr>
          <w:rFonts w:ascii="Book Antiqua" w:hAnsi="Book Antiqua"/>
          <w:sz w:val="22"/>
          <w:szCs w:val="22"/>
        </w:rPr>
        <w:t xml:space="preserve">tittel: </w:t>
      </w:r>
      <w:r w:rsidRPr="001B2EBA">
        <w:rPr>
          <w:rFonts w:ascii="Book Antiqua" w:hAnsi="Book Antiqua"/>
          <w:b/>
          <w:bCs/>
          <w:sz w:val="22"/>
          <w:szCs w:val="22"/>
        </w:rPr>
        <w:t>«</w:t>
      </w:r>
      <w:r w:rsidR="00834EE2">
        <w:rPr>
          <w:rFonts w:ascii="Book Antiqua" w:hAnsi="Book Antiqua"/>
          <w:b/>
          <w:bCs/>
          <w:sz w:val="22"/>
          <w:szCs w:val="22"/>
        </w:rPr>
        <w:t xml:space="preserve">Varselet mot kommunens personalsjef / </w:t>
      </w:r>
      <w:r w:rsidRPr="001B2EBA">
        <w:rPr>
          <w:rFonts w:ascii="Book Antiqua" w:hAnsi="Book Antiqua"/>
          <w:b/>
          <w:bCs/>
          <w:sz w:val="22"/>
          <w:szCs w:val="22"/>
        </w:rPr>
        <w:t>Måtte fratre og ble fratatt arbeidsrett»</w:t>
      </w:r>
      <w:r>
        <w:rPr>
          <w:rFonts w:ascii="Book Antiqua" w:hAnsi="Book Antiqua"/>
          <w:sz w:val="22"/>
          <w:szCs w:val="22"/>
        </w:rPr>
        <w:t>.</w:t>
      </w:r>
      <w:r w:rsidR="005C7A47" w:rsidRPr="005C7A47">
        <w:rPr>
          <w:rFonts w:ascii="Book Antiqua" w:hAnsi="Book Antiqua"/>
          <w:b/>
          <w:bCs/>
          <w:sz w:val="28"/>
          <w:szCs w:val="28"/>
        </w:rPr>
        <w:br/>
      </w:r>
    </w:p>
    <w:p w14:paraId="4F045B65" w14:textId="0A3A5E12" w:rsidR="001B2EBA" w:rsidRDefault="001B2EBA" w:rsidP="001B2EBA">
      <w:pPr>
        <w:widowControl/>
        <w:rPr>
          <w:rFonts w:ascii="Book Antiqua" w:hAnsi="Book Antiqua"/>
          <w:sz w:val="22"/>
          <w:szCs w:val="22"/>
        </w:rPr>
      </w:pPr>
      <w:r>
        <w:rPr>
          <w:rFonts w:ascii="Book Antiqua" w:hAnsi="Book Antiqua"/>
          <w:sz w:val="22"/>
          <w:szCs w:val="22"/>
        </w:rPr>
        <w:lastRenderedPageBreak/>
        <w:t>I ingressen stod det:</w:t>
      </w:r>
    </w:p>
    <w:p w14:paraId="6BCFC23B" w14:textId="63294967" w:rsidR="001B2EBA" w:rsidRDefault="001B2EBA" w:rsidP="00F82709">
      <w:pPr>
        <w:widowControl/>
        <w:ind w:left="708"/>
        <w:rPr>
          <w:rFonts w:ascii="Book Antiqua" w:hAnsi="Book Antiqua"/>
          <w:b/>
          <w:bCs/>
          <w:sz w:val="22"/>
          <w:szCs w:val="22"/>
        </w:rPr>
      </w:pPr>
      <w:r>
        <w:rPr>
          <w:rFonts w:ascii="Book Antiqua" w:hAnsi="Book Antiqua"/>
          <w:sz w:val="22"/>
          <w:szCs w:val="22"/>
        </w:rPr>
        <w:br/>
      </w:r>
      <w:r w:rsidRPr="001B2EBA">
        <w:rPr>
          <w:rFonts w:ascii="Book Antiqua" w:hAnsi="Book Antiqua"/>
          <w:b/>
          <w:bCs/>
          <w:sz w:val="22"/>
          <w:szCs w:val="22"/>
        </w:rPr>
        <w:t xml:space="preserve">«Medarbeidere i </w:t>
      </w:r>
      <w:proofErr w:type="spellStart"/>
      <w:r w:rsidRPr="001B2EBA">
        <w:rPr>
          <w:rFonts w:ascii="Book Antiqua" w:hAnsi="Book Antiqua"/>
          <w:b/>
          <w:bCs/>
          <w:sz w:val="22"/>
          <w:szCs w:val="22"/>
        </w:rPr>
        <w:t>Helfo</w:t>
      </w:r>
      <w:proofErr w:type="spellEnd"/>
      <w:r w:rsidRPr="001B2EBA">
        <w:rPr>
          <w:rFonts w:ascii="Book Antiqua" w:hAnsi="Book Antiqua"/>
          <w:b/>
          <w:bCs/>
          <w:sz w:val="22"/>
          <w:szCs w:val="22"/>
        </w:rPr>
        <w:t xml:space="preserve"> erklærte mistillit til Magne Eckhoff. I en e-post til administrerende direktør varslet de om «situasjoner» og «hendelser», og krevde at ledelsen tok affære.»</w:t>
      </w:r>
      <w:r>
        <w:rPr>
          <w:rFonts w:ascii="Book Antiqua" w:hAnsi="Book Antiqua"/>
          <w:b/>
          <w:bCs/>
          <w:sz w:val="22"/>
          <w:szCs w:val="22"/>
        </w:rPr>
        <w:br/>
      </w:r>
    </w:p>
    <w:p w14:paraId="72338FFD" w14:textId="00C7F77F" w:rsidR="00D92658" w:rsidRDefault="001B2EBA" w:rsidP="001B2EBA">
      <w:pPr>
        <w:widowControl/>
        <w:rPr>
          <w:rFonts w:ascii="Book Antiqua" w:hAnsi="Book Antiqua"/>
          <w:sz w:val="22"/>
          <w:szCs w:val="22"/>
        </w:rPr>
      </w:pPr>
      <w:r>
        <w:rPr>
          <w:rFonts w:ascii="Book Antiqua" w:hAnsi="Book Antiqua"/>
          <w:sz w:val="22"/>
          <w:szCs w:val="22"/>
        </w:rPr>
        <w:t xml:space="preserve">Artikkelen handlet om hvorfor Magne </w:t>
      </w:r>
      <w:proofErr w:type="spellStart"/>
      <w:r>
        <w:rPr>
          <w:rFonts w:ascii="Book Antiqua" w:hAnsi="Book Antiqua"/>
          <w:sz w:val="22"/>
          <w:szCs w:val="22"/>
        </w:rPr>
        <w:t>Ekchoff</w:t>
      </w:r>
      <w:proofErr w:type="spellEnd"/>
      <w:r>
        <w:rPr>
          <w:rFonts w:ascii="Book Antiqua" w:hAnsi="Book Antiqua"/>
          <w:sz w:val="22"/>
          <w:szCs w:val="22"/>
        </w:rPr>
        <w:t xml:space="preserve"> slu</w:t>
      </w:r>
      <w:r w:rsidR="00D92658">
        <w:rPr>
          <w:rFonts w:ascii="Book Antiqua" w:hAnsi="Book Antiqua"/>
          <w:sz w:val="22"/>
          <w:szCs w:val="22"/>
        </w:rPr>
        <w:t>t</w:t>
      </w:r>
      <w:r>
        <w:rPr>
          <w:rFonts w:ascii="Book Antiqua" w:hAnsi="Book Antiqua"/>
          <w:sz w:val="22"/>
          <w:szCs w:val="22"/>
        </w:rPr>
        <w:t xml:space="preserve">tet i en lederstilling i en </w:t>
      </w:r>
      <w:proofErr w:type="spellStart"/>
      <w:r>
        <w:rPr>
          <w:rFonts w:ascii="Book Antiqua" w:hAnsi="Book Antiqua"/>
          <w:sz w:val="22"/>
          <w:szCs w:val="22"/>
        </w:rPr>
        <w:t>Helfo</w:t>
      </w:r>
      <w:proofErr w:type="spellEnd"/>
      <w:r>
        <w:rPr>
          <w:rFonts w:ascii="Book Antiqua" w:hAnsi="Book Antiqua"/>
          <w:sz w:val="22"/>
          <w:szCs w:val="22"/>
        </w:rPr>
        <w:t xml:space="preserve"> i 2014.</w:t>
      </w:r>
      <w:r w:rsidR="00D92658">
        <w:rPr>
          <w:rFonts w:ascii="Book Antiqua" w:hAnsi="Book Antiqua"/>
          <w:sz w:val="22"/>
          <w:szCs w:val="22"/>
        </w:rPr>
        <w:t xml:space="preserve">  Avisen skrev blant annet at </w:t>
      </w:r>
      <w:proofErr w:type="spellStart"/>
      <w:r w:rsidR="00D92658">
        <w:rPr>
          <w:rFonts w:ascii="Book Antiqua" w:hAnsi="Book Antiqua"/>
          <w:sz w:val="22"/>
          <w:szCs w:val="22"/>
        </w:rPr>
        <w:t>Ekhoff</w:t>
      </w:r>
      <w:proofErr w:type="spellEnd"/>
      <w:r w:rsidR="00D92658">
        <w:rPr>
          <w:rFonts w:ascii="Book Antiqua" w:hAnsi="Book Antiqua"/>
          <w:sz w:val="22"/>
          <w:szCs w:val="22"/>
        </w:rPr>
        <w:t xml:space="preserve"> måtte gå på dagen og at han fikk fem måneders sluttpakke. </w:t>
      </w:r>
      <w:r w:rsidR="00D92658">
        <w:rPr>
          <w:rFonts w:ascii="Book Antiqua" w:hAnsi="Book Antiqua"/>
          <w:sz w:val="22"/>
          <w:szCs w:val="22"/>
        </w:rPr>
        <w:br/>
      </w:r>
      <w:r w:rsidR="00D92658">
        <w:rPr>
          <w:rFonts w:ascii="Book Antiqua" w:hAnsi="Book Antiqua"/>
          <w:sz w:val="22"/>
          <w:szCs w:val="22"/>
        </w:rPr>
        <w:br/>
        <w:t xml:space="preserve">Det stod videre at </w:t>
      </w:r>
      <w:proofErr w:type="spellStart"/>
      <w:r w:rsidR="00D92658">
        <w:rPr>
          <w:rFonts w:ascii="Book Antiqua" w:hAnsi="Book Antiqua"/>
          <w:sz w:val="22"/>
          <w:szCs w:val="22"/>
        </w:rPr>
        <w:t>Ekchoff</w:t>
      </w:r>
      <w:proofErr w:type="spellEnd"/>
      <w:r w:rsidR="00D92658">
        <w:rPr>
          <w:rFonts w:ascii="Book Antiqua" w:hAnsi="Book Antiqua"/>
          <w:sz w:val="22"/>
          <w:szCs w:val="22"/>
        </w:rPr>
        <w:t xml:space="preserve"> hadde unnlatt å kommentere saken overfor avisen.</w:t>
      </w:r>
    </w:p>
    <w:p w14:paraId="126E696E" w14:textId="30CF4D79" w:rsidR="00376578" w:rsidRDefault="00376578" w:rsidP="001B2EBA">
      <w:pPr>
        <w:widowControl/>
        <w:rPr>
          <w:rFonts w:ascii="Book Antiqua" w:hAnsi="Book Antiqua"/>
          <w:sz w:val="22"/>
          <w:szCs w:val="22"/>
        </w:rPr>
      </w:pPr>
    </w:p>
    <w:p w14:paraId="1BDBD5E4" w14:textId="78E45AF5" w:rsidR="00376578" w:rsidRDefault="009E1600" w:rsidP="001B2EBA">
      <w:pPr>
        <w:widowControl/>
        <w:rPr>
          <w:rFonts w:ascii="Book Antiqua" w:hAnsi="Book Antiqua"/>
          <w:sz w:val="22"/>
          <w:szCs w:val="22"/>
        </w:rPr>
      </w:pPr>
      <w:r>
        <w:rPr>
          <w:rFonts w:ascii="Book Antiqua" w:hAnsi="Book Antiqua"/>
          <w:sz w:val="22"/>
          <w:szCs w:val="22"/>
        </w:rPr>
        <w:t>En versjon av a</w:t>
      </w:r>
      <w:r w:rsidR="00376578">
        <w:rPr>
          <w:rFonts w:ascii="Book Antiqua" w:hAnsi="Book Antiqua"/>
          <w:sz w:val="22"/>
          <w:szCs w:val="22"/>
        </w:rPr>
        <w:t xml:space="preserve">rtikkelen ble også publisert på </w:t>
      </w:r>
      <w:r>
        <w:rPr>
          <w:rFonts w:ascii="Book Antiqua" w:hAnsi="Book Antiqua"/>
          <w:sz w:val="22"/>
          <w:szCs w:val="22"/>
        </w:rPr>
        <w:t xml:space="preserve">Facebook og </w:t>
      </w:r>
      <w:r w:rsidR="00376578">
        <w:rPr>
          <w:rFonts w:ascii="Book Antiqua" w:hAnsi="Book Antiqua"/>
          <w:sz w:val="22"/>
          <w:szCs w:val="22"/>
        </w:rPr>
        <w:t>SBs nettsider</w:t>
      </w:r>
      <w:r>
        <w:rPr>
          <w:rFonts w:ascii="Book Antiqua" w:hAnsi="Book Antiqua"/>
          <w:sz w:val="22"/>
          <w:szCs w:val="22"/>
        </w:rPr>
        <w:t>.</w:t>
      </w:r>
    </w:p>
    <w:p w14:paraId="0DAF5404" w14:textId="145EBB25" w:rsidR="00814A42" w:rsidRDefault="001B2EBA" w:rsidP="009E1600">
      <w:pPr>
        <w:widowControl/>
        <w:rPr>
          <w:rFonts w:ascii="Book Antiqua" w:hAnsi="Book Antiqua"/>
          <w:sz w:val="22"/>
          <w:szCs w:val="22"/>
        </w:rPr>
      </w:pPr>
      <w:r>
        <w:rPr>
          <w:rFonts w:ascii="Book Antiqua" w:hAnsi="Book Antiqua"/>
          <w:sz w:val="22"/>
          <w:szCs w:val="22"/>
        </w:rPr>
        <w:br/>
      </w:r>
    </w:p>
    <w:p w14:paraId="6BF2EE78" w14:textId="61B35339" w:rsidR="003D347B" w:rsidRDefault="003D347B" w:rsidP="001B2EBA">
      <w:pPr>
        <w:widowControl/>
        <w:rPr>
          <w:rFonts w:ascii="Book Antiqua" w:hAnsi="Book Antiqua"/>
          <w:sz w:val="22"/>
          <w:szCs w:val="22"/>
        </w:rPr>
      </w:pPr>
    </w:p>
    <w:p w14:paraId="378CA59F" w14:textId="3C44030D" w:rsidR="003D347B" w:rsidRDefault="00AC0317" w:rsidP="001B2EBA">
      <w:pPr>
        <w:widowControl/>
        <w:rPr>
          <w:rFonts w:ascii="Book Antiqua" w:hAnsi="Book Antiqua"/>
          <w:sz w:val="28"/>
          <w:szCs w:val="28"/>
        </w:rPr>
      </w:pPr>
      <w:r>
        <w:rPr>
          <w:rFonts w:ascii="Book Antiqua" w:hAnsi="Book Antiqua"/>
          <w:b/>
          <w:bCs/>
          <w:sz w:val="28"/>
          <w:szCs w:val="28"/>
        </w:rPr>
        <w:t>Publisering</w:t>
      </w:r>
      <w:r w:rsidR="003D347B" w:rsidRPr="003D347B">
        <w:rPr>
          <w:rFonts w:ascii="Book Antiqua" w:hAnsi="Book Antiqua"/>
          <w:b/>
          <w:bCs/>
          <w:sz w:val="28"/>
          <w:szCs w:val="28"/>
        </w:rPr>
        <w:t xml:space="preserve"> 6</w:t>
      </w:r>
      <w:r w:rsidR="003D347B" w:rsidRPr="003D347B">
        <w:rPr>
          <w:rFonts w:ascii="Book Antiqua" w:hAnsi="Book Antiqua"/>
          <w:b/>
          <w:bCs/>
          <w:sz w:val="28"/>
          <w:szCs w:val="28"/>
        </w:rPr>
        <w:br/>
      </w:r>
    </w:p>
    <w:p w14:paraId="07E71148" w14:textId="77777777" w:rsidR="006C2751" w:rsidRDefault="006C2751" w:rsidP="006C2751">
      <w:pPr>
        <w:widowControl/>
        <w:rPr>
          <w:rFonts w:ascii="Book Antiqua" w:hAnsi="Book Antiqua"/>
          <w:sz w:val="22"/>
          <w:szCs w:val="22"/>
        </w:rPr>
      </w:pPr>
      <w:r>
        <w:rPr>
          <w:rFonts w:ascii="Book Antiqua" w:hAnsi="Book Antiqua"/>
          <w:b/>
          <w:bCs/>
          <w:sz w:val="22"/>
          <w:szCs w:val="22"/>
        </w:rPr>
        <w:t>30. mars 2019</w:t>
      </w:r>
      <w:r>
        <w:rPr>
          <w:rFonts w:ascii="Book Antiqua" w:hAnsi="Book Antiqua"/>
          <w:sz w:val="22"/>
          <w:szCs w:val="22"/>
        </w:rPr>
        <w:t xml:space="preserve"> publiserte Sandefjords Blad en nyhetsartikkel i papiravisen med følgende tittel: </w:t>
      </w:r>
    </w:p>
    <w:p w14:paraId="68B68BB9" w14:textId="77777777" w:rsidR="006C2751" w:rsidRDefault="006C2751" w:rsidP="006C2751">
      <w:pPr>
        <w:widowControl/>
        <w:rPr>
          <w:rFonts w:ascii="Book Antiqua" w:hAnsi="Book Antiqua"/>
          <w:sz w:val="22"/>
          <w:szCs w:val="22"/>
        </w:rPr>
      </w:pPr>
    </w:p>
    <w:p w14:paraId="3C1EEF5C" w14:textId="03E10863" w:rsidR="006C2751" w:rsidRDefault="006C2751" w:rsidP="006C2751">
      <w:pPr>
        <w:widowControl/>
        <w:ind w:left="708"/>
        <w:rPr>
          <w:rFonts w:ascii="Book Antiqua" w:hAnsi="Book Antiqua"/>
          <w:sz w:val="22"/>
          <w:szCs w:val="22"/>
        </w:rPr>
      </w:pPr>
      <w:r w:rsidRPr="006C2751">
        <w:rPr>
          <w:rFonts w:ascii="Book Antiqua" w:hAnsi="Book Antiqua"/>
          <w:b/>
          <w:bCs/>
          <w:sz w:val="22"/>
          <w:szCs w:val="22"/>
        </w:rPr>
        <w:t xml:space="preserve">«Midlertidige </w:t>
      </w:r>
      <w:r>
        <w:rPr>
          <w:rFonts w:ascii="Book Antiqua" w:hAnsi="Book Antiqua"/>
          <w:b/>
          <w:bCs/>
          <w:sz w:val="22"/>
          <w:szCs w:val="22"/>
        </w:rPr>
        <w:t>r</w:t>
      </w:r>
      <w:r w:rsidRPr="006C2751">
        <w:rPr>
          <w:rFonts w:ascii="Book Antiqua" w:hAnsi="Book Antiqua"/>
          <w:b/>
          <w:bCs/>
          <w:sz w:val="22"/>
          <w:szCs w:val="22"/>
        </w:rPr>
        <w:t>ådmenn uenige om hvorvidt det er en konflikt i toppledergruppa i rådhuset»</w:t>
      </w:r>
      <w:r>
        <w:rPr>
          <w:rFonts w:ascii="Book Antiqua" w:hAnsi="Book Antiqua"/>
          <w:sz w:val="22"/>
          <w:szCs w:val="22"/>
        </w:rPr>
        <w:t>.</w:t>
      </w:r>
    </w:p>
    <w:p w14:paraId="6E2753EB" w14:textId="75CB6131" w:rsidR="006C2751" w:rsidRDefault="006C2751" w:rsidP="006C2751">
      <w:pPr>
        <w:widowControl/>
        <w:rPr>
          <w:rFonts w:ascii="Book Antiqua" w:hAnsi="Book Antiqua"/>
          <w:sz w:val="22"/>
          <w:szCs w:val="22"/>
        </w:rPr>
      </w:pPr>
    </w:p>
    <w:p w14:paraId="1BB7368A" w14:textId="3473A222" w:rsidR="006C2751" w:rsidRDefault="006C2751" w:rsidP="006C2751">
      <w:pPr>
        <w:widowControl/>
        <w:rPr>
          <w:rFonts w:ascii="Book Antiqua" w:hAnsi="Book Antiqua"/>
          <w:b/>
          <w:bCs/>
          <w:sz w:val="22"/>
          <w:szCs w:val="22"/>
        </w:rPr>
      </w:pPr>
      <w:r>
        <w:rPr>
          <w:rFonts w:ascii="Book Antiqua" w:hAnsi="Book Antiqua"/>
          <w:sz w:val="22"/>
          <w:szCs w:val="22"/>
        </w:rPr>
        <w:t>I ingressen stod det:</w:t>
      </w:r>
      <w:r>
        <w:rPr>
          <w:rFonts w:ascii="Book Antiqua" w:hAnsi="Book Antiqua"/>
          <w:sz w:val="22"/>
          <w:szCs w:val="22"/>
        </w:rPr>
        <w:br/>
      </w:r>
    </w:p>
    <w:p w14:paraId="165C9AB3" w14:textId="5A8E2F3E" w:rsidR="006C2751" w:rsidRPr="006C2751" w:rsidRDefault="006C2751" w:rsidP="006C2751">
      <w:pPr>
        <w:widowControl/>
        <w:ind w:left="708"/>
        <w:rPr>
          <w:rFonts w:ascii="Book Antiqua" w:hAnsi="Book Antiqua"/>
          <w:b/>
          <w:bCs/>
          <w:sz w:val="22"/>
          <w:szCs w:val="22"/>
        </w:rPr>
      </w:pPr>
      <w:r>
        <w:rPr>
          <w:rFonts w:ascii="Book Antiqua" w:hAnsi="Book Antiqua"/>
          <w:b/>
          <w:bCs/>
          <w:sz w:val="22"/>
          <w:szCs w:val="22"/>
        </w:rPr>
        <w:t>«</w:t>
      </w:r>
      <w:r w:rsidRPr="006C2751">
        <w:rPr>
          <w:rFonts w:ascii="Book Antiqua" w:hAnsi="Book Antiqua"/>
          <w:b/>
          <w:bCs/>
          <w:sz w:val="22"/>
          <w:szCs w:val="22"/>
        </w:rPr>
        <w:t>Begge er eller har</w:t>
      </w:r>
      <w:r>
        <w:rPr>
          <w:rFonts w:ascii="Book Antiqua" w:hAnsi="Book Antiqua"/>
          <w:b/>
          <w:bCs/>
          <w:sz w:val="22"/>
          <w:szCs w:val="22"/>
        </w:rPr>
        <w:t xml:space="preserve"> </w:t>
      </w:r>
      <w:r w:rsidRPr="006C2751">
        <w:rPr>
          <w:rFonts w:ascii="Book Antiqua" w:hAnsi="Book Antiqua"/>
          <w:b/>
          <w:bCs/>
          <w:sz w:val="22"/>
          <w:szCs w:val="22"/>
        </w:rPr>
        <w:t>vært fungerende</w:t>
      </w:r>
      <w:r>
        <w:rPr>
          <w:rFonts w:ascii="Book Antiqua" w:hAnsi="Book Antiqua"/>
          <w:b/>
          <w:bCs/>
          <w:sz w:val="22"/>
          <w:szCs w:val="22"/>
        </w:rPr>
        <w:t xml:space="preserve"> </w:t>
      </w:r>
      <w:r w:rsidRPr="006C2751">
        <w:rPr>
          <w:rFonts w:ascii="Book Antiqua" w:hAnsi="Book Antiqua"/>
          <w:b/>
          <w:bCs/>
          <w:sz w:val="22"/>
          <w:szCs w:val="22"/>
        </w:rPr>
        <w:t>rådmann i påvente av</w:t>
      </w:r>
      <w:r>
        <w:rPr>
          <w:rFonts w:ascii="Book Antiqua" w:hAnsi="Book Antiqua"/>
          <w:b/>
          <w:bCs/>
          <w:sz w:val="22"/>
          <w:szCs w:val="22"/>
        </w:rPr>
        <w:t xml:space="preserve"> </w:t>
      </w:r>
      <w:r w:rsidRPr="006C2751">
        <w:rPr>
          <w:rFonts w:ascii="Book Antiqua" w:hAnsi="Book Antiqua"/>
          <w:b/>
          <w:bCs/>
          <w:sz w:val="22"/>
          <w:szCs w:val="22"/>
        </w:rPr>
        <w:t>at den nye tiltrer 1.</w:t>
      </w:r>
      <w:r>
        <w:rPr>
          <w:rFonts w:ascii="Book Antiqua" w:hAnsi="Book Antiqua"/>
          <w:b/>
          <w:bCs/>
          <w:sz w:val="22"/>
          <w:szCs w:val="22"/>
        </w:rPr>
        <w:t xml:space="preserve"> </w:t>
      </w:r>
      <w:r w:rsidRPr="006C2751">
        <w:rPr>
          <w:rFonts w:ascii="Book Antiqua" w:hAnsi="Book Antiqua"/>
          <w:b/>
          <w:bCs/>
          <w:sz w:val="22"/>
          <w:szCs w:val="22"/>
        </w:rPr>
        <w:t>mai. Nå strides de to</w:t>
      </w:r>
      <w:r>
        <w:rPr>
          <w:rFonts w:ascii="Book Antiqua" w:hAnsi="Book Antiqua"/>
          <w:b/>
          <w:bCs/>
          <w:sz w:val="22"/>
          <w:szCs w:val="22"/>
        </w:rPr>
        <w:t xml:space="preserve"> </w:t>
      </w:r>
      <w:r w:rsidRPr="006C2751">
        <w:rPr>
          <w:rFonts w:ascii="Book Antiqua" w:hAnsi="Book Antiqua"/>
          <w:b/>
          <w:bCs/>
          <w:sz w:val="22"/>
          <w:szCs w:val="22"/>
        </w:rPr>
        <w:t>kommunetoppene</w:t>
      </w:r>
      <w:r>
        <w:rPr>
          <w:rFonts w:ascii="Book Antiqua" w:hAnsi="Book Antiqua"/>
          <w:b/>
          <w:bCs/>
          <w:sz w:val="22"/>
          <w:szCs w:val="22"/>
        </w:rPr>
        <w:t xml:space="preserve"> </w:t>
      </w:r>
      <w:r w:rsidRPr="006C2751">
        <w:rPr>
          <w:rFonts w:ascii="Book Antiqua" w:hAnsi="Book Antiqua"/>
          <w:b/>
          <w:bCs/>
          <w:sz w:val="22"/>
          <w:szCs w:val="22"/>
        </w:rPr>
        <w:t>om hvorvidt toppledergruppa</w:t>
      </w:r>
      <w:r>
        <w:rPr>
          <w:rFonts w:ascii="Book Antiqua" w:hAnsi="Book Antiqua"/>
          <w:b/>
          <w:bCs/>
          <w:sz w:val="22"/>
          <w:szCs w:val="22"/>
        </w:rPr>
        <w:t xml:space="preserve"> </w:t>
      </w:r>
      <w:r w:rsidRPr="006C2751">
        <w:rPr>
          <w:rFonts w:ascii="Book Antiqua" w:hAnsi="Book Antiqua"/>
          <w:b/>
          <w:bCs/>
          <w:sz w:val="22"/>
          <w:szCs w:val="22"/>
        </w:rPr>
        <w:t>er rammet</w:t>
      </w:r>
      <w:r>
        <w:rPr>
          <w:rFonts w:ascii="Book Antiqua" w:hAnsi="Book Antiqua"/>
          <w:b/>
          <w:bCs/>
          <w:sz w:val="22"/>
          <w:szCs w:val="22"/>
        </w:rPr>
        <w:t xml:space="preserve"> </w:t>
      </w:r>
      <w:r w:rsidRPr="006C2751">
        <w:rPr>
          <w:rFonts w:ascii="Book Antiqua" w:hAnsi="Book Antiqua"/>
          <w:b/>
          <w:bCs/>
          <w:sz w:val="22"/>
          <w:szCs w:val="22"/>
        </w:rPr>
        <w:t>av en pågående konflikt</w:t>
      </w:r>
      <w:r>
        <w:rPr>
          <w:rFonts w:ascii="Book Antiqua" w:hAnsi="Book Antiqua"/>
          <w:b/>
          <w:bCs/>
          <w:sz w:val="22"/>
          <w:szCs w:val="22"/>
        </w:rPr>
        <w:t xml:space="preserve"> </w:t>
      </w:r>
      <w:r w:rsidRPr="006C2751">
        <w:rPr>
          <w:rFonts w:ascii="Book Antiqua" w:hAnsi="Book Antiqua"/>
          <w:b/>
          <w:bCs/>
          <w:sz w:val="22"/>
          <w:szCs w:val="22"/>
        </w:rPr>
        <w:t>eller ikke.</w:t>
      </w:r>
      <w:r>
        <w:rPr>
          <w:rFonts w:ascii="Book Antiqua" w:hAnsi="Book Antiqua"/>
          <w:b/>
          <w:bCs/>
          <w:sz w:val="22"/>
          <w:szCs w:val="22"/>
        </w:rPr>
        <w:t>»</w:t>
      </w:r>
    </w:p>
    <w:p w14:paraId="2FFABA03" w14:textId="40BEC00F" w:rsidR="006C2751" w:rsidRDefault="006C2751" w:rsidP="001B2EBA">
      <w:pPr>
        <w:widowControl/>
        <w:rPr>
          <w:rFonts w:ascii="Book Antiqua" w:hAnsi="Book Antiqua"/>
          <w:sz w:val="22"/>
          <w:szCs w:val="22"/>
        </w:rPr>
      </w:pPr>
    </w:p>
    <w:p w14:paraId="777F83E3" w14:textId="71F384D0" w:rsidR="00AC0317" w:rsidRDefault="006C2751" w:rsidP="001B2EBA">
      <w:pPr>
        <w:widowControl/>
        <w:rPr>
          <w:rFonts w:ascii="Book Antiqua" w:hAnsi="Book Antiqua"/>
          <w:b/>
          <w:bCs/>
          <w:sz w:val="22"/>
          <w:szCs w:val="22"/>
        </w:rPr>
      </w:pPr>
      <w:r>
        <w:rPr>
          <w:rFonts w:ascii="Book Antiqua" w:hAnsi="Book Antiqua"/>
          <w:sz w:val="22"/>
          <w:szCs w:val="22"/>
        </w:rPr>
        <w:t xml:space="preserve">Artikkelen var en oppfølger til </w:t>
      </w:r>
      <w:r w:rsidR="00AC0317">
        <w:rPr>
          <w:rFonts w:ascii="Book Antiqua" w:hAnsi="Book Antiqua"/>
          <w:sz w:val="22"/>
          <w:szCs w:val="22"/>
        </w:rPr>
        <w:t>Publisering</w:t>
      </w:r>
      <w:r>
        <w:rPr>
          <w:rFonts w:ascii="Book Antiqua" w:hAnsi="Book Antiqua"/>
          <w:sz w:val="22"/>
          <w:szCs w:val="22"/>
        </w:rPr>
        <w:t xml:space="preserve"> 2.</w:t>
      </w:r>
      <w:r w:rsidR="00AC0317">
        <w:rPr>
          <w:rFonts w:ascii="Book Antiqua" w:hAnsi="Book Antiqua"/>
          <w:sz w:val="22"/>
          <w:szCs w:val="22"/>
        </w:rPr>
        <w:br/>
      </w:r>
      <w:r w:rsidR="00AC0317">
        <w:rPr>
          <w:rFonts w:ascii="Book Antiqua" w:hAnsi="Book Antiqua"/>
          <w:sz w:val="22"/>
          <w:szCs w:val="22"/>
        </w:rPr>
        <w:br/>
        <w:t xml:space="preserve">På neste side stod en ny artikkel med stikktittel/tittelen: </w:t>
      </w:r>
      <w:r w:rsidR="00AC0317">
        <w:rPr>
          <w:rFonts w:ascii="Book Antiqua" w:hAnsi="Book Antiqua"/>
          <w:sz w:val="22"/>
          <w:szCs w:val="22"/>
        </w:rPr>
        <w:br/>
      </w:r>
    </w:p>
    <w:p w14:paraId="7B978904" w14:textId="36DA8079" w:rsidR="00AC0317" w:rsidRDefault="00AC0317" w:rsidP="00AC0317">
      <w:pPr>
        <w:widowControl/>
        <w:ind w:left="708"/>
      </w:pPr>
      <w:r w:rsidRPr="00AC0317">
        <w:rPr>
          <w:rFonts w:ascii="Book Antiqua" w:hAnsi="Book Antiqua"/>
          <w:b/>
          <w:bCs/>
          <w:sz w:val="22"/>
          <w:szCs w:val="22"/>
        </w:rPr>
        <w:t xml:space="preserve">«Én av rapportene i «CV-saken» gikk aldri til fylkesmannen / </w:t>
      </w:r>
      <w:r w:rsidRPr="00AC0317">
        <w:rPr>
          <w:b/>
          <w:bCs/>
        </w:rPr>
        <w:t>Har brukt 220.000 til advokater»</w:t>
      </w:r>
      <w:r>
        <w:br/>
      </w:r>
    </w:p>
    <w:p w14:paraId="6B970046" w14:textId="5FAF707D" w:rsidR="00AC0317" w:rsidRDefault="00AC0317" w:rsidP="001B2EBA">
      <w:pPr>
        <w:widowControl/>
      </w:pPr>
      <w:r>
        <w:t xml:space="preserve">I ingressen stod det: </w:t>
      </w:r>
    </w:p>
    <w:p w14:paraId="4A26EECA" w14:textId="77777777" w:rsidR="00AC0317" w:rsidRDefault="00AC0317" w:rsidP="00AC0317">
      <w:pPr>
        <w:widowControl/>
        <w:ind w:left="708"/>
      </w:pPr>
      <w:r>
        <w:rPr>
          <w:b/>
          <w:bCs/>
        </w:rPr>
        <w:br/>
      </w:r>
      <w:r w:rsidRPr="00AC0317">
        <w:rPr>
          <w:b/>
          <w:bCs/>
        </w:rPr>
        <w:t xml:space="preserve">«STORE UTLEGG: Sandefjord kommune har bestilt tre rapporter om «CV-saken», to fra KS-Advokatene og én fra Wiersholm. Foto: Jan Roaldset KS-Advokatene ble i august 2017 bedt om å granske påstandene om uregelmessigheter ved Magne Eckhoffs jobbsøknad og CV. Men advokaten fikk ikke tilgang til hva som skjedde under oppholdet i </w:t>
      </w:r>
      <w:proofErr w:type="spellStart"/>
      <w:r w:rsidRPr="00AC0317">
        <w:rPr>
          <w:b/>
          <w:bCs/>
        </w:rPr>
        <w:t>Helfo</w:t>
      </w:r>
      <w:proofErr w:type="spellEnd"/>
      <w:r w:rsidRPr="00AC0317">
        <w:rPr>
          <w:b/>
          <w:bCs/>
        </w:rPr>
        <w:t xml:space="preserve"> i 2009»</w:t>
      </w:r>
    </w:p>
    <w:p w14:paraId="5EC74D7E" w14:textId="77777777" w:rsidR="00AC0317" w:rsidRDefault="00AC0317" w:rsidP="00AC0317">
      <w:pPr>
        <w:widowControl/>
      </w:pPr>
    </w:p>
    <w:p w14:paraId="2C44DF98" w14:textId="79DB3742" w:rsidR="00B37F0F" w:rsidRPr="00AC0317" w:rsidRDefault="00EB096D" w:rsidP="00AC0317">
      <w:pPr>
        <w:widowControl/>
      </w:pPr>
      <w:r>
        <w:rPr>
          <w:rFonts w:ascii="Book Antiqua" w:hAnsi="Book Antiqua"/>
          <w:sz w:val="22"/>
          <w:szCs w:val="22"/>
        </w:rPr>
        <w:t>Denne a</w:t>
      </w:r>
      <w:r w:rsidR="00B37F0F">
        <w:rPr>
          <w:rFonts w:ascii="Book Antiqua" w:hAnsi="Book Antiqua"/>
          <w:sz w:val="22"/>
          <w:szCs w:val="22"/>
        </w:rPr>
        <w:t>rtik</w:t>
      </w:r>
      <w:r w:rsidR="00AC0317">
        <w:rPr>
          <w:rFonts w:ascii="Book Antiqua" w:hAnsi="Book Antiqua"/>
          <w:sz w:val="22"/>
          <w:szCs w:val="22"/>
        </w:rPr>
        <w:t>kelen</w:t>
      </w:r>
      <w:r w:rsidR="00B37F0F">
        <w:rPr>
          <w:rFonts w:ascii="Book Antiqua" w:hAnsi="Book Antiqua"/>
          <w:sz w:val="22"/>
          <w:szCs w:val="22"/>
        </w:rPr>
        <w:t xml:space="preserve"> ble også presentert på forsiden med en forsidehenvisning.</w:t>
      </w:r>
    </w:p>
    <w:p w14:paraId="62C359E9" w14:textId="4882E060" w:rsidR="00B45619" w:rsidRDefault="001B2EBA" w:rsidP="001B2EBA">
      <w:pPr>
        <w:widowControl/>
        <w:rPr>
          <w:rFonts w:ascii="Book Antiqua" w:hAnsi="Book Antiqua"/>
          <w:sz w:val="22"/>
          <w:szCs w:val="22"/>
        </w:rPr>
      </w:pPr>
      <w:r>
        <w:rPr>
          <w:rFonts w:ascii="Book Antiqua" w:hAnsi="Book Antiqua"/>
          <w:sz w:val="22"/>
          <w:szCs w:val="22"/>
        </w:rPr>
        <w:br/>
      </w:r>
      <w:r>
        <w:rPr>
          <w:rFonts w:ascii="Book Antiqua" w:hAnsi="Book Antiqua"/>
          <w:sz w:val="22"/>
          <w:szCs w:val="22"/>
        </w:rPr>
        <w:br/>
      </w:r>
      <w:r w:rsidR="00D64683">
        <w:rPr>
          <w:rFonts w:ascii="Book Antiqua" w:hAnsi="Book Antiqua"/>
          <w:b/>
          <w:bCs/>
          <w:sz w:val="28"/>
          <w:szCs w:val="28"/>
        </w:rPr>
        <w:t>Publisering</w:t>
      </w:r>
      <w:r w:rsidRPr="001B2EBA">
        <w:rPr>
          <w:rFonts w:ascii="Book Antiqua" w:hAnsi="Book Antiqua"/>
          <w:b/>
          <w:bCs/>
          <w:sz w:val="28"/>
          <w:szCs w:val="28"/>
        </w:rPr>
        <w:t xml:space="preserve"> </w:t>
      </w:r>
      <w:r w:rsidR="003D347B">
        <w:rPr>
          <w:rFonts w:ascii="Book Antiqua" w:hAnsi="Book Antiqua"/>
          <w:b/>
          <w:bCs/>
          <w:sz w:val="28"/>
          <w:szCs w:val="28"/>
        </w:rPr>
        <w:t>7</w:t>
      </w:r>
      <w:r w:rsidR="005C7A47" w:rsidRPr="001B2EBA">
        <w:rPr>
          <w:rFonts w:ascii="Book Antiqua" w:hAnsi="Book Antiqua"/>
          <w:b/>
          <w:bCs/>
          <w:sz w:val="28"/>
          <w:szCs w:val="28"/>
        </w:rPr>
        <w:br/>
      </w:r>
      <w:r w:rsidR="005C7A47" w:rsidRPr="001B2EBA">
        <w:rPr>
          <w:rFonts w:ascii="Book Antiqua" w:hAnsi="Book Antiqua"/>
          <w:b/>
          <w:bCs/>
          <w:sz w:val="22"/>
          <w:szCs w:val="22"/>
        </w:rPr>
        <w:br/>
      </w:r>
      <w:r w:rsidR="00B45619">
        <w:rPr>
          <w:rFonts w:ascii="Book Antiqua" w:hAnsi="Book Antiqua"/>
          <w:b/>
          <w:bCs/>
          <w:sz w:val="22"/>
          <w:szCs w:val="22"/>
        </w:rPr>
        <w:lastRenderedPageBreak/>
        <w:t>1. april 2019</w:t>
      </w:r>
      <w:r w:rsidR="00B45619">
        <w:rPr>
          <w:rFonts w:ascii="Book Antiqua" w:hAnsi="Book Antiqua"/>
          <w:sz w:val="22"/>
          <w:szCs w:val="22"/>
        </w:rPr>
        <w:t xml:space="preserve"> publiserte Sandefjords Blad en lederartikkel på nett med tittelen: </w:t>
      </w:r>
      <w:r w:rsidR="00B45619" w:rsidRPr="00B45619">
        <w:rPr>
          <w:rFonts w:ascii="Book Antiqua" w:hAnsi="Book Antiqua"/>
          <w:b/>
          <w:bCs/>
          <w:sz w:val="22"/>
          <w:szCs w:val="22"/>
        </w:rPr>
        <w:t>«Hvorfor bryr Sandefjords Blad seg om CV-saken?»</w:t>
      </w:r>
      <w:r w:rsidR="00B45619">
        <w:rPr>
          <w:rFonts w:ascii="Book Antiqua" w:hAnsi="Book Antiqua"/>
          <w:sz w:val="22"/>
          <w:szCs w:val="22"/>
        </w:rPr>
        <w:t>.</w:t>
      </w:r>
      <w:r w:rsidR="00B45619">
        <w:rPr>
          <w:rFonts w:ascii="Book Antiqua" w:hAnsi="Book Antiqua"/>
          <w:sz w:val="22"/>
          <w:szCs w:val="22"/>
        </w:rPr>
        <w:br/>
      </w:r>
      <w:r w:rsidR="00B45619">
        <w:rPr>
          <w:rFonts w:ascii="Book Antiqua" w:hAnsi="Book Antiqua"/>
          <w:sz w:val="22"/>
          <w:szCs w:val="22"/>
        </w:rPr>
        <w:br/>
        <w:t>I ingressen stod det:</w:t>
      </w:r>
    </w:p>
    <w:p w14:paraId="3F1A4B09" w14:textId="77777777" w:rsidR="00B45619" w:rsidRDefault="00B45619" w:rsidP="001B2EBA">
      <w:pPr>
        <w:widowControl/>
        <w:rPr>
          <w:rFonts w:ascii="Book Antiqua" w:hAnsi="Book Antiqua"/>
          <w:sz w:val="22"/>
          <w:szCs w:val="22"/>
        </w:rPr>
      </w:pPr>
    </w:p>
    <w:p w14:paraId="7F55C2FD" w14:textId="7B5D2325" w:rsidR="00B45619" w:rsidRPr="00B45619" w:rsidRDefault="00B45619" w:rsidP="00B45619">
      <w:pPr>
        <w:widowControl/>
        <w:ind w:left="708"/>
        <w:rPr>
          <w:rFonts w:ascii="Book Antiqua" w:hAnsi="Book Antiqua"/>
          <w:b/>
          <w:bCs/>
          <w:sz w:val="22"/>
          <w:szCs w:val="22"/>
        </w:rPr>
      </w:pPr>
      <w:r w:rsidRPr="00B45619">
        <w:rPr>
          <w:rFonts w:ascii="Book Antiqua" w:hAnsi="Book Antiqua"/>
          <w:b/>
          <w:bCs/>
          <w:sz w:val="22"/>
          <w:szCs w:val="22"/>
        </w:rPr>
        <w:t xml:space="preserve">«Sandefjord kommunes behandling av CV-jukset til personalsjef Magne </w:t>
      </w:r>
      <w:proofErr w:type="spellStart"/>
      <w:r w:rsidRPr="00B45619">
        <w:rPr>
          <w:rFonts w:ascii="Book Antiqua" w:hAnsi="Book Antiqua"/>
          <w:b/>
          <w:bCs/>
          <w:sz w:val="22"/>
          <w:szCs w:val="22"/>
        </w:rPr>
        <w:t>Ekchoff</w:t>
      </w:r>
      <w:proofErr w:type="spellEnd"/>
      <w:r w:rsidRPr="00B45619">
        <w:rPr>
          <w:rFonts w:ascii="Book Antiqua" w:hAnsi="Book Antiqua"/>
          <w:b/>
          <w:bCs/>
          <w:sz w:val="22"/>
          <w:szCs w:val="22"/>
        </w:rPr>
        <w:t xml:space="preserve"> vekker ikke tillit. Derfor er dette en sak som lokalavisa fortsatt skriver om.»</w:t>
      </w:r>
    </w:p>
    <w:p w14:paraId="0E17125A" w14:textId="77777777" w:rsidR="00B45619" w:rsidRDefault="00B45619" w:rsidP="001B2EBA">
      <w:pPr>
        <w:widowControl/>
        <w:rPr>
          <w:rFonts w:ascii="Book Antiqua" w:hAnsi="Book Antiqua"/>
          <w:sz w:val="22"/>
          <w:szCs w:val="22"/>
        </w:rPr>
      </w:pPr>
    </w:p>
    <w:p w14:paraId="4671F274" w14:textId="41F1E75C" w:rsidR="00B45619" w:rsidRDefault="00B45619" w:rsidP="001B2EBA">
      <w:pPr>
        <w:widowControl/>
        <w:rPr>
          <w:rFonts w:ascii="Book Antiqua" w:hAnsi="Book Antiqua"/>
          <w:sz w:val="22"/>
          <w:szCs w:val="22"/>
        </w:rPr>
      </w:pPr>
      <w:r>
        <w:rPr>
          <w:rFonts w:ascii="Book Antiqua" w:hAnsi="Book Antiqua"/>
          <w:sz w:val="22"/>
          <w:szCs w:val="22"/>
        </w:rPr>
        <w:t>I lederartikkelen forklarte avisens sjefredaktør hvorfor saken er viktig for avisen, og hvorfor redaksjonen har fortsatt å forfølge den.</w:t>
      </w:r>
    </w:p>
    <w:p w14:paraId="78458052" w14:textId="1D58CA12" w:rsidR="00F82709" w:rsidRDefault="00F82709" w:rsidP="001B2EBA">
      <w:pPr>
        <w:widowControl/>
        <w:rPr>
          <w:rFonts w:ascii="Book Antiqua" w:hAnsi="Book Antiqua"/>
          <w:sz w:val="22"/>
          <w:szCs w:val="22"/>
        </w:rPr>
      </w:pPr>
    </w:p>
    <w:p w14:paraId="7A4F0E50" w14:textId="45E50541" w:rsidR="00F82709" w:rsidRDefault="00F82709" w:rsidP="00F82709">
      <w:pPr>
        <w:widowControl/>
        <w:rPr>
          <w:rFonts w:ascii="Book Antiqua" w:hAnsi="Book Antiqua"/>
          <w:sz w:val="22"/>
          <w:szCs w:val="22"/>
        </w:rPr>
      </w:pPr>
      <w:r>
        <w:rPr>
          <w:rFonts w:ascii="Book Antiqua" w:hAnsi="Book Antiqua"/>
          <w:sz w:val="22"/>
          <w:szCs w:val="22"/>
        </w:rPr>
        <w:t>Et stykke ned i teksten, stod det:</w:t>
      </w:r>
    </w:p>
    <w:p w14:paraId="724CC6D0" w14:textId="481C21F2" w:rsidR="00F82709" w:rsidRDefault="00F82709" w:rsidP="00F82709">
      <w:pPr>
        <w:widowControl/>
        <w:ind w:left="708"/>
        <w:rPr>
          <w:rFonts w:ascii="Book Antiqua" w:hAnsi="Book Antiqua"/>
          <w:sz w:val="22"/>
          <w:szCs w:val="22"/>
        </w:rPr>
      </w:pPr>
      <w:r>
        <w:rPr>
          <w:rFonts w:ascii="Book Antiqua" w:hAnsi="Book Antiqua"/>
          <w:sz w:val="22"/>
          <w:szCs w:val="22"/>
        </w:rPr>
        <w:br/>
      </w:r>
      <w:r w:rsidRPr="00F82709">
        <w:rPr>
          <w:rFonts w:ascii="Book Antiqua" w:hAnsi="Book Antiqua"/>
          <w:b/>
          <w:bCs/>
          <w:sz w:val="22"/>
          <w:szCs w:val="22"/>
        </w:rPr>
        <w:t>«</w:t>
      </w:r>
      <w:r w:rsidRPr="00F82709">
        <w:rPr>
          <w:rFonts w:ascii="Book Antiqua" w:hAnsi="Book Antiqua"/>
          <w:b/>
          <w:bCs/>
          <w:sz w:val="22"/>
          <w:szCs w:val="22"/>
        </w:rPr>
        <w:t>I sitt innlegg til</w:t>
      </w:r>
      <w:r w:rsidRPr="00F82709">
        <w:rPr>
          <w:rFonts w:ascii="Book Antiqua" w:hAnsi="Book Antiqua"/>
          <w:b/>
          <w:bCs/>
          <w:sz w:val="22"/>
          <w:szCs w:val="22"/>
        </w:rPr>
        <w:t xml:space="preserve"> </w:t>
      </w:r>
      <w:r w:rsidRPr="00F82709">
        <w:rPr>
          <w:rFonts w:ascii="Book Antiqua" w:hAnsi="Book Antiqua"/>
          <w:b/>
          <w:bCs/>
          <w:sz w:val="22"/>
          <w:szCs w:val="22"/>
        </w:rPr>
        <w:t xml:space="preserve">avisa bagatelliserer </w:t>
      </w:r>
      <w:proofErr w:type="spellStart"/>
      <w:r w:rsidRPr="00F82709">
        <w:rPr>
          <w:rFonts w:ascii="Book Antiqua" w:hAnsi="Book Antiqua"/>
          <w:b/>
          <w:bCs/>
          <w:sz w:val="22"/>
          <w:szCs w:val="22"/>
        </w:rPr>
        <w:t>Wøllo</w:t>
      </w:r>
      <w:proofErr w:type="spellEnd"/>
      <w:r w:rsidRPr="00F82709">
        <w:rPr>
          <w:rFonts w:ascii="Book Antiqua" w:hAnsi="Book Antiqua"/>
          <w:b/>
          <w:bCs/>
          <w:sz w:val="22"/>
          <w:szCs w:val="22"/>
        </w:rPr>
        <w:t xml:space="preserve"> det</w:t>
      </w:r>
      <w:r w:rsidRPr="00F82709">
        <w:rPr>
          <w:rFonts w:ascii="Book Antiqua" w:hAnsi="Book Antiqua"/>
          <w:b/>
          <w:bCs/>
          <w:sz w:val="22"/>
          <w:szCs w:val="22"/>
        </w:rPr>
        <w:t xml:space="preserve"> </w:t>
      </w:r>
      <w:r w:rsidRPr="00F82709">
        <w:rPr>
          <w:rFonts w:ascii="Book Antiqua" w:hAnsi="Book Antiqua"/>
          <w:b/>
          <w:bCs/>
          <w:sz w:val="22"/>
          <w:szCs w:val="22"/>
        </w:rPr>
        <w:t>faktum at Eckhoff også ble fratatt</w:t>
      </w:r>
      <w:r w:rsidRPr="00F82709">
        <w:rPr>
          <w:rFonts w:ascii="Book Antiqua" w:hAnsi="Book Antiqua"/>
          <w:b/>
          <w:bCs/>
          <w:sz w:val="22"/>
          <w:szCs w:val="22"/>
        </w:rPr>
        <w:t xml:space="preserve"> </w:t>
      </w:r>
      <w:r w:rsidRPr="00F82709">
        <w:rPr>
          <w:rFonts w:ascii="Book Antiqua" w:hAnsi="Book Antiqua"/>
          <w:b/>
          <w:bCs/>
          <w:sz w:val="22"/>
          <w:szCs w:val="22"/>
        </w:rPr>
        <w:t>arbeidsretten fra neste</w:t>
      </w:r>
      <w:r w:rsidRPr="00F82709">
        <w:rPr>
          <w:rFonts w:ascii="Book Antiqua" w:hAnsi="Book Antiqua"/>
          <w:b/>
          <w:bCs/>
          <w:sz w:val="22"/>
          <w:szCs w:val="22"/>
        </w:rPr>
        <w:t xml:space="preserve"> </w:t>
      </w:r>
      <w:r w:rsidRPr="00F82709">
        <w:rPr>
          <w:rFonts w:ascii="Book Antiqua" w:hAnsi="Book Antiqua"/>
          <w:b/>
          <w:bCs/>
          <w:sz w:val="22"/>
          <w:szCs w:val="22"/>
        </w:rPr>
        <w:t>morgen, hvilket det ifølge Høyesterett</w:t>
      </w:r>
      <w:r w:rsidRPr="00F82709">
        <w:rPr>
          <w:rFonts w:ascii="Book Antiqua" w:hAnsi="Book Antiqua"/>
          <w:b/>
          <w:bCs/>
          <w:sz w:val="22"/>
          <w:szCs w:val="22"/>
        </w:rPr>
        <w:t xml:space="preserve"> </w:t>
      </w:r>
      <w:r w:rsidRPr="00F82709">
        <w:rPr>
          <w:rFonts w:ascii="Book Antiqua" w:hAnsi="Book Antiqua"/>
          <w:b/>
          <w:bCs/>
          <w:sz w:val="22"/>
          <w:szCs w:val="22"/>
        </w:rPr>
        <w:t>er en svært høy terskel</w:t>
      </w:r>
      <w:r w:rsidRPr="00F82709">
        <w:rPr>
          <w:rFonts w:ascii="Book Antiqua" w:hAnsi="Book Antiqua"/>
          <w:b/>
          <w:bCs/>
          <w:sz w:val="22"/>
          <w:szCs w:val="22"/>
        </w:rPr>
        <w:t xml:space="preserve"> </w:t>
      </w:r>
      <w:r w:rsidRPr="00F82709">
        <w:rPr>
          <w:rFonts w:ascii="Book Antiqua" w:hAnsi="Book Antiqua"/>
          <w:b/>
          <w:bCs/>
          <w:sz w:val="22"/>
          <w:szCs w:val="22"/>
        </w:rPr>
        <w:t>for å kunne gjøre. Det sier noe</w:t>
      </w:r>
      <w:r w:rsidRPr="00F82709">
        <w:rPr>
          <w:rFonts w:ascii="Book Antiqua" w:hAnsi="Book Antiqua"/>
          <w:b/>
          <w:bCs/>
          <w:sz w:val="22"/>
          <w:szCs w:val="22"/>
        </w:rPr>
        <w:t xml:space="preserve"> </w:t>
      </w:r>
      <w:r w:rsidRPr="00F82709">
        <w:rPr>
          <w:rFonts w:ascii="Book Antiqua" w:hAnsi="Book Antiqua"/>
          <w:b/>
          <w:bCs/>
          <w:sz w:val="22"/>
          <w:szCs w:val="22"/>
        </w:rPr>
        <w:t>om alvorlighetsgraden.</w:t>
      </w:r>
      <w:r w:rsidRPr="00F82709">
        <w:rPr>
          <w:rFonts w:ascii="Book Antiqua" w:hAnsi="Book Antiqua"/>
          <w:b/>
          <w:bCs/>
          <w:sz w:val="22"/>
          <w:szCs w:val="22"/>
        </w:rPr>
        <w:t>»</w:t>
      </w:r>
    </w:p>
    <w:p w14:paraId="0DC1BF5D" w14:textId="3AAC94BD" w:rsidR="00944896" w:rsidRPr="001B2EBA" w:rsidRDefault="00B45619" w:rsidP="001B2EBA">
      <w:pPr>
        <w:widowControl/>
        <w:rPr>
          <w:rFonts w:ascii="Book Antiqua" w:hAnsi="Book Antiqua"/>
          <w:b/>
          <w:bCs/>
          <w:sz w:val="22"/>
          <w:szCs w:val="22"/>
        </w:rPr>
      </w:pPr>
      <w:r>
        <w:rPr>
          <w:rFonts w:ascii="Book Antiqua" w:hAnsi="Book Antiqua"/>
          <w:sz w:val="22"/>
          <w:szCs w:val="22"/>
        </w:rPr>
        <w:br/>
        <w:t>En så å si lik versjon av artikkelen ble publisert i papirutgaven dagen etter.</w:t>
      </w:r>
      <w:r>
        <w:rPr>
          <w:rFonts w:ascii="Book Antiqua" w:hAnsi="Book Antiqua"/>
          <w:sz w:val="22"/>
          <w:szCs w:val="22"/>
        </w:rPr>
        <w:br/>
      </w:r>
      <w:r w:rsidR="00944896" w:rsidRPr="001B2EBA">
        <w:rPr>
          <w:rFonts w:ascii="Book Antiqua" w:hAnsi="Book Antiqua"/>
          <w:b/>
          <w:bCs/>
          <w:sz w:val="22"/>
          <w:szCs w:val="22"/>
        </w:rPr>
        <w:br/>
      </w:r>
      <w:r w:rsidR="00944896" w:rsidRPr="001B2EBA">
        <w:rPr>
          <w:rFonts w:ascii="Book Antiqua" w:hAnsi="Book Antiqua"/>
          <w:b/>
          <w:bCs/>
          <w:sz w:val="28"/>
          <w:szCs w:val="28"/>
        </w:rPr>
        <w:br/>
      </w:r>
    </w:p>
    <w:p w14:paraId="755E37BA" w14:textId="77777777" w:rsidR="0001719F" w:rsidRPr="00F643D4" w:rsidRDefault="0001719F">
      <w:pPr>
        <w:widowControl/>
        <w:rPr>
          <w:rFonts w:ascii="Book Antiqua" w:hAnsi="Book Antiqua"/>
          <w:b/>
          <w:sz w:val="22"/>
          <w:szCs w:val="22"/>
        </w:rPr>
      </w:pPr>
      <w:r w:rsidRPr="00F643D4">
        <w:rPr>
          <w:rFonts w:ascii="Book Antiqua" w:hAnsi="Book Antiqua"/>
          <w:b/>
          <w:sz w:val="22"/>
          <w:szCs w:val="22"/>
        </w:rPr>
        <w:t xml:space="preserve">KLAGEN: </w:t>
      </w:r>
    </w:p>
    <w:p w14:paraId="3A8CC7D1" w14:textId="77777777" w:rsidR="006D696E" w:rsidRPr="00671749" w:rsidRDefault="006D696E" w:rsidP="00671749">
      <w:pPr>
        <w:widowControl/>
        <w:ind w:left="708" w:firstLine="708"/>
        <w:rPr>
          <w:rFonts w:ascii="Book Antiqua" w:hAnsi="Book Antiqua"/>
          <w:b/>
          <w:bCs/>
          <w:sz w:val="22"/>
          <w:szCs w:val="22"/>
        </w:rPr>
      </w:pPr>
    </w:p>
    <w:p w14:paraId="61C323C2" w14:textId="228E2729" w:rsidR="00471676" w:rsidRDefault="00F85E0F" w:rsidP="00111986">
      <w:pPr>
        <w:widowControl/>
        <w:rPr>
          <w:rFonts w:ascii="Book Antiqua" w:hAnsi="Book Antiqua"/>
          <w:bCs/>
          <w:sz w:val="22"/>
          <w:szCs w:val="22"/>
        </w:rPr>
      </w:pPr>
      <w:r>
        <w:rPr>
          <w:rFonts w:ascii="Book Antiqua" w:hAnsi="Book Antiqua"/>
          <w:b/>
          <w:sz w:val="22"/>
          <w:szCs w:val="22"/>
        </w:rPr>
        <w:t>Klager</w:t>
      </w:r>
      <w:r>
        <w:rPr>
          <w:rFonts w:ascii="Book Antiqua" w:hAnsi="Book Antiqua"/>
          <w:bCs/>
          <w:sz w:val="22"/>
          <w:szCs w:val="22"/>
        </w:rPr>
        <w:t xml:space="preserve"> </w:t>
      </w:r>
      <w:r w:rsidR="00464A18">
        <w:rPr>
          <w:rFonts w:ascii="Book Antiqua" w:hAnsi="Book Antiqua"/>
          <w:bCs/>
          <w:sz w:val="22"/>
          <w:szCs w:val="22"/>
        </w:rPr>
        <w:t>er Magne K. Eckhoff. Han mener Sandefjords Blad</w:t>
      </w:r>
      <w:r w:rsidR="002E2114">
        <w:rPr>
          <w:rFonts w:ascii="Book Antiqua" w:hAnsi="Book Antiqua"/>
          <w:bCs/>
          <w:sz w:val="22"/>
          <w:szCs w:val="22"/>
        </w:rPr>
        <w:t xml:space="preserve"> (SB)</w:t>
      </w:r>
      <w:r w:rsidR="00464A18">
        <w:rPr>
          <w:rFonts w:ascii="Book Antiqua" w:hAnsi="Book Antiqua"/>
          <w:bCs/>
          <w:sz w:val="22"/>
          <w:szCs w:val="22"/>
        </w:rPr>
        <w:t xml:space="preserve"> har brutt god presseskikk på følgende punkter i Vær Varsom-plakaten:</w:t>
      </w:r>
      <w:r w:rsidR="00464A18">
        <w:rPr>
          <w:rFonts w:ascii="Book Antiqua" w:hAnsi="Book Antiqua"/>
          <w:bCs/>
          <w:sz w:val="22"/>
          <w:szCs w:val="22"/>
        </w:rPr>
        <w:br/>
      </w:r>
    </w:p>
    <w:p w14:paraId="6CE9EF1C" w14:textId="056D53C8" w:rsidR="009A464F" w:rsidRDefault="009A464F" w:rsidP="00464A18">
      <w:pPr>
        <w:pStyle w:val="Listeavsnitt"/>
        <w:widowControl/>
        <w:numPr>
          <w:ilvl w:val="0"/>
          <w:numId w:val="13"/>
        </w:numPr>
        <w:rPr>
          <w:rFonts w:ascii="Book Antiqua" w:hAnsi="Book Antiqua"/>
          <w:bCs/>
          <w:sz w:val="22"/>
          <w:szCs w:val="22"/>
        </w:rPr>
      </w:pPr>
      <w:r>
        <w:rPr>
          <w:rFonts w:ascii="Book Antiqua" w:hAnsi="Book Antiqua"/>
          <w:bCs/>
          <w:sz w:val="22"/>
          <w:szCs w:val="22"/>
        </w:rPr>
        <w:t>Punkt 3.1, om åpne kilder</w:t>
      </w:r>
    </w:p>
    <w:p w14:paraId="1629D595" w14:textId="07D7627C" w:rsidR="00B71B08" w:rsidRDefault="00B71B08" w:rsidP="00464A18">
      <w:pPr>
        <w:pStyle w:val="Listeavsnitt"/>
        <w:widowControl/>
        <w:numPr>
          <w:ilvl w:val="0"/>
          <w:numId w:val="13"/>
        </w:numPr>
        <w:rPr>
          <w:rFonts w:ascii="Book Antiqua" w:hAnsi="Book Antiqua"/>
          <w:bCs/>
          <w:sz w:val="22"/>
          <w:szCs w:val="22"/>
        </w:rPr>
      </w:pPr>
      <w:r>
        <w:rPr>
          <w:rFonts w:ascii="Book Antiqua" w:hAnsi="Book Antiqua"/>
          <w:bCs/>
          <w:sz w:val="22"/>
          <w:szCs w:val="22"/>
        </w:rPr>
        <w:t>Punkt 3.2, om opplysningskontroll og kildebredde</w:t>
      </w:r>
    </w:p>
    <w:p w14:paraId="736DF5BD" w14:textId="03A1F44B" w:rsidR="00464A18" w:rsidRDefault="00464A18" w:rsidP="00464A18">
      <w:pPr>
        <w:pStyle w:val="Listeavsnitt"/>
        <w:widowControl/>
        <w:numPr>
          <w:ilvl w:val="0"/>
          <w:numId w:val="13"/>
        </w:numPr>
        <w:rPr>
          <w:rFonts w:ascii="Book Antiqua" w:hAnsi="Book Antiqua"/>
          <w:bCs/>
          <w:sz w:val="22"/>
          <w:szCs w:val="22"/>
        </w:rPr>
      </w:pPr>
      <w:r>
        <w:rPr>
          <w:rFonts w:ascii="Book Antiqua" w:hAnsi="Book Antiqua"/>
          <w:bCs/>
          <w:sz w:val="22"/>
          <w:szCs w:val="22"/>
        </w:rPr>
        <w:t>Punkt 4.1, om saklighet og omtanke</w:t>
      </w:r>
    </w:p>
    <w:p w14:paraId="77258941" w14:textId="68C76486" w:rsidR="00B43E63" w:rsidRDefault="00B43E63" w:rsidP="00464A18">
      <w:pPr>
        <w:pStyle w:val="Listeavsnitt"/>
        <w:widowControl/>
        <w:numPr>
          <w:ilvl w:val="0"/>
          <w:numId w:val="13"/>
        </w:numPr>
        <w:rPr>
          <w:rFonts w:ascii="Book Antiqua" w:hAnsi="Book Antiqua"/>
          <w:bCs/>
          <w:sz w:val="22"/>
          <w:szCs w:val="22"/>
        </w:rPr>
      </w:pPr>
      <w:r>
        <w:rPr>
          <w:rFonts w:ascii="Book Antiqua" w:hAnsi="Book Antiqua"/>
          <w:bCs/>
          <w:sz w:val="22"/>
          <w:szCs w:val="22"/>
        </w:rPr>
        <w:t>Punkt 4.4, om dekning for titler etc.</w:t>
      </w:r>
    </w:p>
    <w:p w14:paraId="681999BC" w14:textId="5E2D08BC" w:rsidR="007C769F" w:rsidRPr="00E4307A" w:rsidRDefault="00464A18" w:rsidP="003869AE">
      <w:pPr>
        <w:pStyle w:val="Listeavsnitt"/>
        <w:widowControl/>
        <w:numPr>
          <w:ilvl w:val="0"/>
          <w:numId w:val="13"/>
        </w:numPr>
        <w:rPr>
          <w:rFonts w:ascii="Book Antiqua" w:hAnsi="Book Antiqua"/>
          <w:bCs/>
          <w:sz w:val="22"/>
          <w:szCs w:val="22"/>
        </w:rPr>
      </w:pPr>
      <w:r>
        <w:rPr>
          <w:rFonts w:ascii="Book Antiqua" w:hAnsi="Book Antiqua"/>
          <w:bCs/>
          <w:sz w:val="22"/>
          <w:szCs w:val="22"/>
        </w:rPr>
        <w:t xml:space="preserve">Punkt </w:t>
      </w:r>
      <w:r w:rsidR="00CD1CDB">
        <w:rPr>
          <w:rFonts w:ascii="Book Antiqua" w:hAnsi="Book Antiqua"/>
          <w:bCs/>
          <w:sz w:val="22"/>
          <w:szCs w:val="22"/>
        </w:rPr>
        <w:t>4.14, om samtidig imøtegåelse</w:t>
      </w:r>
      <w:r w:rsidR="00E4307A">
        <w:rPr>
          <w:rFonts w:ascii="Book Antiqua" w:hAnsi="Book Antiqua"/>
          <w:bCs/>
          <w:sz w:val="22"/>
          <w:szCs w:val="22"/>
        </w:rPr>
        <w:br/>
      </w:r>
    </w:p>
    <w:p w14:paraId="5251313A" w14:textId="083F60F7" w:rsidR="002E2114" w:rsidRDefault="002E2114" w:rsidP="002E2114">
      <w:pPr>
        <w:widowControl/>
        <w:rPr>
          <w:rFonts w:ascii="Book Antiqua" w:hAnsi="Book Antiqua"/>
          <w:bCs/>
          <w:sz w:val="22"/>
          <w:szCs w:val="22"/>
        </w:rPr>
      </w:pPr>
      <w:r>
        <w:rPr>
          <w:rFonts w:ascii="Book Antiqua" w:hAnsi="Book Antiqua"/>
          <w:bCs/>
          <w:sz w:val="22"/>
          <w:szCs w:val="22"/>
        </w:rPr>
        <w:t xml:space="preserve">Klager reagerer på at SB skrev at han ble «fratatt arbeidsrett» da han sluttet i </w:t>
      </w:r>
      <w:proofErr w:type="spellStart"/>
      <w:r>
        <w:rPr>
          <w:rFonts w:ascii="Book Antiqua" w:hAnsi="Book Antiqua"/>
          <w:bCs/>
          <w:sz w:val="22"/>
          <w:szCs w:val="22"/>
        </w:rPr>
        <w:t>Helfo</w:t>
      </w:r>
      <w:proofErr w:type="spellEnd"/>
      <w:r>
        <w:rPr>
          <w:rFonts w:ascii="Book Antiqua" w:hAnsi="Book Antiqua"/>
          <w:bCs/>
          <w:sz w:val="22"/>
          <w:szCs w:val="22"/>
        </w:rPr>
        <w:t xml:space="preserve"> i 2014. Det er feil, mener klager, som skriver:</w:t>
      </w:r>
      <w:r>
        <w:rPr>
          <w:rFonts w:ascii="Book Antiqua" w:hAnsi="Book Antiqua"/>
          <w:bCs/>
          <w:sz w:val="22"/>
          <w:szCs w:val="22"/>
        </w:rPr>
        <w:br/>
      </w:r>
    </w:p>
    <w:p w14:paraId="392BC1F3" w14:textId="6694EEB0" w:rsidR="009C6323" w:rsidRDefault="002E2114" w:rsidP="002E2114">
      <w:pPr>
        <w:widowControl/>
        <w:rPr>
          <w:rFonts w:ascii="Book Antiqua" w:hAnsi="Book Antiqua"/>
          <w:bCs/>
          <w:sz w:val="22"/>
          <w:szCs w:val="22"/>
        </w:rPr>
      </w:pPr>
      <w:r>
        <w:rPr>
          <w:rFonts w:ascii="Book Antiqua" w:hAnsi="Book Antiqua"/>
          <w:bCs/>
          <w:sz w:val="22"/>
          <w:szCs w:val="22"/>
        </w:rPr>
        <w:t>«</w:t>
      </w:r>
      <w:r w:rsidRPr="002E2114">
        <w:rPr>
          <w:rFonts w:ascii="Book Antiqua" w:hAnsi="Book Antiqua"/>
          <w:bCs/>
          <w:sz w:val="22"/>
          <w:szCs w:val="22"/>
        </w:rPr>
        <w:t>Slik reaksjon brukes ved avskjed på grunn av vesentlig mislighold fra arbeidstager. Fratas man arbeidsrett og må gå på dagen, er man blitt avskjediget med umiddelbar virkning.</w:t>
      </w:r>
      <w:r>
        <w:rPr>
          <w:rFonts w:ascii="Book Antiqua" w:hAnsi="Book Antiqua"/>
          <w:bCs/>
          <w:sz w:val="22"/>
          <w:szCs w:val="22"/>
        </w:rPr>
        <w:t>»</w:t>
      </w:r>
    </w:p>
    <w:p w14:paraId="5E97B720" w14:textId="7D59210F" w:rsidR="002E2114" w:rsidRDefault="002E2114" w:rsidP="009C6323">
      <w:pPr>
        <w:widowControl/>
        <w:rPr>
          <w:rFonts w:ascii="Book Antiqua" w:hAnsi="Book Antiqua"/>
          <w:bCs/>
          <w:sz w:val="22"/>
          <w:szCs w:val="22"/>
        </w:rPr>
      </w:pPr>
    </w:p>
    <w:p w14:paraId="5F5645DE" w14:textId="29518A33" w:rsidR="002E2114" w:rsidRDefault="002E2114" w:rsidP="009C6323">
      <w:pPr>
        <w:widowControl/>
        <w:rPr>
          <w:rFonts w:ascii="Book Antiqua" w:hAnsi="Book Antiqua"/>
          <w:bCs/>
          <w:sz w:val="22"/>
          <w:szCs w:val="22"/>
        </w:rPr>
      </w:pPr>
      <w:r>
        <w:rPr>
          <w:rFonts w:ascii="Book Antiqua" w:hAnsi="Book Antiqua"/>
          <w:bCs/>
          <w:sz w:val="22"/>
          <w:szCs w:val="22"/>
        </w:rPr>
        <w:t xml:space="preserve">Klager viser til at SB redegjorde detaljert for hva som skal til for å bli fratatt arbeidsrett ved oppsigelse. Han mener det understreker at SB fremstilte det som om </w:t>
      </w:r>
      <w:proofErr w:type="spellStart"/>
      <w:r w:rsidR="00141714">
        <w:rPr>
          <w:rFonts w:ascii="Book Antiqua" w:hAnsi="Book Antiqua"/>
          <w:bCs/>
          <w:sz w:val="22"/>
          <w:szCs w:val="22"/>
        </w:rPr>
        <w:t>Helfo</w:t>
      </w:r>
      <w:proofErr w:type="spellEnd"/>
      <w:r w:rsidR="00141714">
        <w:rPr>
          <w:rFonts w:ascii="Book Antiqua" w:hAnsi="Book Antiqua"/>
          <w:bCs/>
          <w:sz w:val="22"/>
          <w:szCs w:val="22"/>
        </w:rPr>
        <w:t xml:space="preserve"> brukte en reaksjon overfor ham som ikke stemmer.</w:t>
      </w:r>
      <w:r w:rsidR="00333ADA">
        <w:rPr>
          <w:rFonts w:ascii="Book Antiqua" w:hAnsi="Book Antiqua"/>
          <w:bCs/>
          <w:sz w:val="22"/>
          <w:szCs w:val="22"/>
        </w:rPr>
        <w:t xml:space="preserve"> Klager viser også til lederartikkelen fra 1. april (</w:t>
      </w:r>
      <w:r w:rsidR="00D64683">
        <w:rPr>
          <w:rFonts w:ascii="Book Antiqua" w:hAnsi="Book Antiqua"/>
          <w:bCs/>
          <w:sz w:val="22"/>
          <w:szCs w:val="22"/>
        </w:rPr>
        <w:t>Publisering</w:t>
      </w:r>
      <w:r w:rsidR="00333ADA">
        <w:rPr>
          <w:rFonts w:ascii="Book Antiqua" w:hAnsi="Book Antiqua"/>
          <w:bCs/>
          <w:sz w:val="22"/>
          <w:szCs w:val="22"/>
        </w:rPr>
        <w:t xml:space="preserve"> </w:t>
      </w:r>
      <w:r w:rsidR="003D347B">
        <w:rPr>
          <w:rFonts w:ascii="Book Antiqua" w:hAnsi="Book Antiqua"/>
          <w:bCs/>
          <w:sz w:val="22"/>
          <w:szCs w:val="22"/>
        </w:rPr>
        <w:t>7</w:t>
      </w:r>
      <w:r w:rsidR="00333ADA">
        <w:rPr>
          <w:rFonts w:ascii="Book Antiqua" w:hAnsi="Book Antiqua"/>
          <w:bCs/>
          <w:sz w:val="22"/>
          <w:szCs w:val="22"/>
        </w:rPr>
        <w:t>), der redaktøren skrev at klager «også ble fratatt arbeidsretten fra neste morgen, hvilket det ifølge Høyesterett er en svært høy terskel for å kunne gjøre».</w:t>
      </w:r>
      <w:r w:rsidR="00141714">
        <w:rPr>
          <w:rFonts w:ascii="Book Antiqua" w:hAnsi="Book Antiqua"/>
          <w:bCs/>
          <w:sz w:val="22"/>
          <w:szCs w:val="22"/>
        </w:rPr>
        <w:br/>
      </w:r>
      <w:r w:rsidR="00141714">
        <w:rPr>
          <w:rFonts w:ascii="Book Antiqua" w:hAnsi="Book Antiqua"/>
          <w:bCs/>
          <w:sz w:val="22"/>
          <w:szCs w:val="22"/>
        </w:rPr>
        <w:br/>
      </w:r>
      <w:r w:rsidR="00333ADA">
        <w:rPr>
          <w:rFonts w:ascii="Book Antiqua" w:hAnsi="Book Antiqua"/>
          <w:bCs/>
          <w:sz w:val="22"/>
          <w:szCs w:val="22"/>
        </w:rPr>
        <w:t>Klager forteller</w:t>
      </w:r>
      <w:r w:rsidR="00141714">
        <w:rPr>
          <w:rFonts w:ascii="Book Antiqua" w:hAnsi="Book Antiqua"/>
          <w:bCs/>
          <w:sz w:val="22"/>
          <w:szCs w:val="22"/>
        </w:rPr>
        <w:t xml:space="preserve"> at </w:t>
      </w:r>
      <w:proofErr w:type="spellStart"/>
      <w:r w:rsidR="00141714">
        <w:rPr>
          <w:rFonts w:ascii="Book Antiqua" w:hAnsi="Book Antiqua"/>
          <w:bCs/>
          <w:sz w:val="22"/>
          <w:szCs w:val="22"/>
        </w:rPr>
        <w:t>Helfo</w:t>
      </w:r>
      <w:proofErr w:type="spellEnd"/>
      <w:r w:rsidR="00141714">
        <w:rPr>
          <w:rFonts w:ascii="Book Antiqua" w:hAnsi="Book Antiqua"/>
          <w:bCs/>
          <w:sz w:val="22"/>
          <w:szCs w:val="22"/>
        </w:rPr>
        <w:t xml:space="preserve"> opplyste overfor avisen at han hverken ble «gitt advarsler eller ilagt arbeidsrettslige reaksjoner»</w:t>
      </w:r>
      <w:r w:rsidR="00333ADA">
        <w:rPr>
          <w:rFonts w:ascii="Book Antiqua" w:hAnsi="Book Antiqua"/>
          <w:bCs/>
          <w:sz w:val="22"/>
          <w:szCs w:val="22"/>
        </w:rPr>
        <w:t xml:space="preserve"> i forbindelse med oppsigelsen. </w:t>
      </w:r>
      <w:r w:rsidR="00141714">
        <w:rPr>
          <w:rFonts w:ascii="Book Antiqua" w:hAnsi="Book Antiqua"/>
          <w:bCs/>
          <w:sz w:val="22"/>
          <w:szCs w:val="22"/>
        </w:rPr>
        <w:br/>
      </w:r>
    </w:p>
    <w:p w14:paraId="24030AC9" w14:textId="7A5D3214" w:rsidR="00141714" w:rsidRPr="007C769F" w:rsidRDefault="00141714" w:rsidP="009C6323">
      <w:pPr>
        <w:widowControl/>
        <w:rPr>
          <w:rFonts w:ascii="Book Antiqua" w:hAnsi="Book Antiqua"/>
          <w:bCs/>
          <w:sz w:val="22"/>
          <w:szCs w:val="22"/>
        </w:rPr>
      </w:pPr>
      <w:r>
        <w:rPr>
          <w:rFonts w:ascii="Book Antiqua" w:hAnsi="Book Antiqua"/>
          <w:bCs/>
          <w:sz w:val="22"/>
          <w:szCs w:val="22"/>
        </w:rPr>
        <w:t>«</w:t>
      </w:r>
      <w:r w:rsidRPr="00141714">
        <w:rPr>
          <w:rFonts w:ascii="Book Antiqua" w:hAnsi="Book Antiqua"/>
          <w:bCs/>
          <w:sz w:val="22"/>
          <w:szCs w:val="22"/>
        </w:rPr>
        <w:t xml:space="preserve">Når SB visste dette før publisering 28.03/29.03.19, blir det ekstra vanskelig å forstå hvorfor avisen i overskriften likevel påstår at </w:t>
      </w:r>
      <w:proofErr w:type="gramStart"/>
      <w:r w:rsidRPr="00141714">
        <w:rPr>
          <w:rFonts w:ascii="Book Antiqua" w:hAnsi="Book Antiqua"/>
          <w:bCs/>
          <w:sz w:val="22"/>
          <w:szCs w:val="22"/>
        </w:rPr>
        <w:t>jeg ”ble</w:t>
      </w:r>
      <w:proofErr w:type="gramEnd"/>
      <w:r w:rsidRPr="00141714">
        <w:rPr>
          <w:rFonts w:ascii="Book Antiqua" w:hAnsi="Book Antiqua"/>
          <w:bCs/>
          <w:sz w:val="22"/>
          <w:szCs w:val="22"/>
        </w:rPr>
        <w:t xml:space="preserve"> fratatt arbeidsrett”.</w:t>
      </w:r>
      <w:r>
        <w:rPr>
          <w:rFonts w:ascii="Book Antiqua" w:hAnsi="Book Antiqua"/>
          <w:bCs/>
          <w:sz w:val="22"/>
          <w:szCs w:val="22"/>
        </w:rPr>
        <w:t>»</w:t>
      </w:r>
    </w:p>
    <w:p w14:paraId="6D247847" w14:textId="77777777" w:rsidR="00333ADA" w:rsidRDefault="00333ADA" w:rsidP="00333ADA">
      <w:pPr>
        <w:widowControl/>
        <w:rPr>
          <w:rFonts w:ascii="Book Antiqua" w:hAnsi="Book Antiqua"/>
          <w:bCs/>
          <w:sz w:val="22"/>
          <w:szCs w:val="22"/>
        </w:rPr>
      </w:pPr>
      <w:r>
        <w:rPr>
          <w:rFonts w:ascii="Book Antiqua" w:hAnsi="Book Antiqua"/>
          <w:bCs/>
          <w:sz w:val="22"/>
          <w:szCs w:val="22"/>
        </w:rPr>
        <w:lastRenderedPageBreak/>
        <w:br/>
      </w:r>
      <w:r w:rsidRPr="00333ADA">
        <w:rPr>
          <w:rFonts w:ascii="Book Antiqua" w:hAnsi="Book Antiqua"/>
          <w:bCs/>
          <w:sz w:val="22"/>
          <w:szCs w:val="22"/>
        </w:rPr>
        <w:t>Klager m</w:t>
      </w:r>
      <w:r>
        <w:rPr>
          <w:rFonts w:ascii="Book Antiqua" w:hAnsi="Book Antiqua"/>
          <w:bCs/>
          <w:sz w:val="22"/>
          <w:szCs w:val="22"/>
        </w:rPr>
        <w:t xml:space="preserve">ener også at møteoppsummeringer fra </w:t>
      </w:r>
      <w:proofErr w:type="spellStart"/>
      <w:r>
        <w:rPr>
          <w:rFonts w:ascii="Book Antiqua" w:hAnsi="Book Antiqua"/>
          <w:bCs/>
          <w:sz w:val="22"/>
          <w:szCs w:val="22"/>
        </w:rPr>
        <w:t>Helfo</w:t>
      </w:r>
      <w:proofErr w:type="spellEnd"/>
      <w:r>
        <w:rPr>
          <w:rFonts w:ascii="Book Antiqua" w:hAnsi="Book Antiqua"/>
          <w:bCs/>
          <w:sz w:val="22"/>
          <w:szCs w:val="22"/>
        </w:rPr>
        <w:t xml:space="preserve"> viser at han aldri ble «avskjediget i arbeidsrettslig forstand, aldri ble ‘fratatt arbeidsrett’, og ikke ‘Måtte gå på dagen’».</w:t>
      </w:r>
    </w:p>
    <w:p w14:paraId="1ABCBCD1" w14:textId="77777777" w:rsidR="00333ADA" w:rsidRDefault="00333ADA" w:rsidP="00333ADA">
      <w:pPr>
        <w:widowControl/>
        <w:rPr>
          <w:rFonts w:ascii="Book Antiqua" w:hAnsi="Book Antiqua"/>
          <w:bCs/>
          <w:sz w:val="22"/>
          <w:szCs w:val="22"/>
        </w:rPr>
      </w:pPr>
    </w:p>
    <w:p w14:paraId="018BBE15" w14:textId="5C6CC264" w:rsidR="00333ADA" w:rsidRPr="00333ADA" w:rsidRDefault="00333ADA" w:rsidP="00333ADA">
      <w:pPr>
        <w:widowControl/>
        <w:rPr>
          <w:rFonts w:ascii="Book Antiqua" w:hAnsi="Book Antiqua"/>
          <w:bCs/>
          <w:sz w:val="22"/>
          <w:szCs w:val="22"/>
        </w:rPr>
      </w:pPr>
      <w:r>
        <w:rPr>
          <w:rFonts w:ascii="Book Antiqua" w:hAnsi="Book Antiqua"/>
          <w:bCs/>
          <w:sz w:val="22"/>
          <w:szCs w:val="22"/>
        </w:rPr>
        <w:t xml:space="preserve">Deretter forteller klager om bakgrunnen for at han sluttet som HR-direktør i </w:t>
      </w:r>
      <w:proofErr w:type="spellStart"/>
      <w:r>
        <w:rPr>
          <w:rFonts w:ascii="Book Antiqua" w:hAnsi="Book Antiqua"/>
          <w:bCs/>
          <w:sz w:val="22"/>
          <w:szCs w:val="22"/>
        </w:rPr>
        <w:t>Helfo</w:t>
      </w:r>
      <w:proofErr w:type="spellEnd"/>
      <w:r>
        <w:rPr>
          <w:rFonts w:ascii="Book Antiqua" w:hAnsi="Book Antiqua"/>
          <w:bCs/>
          <w:sz w:val="22"/>
          <w:szCs w:val="22"/>
        </w:rPr>
        <w:t>:</w:t>
      </w:r>
      <w:r>
        <w:rPr>
          <w:rFonts w:ascii="Book Antiqua" w:hAnsi="Book Antiqua"/>
          <w:bCs/>
          <w:sz w:val="22"/>
          <w:szCs w:val="22"/>
        </w:rPr>
        <w:br/>
      </w:r>
      <w:r>
        <w:rPr>
          <w:rFonts w:ascii="Book Antiqua" w:hAnsi="Book Antiqua"/>
          <w:bCs/>
          <w:sz w:val="22"/>
          <w:szCs w:val="22"/>
        </w:rPr>
        <w:br/>
        <w:t>«</w:t>
      </w:r>
      <w:r w:rsidRPr="00333ADA">
        <w:rPr>
          <w:rFonts w:ascii="Book Antiqua" w:hAnsi="Book Antiqua"/>
          <w:bCs/>
          <w:sz w:val="22"/>
          <w:szCs w:val="22"/>
        </w:rPr>
        <w:t xml:space="preserve">I 2009 hadde jeg permisjon fra Sykehuset i Vestfold. I konkurranse med over 50 andre fikk jeg en nyopprettet stilling som HR-direktør i </w:t>
      </w:r>
      <w:proofErr w:type="spellStart"/>
      <w:r w:rsidRPr="00333ADA">
        <w:rPr>
          <w:rFonts w:ascii="Book Antiqua" w:hAnsi="Book Antiqua"/>
          <w:bCs/>
          <w:sz w:val="22"/>
          <w:szCs w:val="22"/>
        </w:rPr>
        <w:t>Helfo</w:t>
      </w:r>
      <w:proofErr w:type="spellEnd"/>
      <w:r w:rsidRPr="00333ADA">
        <w:rPr>
          <w:rFonts w:ascii="Book Antiqua" w:hAnsi="Book Antiqua"/>
          <w:bCs/>
          <w:sz w:val="22"/>
          <w:szCs w:val="22"/>
        </w:rPr>
        <w:t xml:space="preserve">, og tiltrådte i mars -09. På dette tidspunkt var min kone blitt alvorlig syk, og våre tenåringsbarn bodde fortsatt hjemme. </w:t>
      </w:r>
      <w:r w:rsidR="009D3CA6">
        <w:rPr>
          <w:rFonts w:ascii="Book Antiqua" w:hAnsi="Book Antiqua"/>
          <w:bCs/>
          <w:sz w:val="22"/>
          <w:szCs w:val="22"/>
        </w:rPr>
        <w:t>(…)</w:t>
      </w:r>
      <w:r w:rsidRPr="00333ADA">
        <w:rPr>
          <w:rFonts w:ascii="Book Antiqua" w:hAnsi="Book Antiqua"/>
          <w:bCs/>
          <w:sz w:val="22"/>
          <w:szCs w:val="22"/>
        </w:rPr>
        <w:t xml:space="preserve"> </w:t>
      </w:r>
    </w:p>
    <w:p w14:paraId="6907CDB8" w14:textId="77777777" w:rsidR="00333ADA" w:rsidRPr="00333ADA" w:rsidRDefault="00333ADA" w:rsidP="00333ADA">
      <w:pPr>
        <w:widowControl/>
        <w:ind w:firstLine="708"/>
        <w:rPr>
          <w:rFonts w:ascii="Book Antiqua" w:hAnsi="Book Antiqua"/>
          <w:bCs/>
          <w:sz w:val="22"/>
          <w:szCs w:val="22"/>
        </w:rPr>
      </w:pPr>
      <w:r w:rsidRPr="00333ADA">
        <w:rPr>
          <w:rFonts w:ascii="Book Antiqua" w:hAnsi="Book Antiqua"/>
          <w:bCs/>
          <w:sz w:val="22"/>
          <w:szCs w:val="22"/>
        </w:rPr>
        <w:t xml:space="preserve">I </w:t>
      </w:r>
      <w:proofErr w:type="spellStart"/>
      <w:r w:rsidRPr="00333ADA">
        <w:rPr>
          <w:rFonts w:ascii="Book Antiqua" w:hAnsi="Book Antiqua"/>
          <w:bCs/>
          <w:sz w:val="22"/>
          <w:szCs w:val="22"/>
        </w:rPr>
        <w:t>Helfo</w:t>
      </w:r>
      <w:proofErr w:type="spellEnd"/>
      <w:r w:rsidRPr="00333ADA">
        <w:rPr>
          <w:rFonts w:ascii="Book Antiqua" w:hAnsi="Book Antiqua"/>
          <w:bCs/>
          <w:sz w:val="22"/>
          <w:szCs w:val="22"/>
        </w:rPr>
        <w:t xml:space="preserve"> ledet jeg tre personer som tidligere hadde rapportert direkte til toppleder. Det var flere grunner til at dette ikke falt heldig ut, men hovedårsaken var at jeg slet. Med alvorlig sykdom hjemme mestret jeg dessverre mindre, og jeg fikk ikke sove. </w:t>
      </w:r>
    </w:p>
    <w:p w14:paraId="38C5C588" w14:textId="77777777" w:rsidR="009853E5" w:rsidRDefault="00333ADA" w:rsidP="009853E5">
      <w:pPr>
        <w:widowControl/>
        <w:ind w:firstLine="708"/>
        <w:rPr>
          <w:rFonts w:ascii="Book Antiqua" w:hAnsi="Book Antiqua"/>
          <w:bCs/>
          <w:sz w:val="22"/>
          <w:szCs w:val="22"/>
        </w:rPr>
      </w:pPr>
      <w:r w:rsidRPr="00333ADA">
        <w:rPr>
          <w:rFonts w:ascii="Book Antiqua" w:hAnsi="Book Antiqua"/>
          <w:bCs/>
          <w:sz w:val="22"/>
          <w:szCs w:val="22"/>
        </w:rPr>
        <w:t>De tre jeg skulle lede var misfornøyd og klaget til adm. direktør Kjell Arne Knutsen, som så kalte inn til et møte der vi alle deltok 19.06.09.</w:t>
      </w:r>
      <w:r>
        <w:rPr>
          <w:rFonts w:ascii="Book Antiqua" w:hAnsi="Book Antiqua"/>
          <w:bCs/>
          <w:sz w:val="22"/>
          <w:szCs w:val="22"/>
        </w:rPr>
        <w:t>»</w:t>
      </w:r>
      <w:r>
        <w:rPr>
          <w:rFonts w:ascii="Book Antiqua" w:hAnsi="Book Antiqua"/>
          <w:bCs/>
          <w:sz w:val="22"/>
          <w:szCs w:val="22"/>
        </w:rPr>
        <w:br/>
      </w:r>
      <w:r>
        <w:rPr>
          <w:rFonts w:ascii="Book Antiqua" w:hAnsi="Book Antiqua"/>
          <w:bCs/>
          <w:sz w:val="22"/>
          <w:szCs w:val="22"/>
        </w:rPr>
        <w:br/>
      </w:r>
      <w:r w:rsidR="009853E5">
        <w:rPr>
          <w:rFonts w:ascii="Book Antiqua" w:hAnsi="Book Antiqua"/>
          <w:bCs/>
          <w:sz w:val="22"/>
          <w:szCs w:val="22"/>
        </w:rPr>
        <w:t xml:space="preserve">Klager opplyser at han inngikk en minnelig løsning med </w:t>
      </w:r>
      <w:proofErr w:type="spellStart"/>
      <w:r w:rsidR="009853E5">
        <w:rPr>
          <w:rFonts w:ascii="Book Antiqua" w:hAnsi="Book Antiqua"/>
          <w:bCs/>
          <w:sz w:val="22"/>
          <w:szCs w:val="22"/>
        </w:rPr>
        <w:t>Helfo</w:t>
      </w:r>
      <w:proofErr w:type="spellEnd"/>
      <w:r w:rsidR="009853E5">
        <w:rPr>
          <w:rFonts w:ascii="Book Antiqua" w:hAnsi="Book Antiqua"/>
          <w:bCs/>
          <w:sz w:val="22"/>
          <w:szCs w:val="22"/>
        </w:rPr>
        <w:t xml:space="preserve"> om å slutte i stillingen. Klager viser til møtereferat hvor det står at han «fritas og godtar (…) at arbeidsrett og plikt frafalles». Ifølge klager er det vesentlig forskjell mellom «frafall av arbeidsrett» og det å bli «fratatt arbeidsrett». </w:t>
      </w:r>
      <w:r w:rsidR="009853E5">
        <w:rPr>
          <w:rFonts w:ascii="Book Antiqua" w:hAnsi="Book Antiqua"/>
          <w:bCs/>
          <w:sz w:val="22"/>
          <w:szCs w:val="22"/>
        </w:rPr>
        <w:br/>
      </w:r>
      <w:r w:rsidR="009853E5">
        <w:rPr>
          <w:rFonts w:ascii="Book Antiqua" w:hAnsi="Book Antiqua"/>
          <w:bCs/>
          <w:sz w:val="22"/>
          <w:szCs w:val="22"/>
        </w:rPr>
        <w:br/>
        <w:t xml:space="preserve">Slik klager ser det, har SB skrevet feil til tross for at også redaksjonen hadde disse møtereferatene fra </w:t>
      </w:r>
      <w:proofErr w:type="spellStart"/>
      <w:r w:rsidR="009853E5">
        <w:rPr>
          <w:rFonts w:ascii="Book Antiqua" w:hAnsi="Book Antiqua"/>
          <w:bCs/>
          <w:sz w:val="22"/>
          <w:szCs w:val="22"/>
        </w:rPr>
        <w:t>Helfo</w:t>
      </w:r>
      <w:proofErr w:type="spellEnd"/>
      <w:r w:rsidR="009853E5">
        <w:rPr>
          <w:rFonts w:ascii="Book Antiqua" w:hAnsi="Book Antiqua"/>
          <w:bCs/>
          <w:sz w:val="22"/>
          <w:szCs w:val="22"/>
        </w:rPr>
        <w:t>. Klager skriver videre:</w:t>
      </w:r>
      <w:r w:rsidR="009853E5">
        <w:rPr>
          <w:rFonts w:ascii="Book Antiqua" w:hAnsi="Book Antiqua"/>
          <w:bCs/>
          <w:sz w:val="22"/>
          <w:szCs w:val="22"/>
        </w:rPr>
        <w:br/>
      </w:r>
      <w:r w:rsidR="009853E5">
        <w:rPr>
          <w:rFonts w:ascii="Book Antiqua" w:hAnsi="Book Antiqua"/>
          <w:bCs/>
          <w:sz w:val="22"/>
          <w:szCs w:val="22"/>
        </w:rPr>
        <w:br/>
        <w:t>«</w:t>
      </w:r>
      <w:r w:rsidR="009853E5" w:rsidRPr="009853E5">
        <w:rPr>
          <w:rFonts w:ascii="Book Antiqua" w:hAnsi="Book Antiqua"/>
          <w:bCs/>
          <w:sz w:val="22"/>
          <w:szCs w:val="22"/>
        </w:rPr>
        <w:t xml:space="preserve">I møtereferatene </w:t>
      </w:r>
      <w:proofErr w:type="gramStart"/>
      <w:r w:rsidR="009853E5" w:rsidRPr="009853E5">
        <w:rPr>
          <w:rFonts w:ascii="Book Antiqua" w:hAnsi="Book Antiqua"/>
          <w:bCs/>
          <w:sz w:val="22"/>
          <w:szCs w:val="22"/>
        </w:rPr>
        <w:t>fremkommer</w:t>
      </w:r>
      <w:proofErr w:type="gramEnd"/>
      <w:r w:rsidR="009853E5" w:rsidRPr="009853E5">
        <w:rPr>
          <w:rFonts w:ascii="Book Antiqua" w:hAnsi="Book Antiqua"/>
          <w:bCs/>
          <w:sz w:val="22"/>
          <w:szCs w:val="22"/>
        </w:rPr>
        <w:t xml:space="preserve"> det tydelig at jeg ble tilbudt å arbeide for </w:t>
      </w:r>
      <w:proofErr w:type="spellStart"/>
      <w:r w:rsidR="009853E5" w:rsidRPr="009853E5">
        <w:rPr>
          <w:rFonts w:ascii="Book Antiqua" w:hAnsi="Book Antiqua"/>
          <w:bCs/>
          <w:sz w:val="22"/>
          <w:szCs w:val="22"/>
        </w:rPr>
        <w:t>Helfo</w:t>
      </w:r>
      <w:proofErr w:type="spellEnd"/>
      <w:r w:rsidR="009853E5" w:rsidRPr="009853E5">
        <w:rPr>
          <w:rFonts w:ascii="Book Antiqua" w:hAnsi="Book Antiqua"/>
          <w:bCs/>
          <w:sz w:val="22"/>
          <w:szCs w:val="22"/>
        </w:rPr>
        <w:t xml:space="preserve"> i en overgangsfase. Avisen har ikke dekning i stoffet for den bastante påstanden om at </w:t>
      </w:r>
      <w:proofErr w:type="gramStart"/>
      <w:r w:rsidR="009853E5" w:rsidRPr="009853E5">
        <w:rPr>
          <w:rFonts w:ascii="Book Antiqua" w:hAnsi="Book Antiqua"/>
          <w:bCs/>
          <w:sz w:val="22"/>
          <w:szCs w:val="22"/>
        </w:rPr>
        <w:t>jeg ”ble</w:t>
      </w:r>
      <w:proofErr w:type="gramEnd"/>
      <w:r w:rsidR="009853E5" w:rsidRPr="009853E5">
        <w:rPr>
          <w:rFonts w:ascii="Book Antiqua" w:hAnsi="Book Antiqua"/>
          <w:bCs/>
          <w:sz w:val="22"/>
          <w:szCs w:val="22"/>
        </w:rPr>
        <w:t xml:space="preserve"> fratatt arbeidsrett”</w:t>
      </w:r>
      <w:r w:rsidR="009853E5">
        <w:rPr>
          <w:rFonts w:ascii="Book Antiqua" w:hAnsi="Book Antiqua"/>
          <w:bCs/>
          <w:sz w:val="22"/>
          <w:szCs w:val="22"/>
        </w:rPr>
        <w:t xml:space="preserve"> (…)»</w:t>
      </w:r>
      <w:r w:rsidR="009853E5">
        <w:rPr>
          <w:rFonts w:ascii="Book Antiqua" w:hAnsi="Book Antiqua"/>
          <w:bCs/>
          <w:sz w:val="22"/>
          <w:szCs w:val="22"/>
        </w:rPr>
        <w:br/>
      </w:r>
      <w:r w:rsidR="009853E5">
        <w:rPr>
          <w:rFonts w:ascii="Book Antiqua" w:hAnsi="Book Antiqua"/>
          <w:bCs/>
          <w:sz w:val="22"/>
          <w:szCs w:val="22"/>
        </w:rPr>
        <w:br/>
        <w:t xml:space="preserve">Klager understreker at det ikke forelå noe mislighold av den typen som kunne gjort det mulig for </w:t>
      </w:r>
      <w:proofErr w:type="spellStart"/>
      <w:r w:rsidR="009853E5">
        <w:rPr>
          <w:rFonts w:ascii="Book Antiqua" w:hAnsi="Book Antiqua"/>
          <w:bCs/>
          <w:sz w:val="22"/>
          <w:szCs w:val="22"/>
        </w:rPr>
        <w:t>Helfo</w:t>
      </w:r>
      <w:proofErr w:type="spellEnd"/>
      <w:r w:rsidR="009853E5">
        <w:rPr>
          <w:rFonts w:ascii="Book Antiqua" w:hAnsi="Book Antiqua"/>
          <w:bCs/>
          <w:sz w:val="22"/>
          <w:szCs w:val="22"/>
        </w:rPr>
        <w:t xml:space="preserve"> å ta fra ham arbeidsretten. </w:t>
      </w:r>
      <w:r w:rsidR="009853E5">
        <w:rPr>
          <w:rFonts w:ascii="Book Antiqua" w:hAnsi="Book Antiqua"/>
          <w:bCs/>
          <w:sz w:val="22"/>
          <w:szCs w:val="22"/>
        </w:rPr>
        <w:br/>
      </w:r>
      <w:r w:rsidR="009853E5">
        <w:rPr>
          <w:rFonts w:ascii="Book Antiqua" w:hAnsi="Book Antiqua"/>
          <w:bCs/>
          <w:sz w:val="22"/>
          <w:szCs w:val="22"/>
        </w:rPr>
        <w:br/>
        <w:t>«</w:t>
      </w:r>
      <w:proofErr w:type="spellStart"/>
      <w:r w:rsidR="009853E5" w:rsidRPr="009853E5">
        <w:rPr>
          <w:rFonts w:ascii="Book Antiqua" w:hAnsi="Book Antiqua"/>
          <w:bCs/>
          <w:sz w:val="22"/>
          <w:szCs w:val="22"/>
        </w:rPr>
        <w:t>Helfos</w:t>
      </w:r>
      <w:proofErr w:type="spellEnd"/>
      <w:r w:rsidR="009853E5" w:rsidRPr="009853E5">
        <w:rPr>
          <w:rFonts w:ascii="Book Antiqua" w:hAnsi="Book Antiqua"/>
          <w:bCs/>
          <w:sz w:val="22"/>
          <w:szCs w:val="22"/>
        </w:rPr>
        <w:t xml:space="preserve"> møtereferater viser at tre kollegers klage ikke omhandlet alvorlig mislighold</w:t>
      </w:r>
      <w:r w:rsidR="009853E5">
        <w:rPr>
          <w:rFonts w:ascii="Book Antiqua" w:hAnsi="Book Antiqua"/>
          <w:bCs/>
          <w:sz w:val="22"/>
          <w:szCs w:val="22"/>
        </w:rPr>
        <w:t xml:space="preserve">. </w:t>
      </w:r>
      <w:r w:rsidR="009853E5" w:rsidRPr="009853E5">
        <w:rPr>
          <w:rFonts w:ascii="Book Antiqua" w:hAnsi="Book Antiqua"/>
          <w:bCs/>
          <w:sz w:val="22"/>
          <w:szCs w:val="22"/>
        </w:rPr>
        <w:t xml:space="preserve">19.06.09-referatet viser at mine tre medarbeidere i HR-avdelingen mente </w:t>
      </w:r>
      <w:proofErr w:type="gramStart"/>
      <w:r w:rsidR="009853E5" w:rsidRPr="009853E5">
        <w:rPr>
          <w:rFonts w:ascii="Book Antiqua" w:hAnsi="Book Antiqua"/>
          <w:bCs/>
          <w:sz w:val="22"/>
          <w:szCs w:val="22"/>
        </w:rPr>
        <w:t>at ”faglig</w:t>
      </w:r>
      <w:proofErr w:type="gramEnd"/>
      <w:r w:rsidR="009853E5" w:rsidRPr="009853E5">
        <w:rPr>
          <w:rFonts w:ascii="Book Antiqua" w:hAnsi="Book Antiqua"/>
          <w:bCs/>
          <w:sz w:val="22"/>
          <w:szCs w:val="22"/>
        </w:rPr>
        <w:t xml:space="preserve"> og personlig grunnlag for å utøve HR-direktør rollen ikke er til stede.” Det stemmer at relasjonen mellom oss fire ikke fungerte, noe som var synd og uheldig. Men dette kan vanskelig anses som grove pliktbrudd, illojalitet ovenfor arbeidsgiver eller mislighold av arbeidsavtalen som kunne ført til at jeg måtte gå på dagen og bli fratatt retten til å arbeide, slik SB påstår.</w:t>
      </w:r>
      <w:r w:rsidR="009853E5">
        <w:rPr>
          <w:rFonts w:ascii="Book Antiqua" w:hAnsi="Book Antiqua"/>
          <w:bCs/>
          <w:sz w:val="22"/>
          <w:szCs w:val="22"/>
        </w:rPr>
        <w:t>»</w:t>
      </w:r>
    </w:p>
    <w:p w14:paraId="694D0C7B" w14:textId="77777777" w:rsidR="009853E5" w:rsidRDefault="009853E5" w:rsidP="009853E5">
      <w:pPr>
        <w:widowControl/>
        <w:rPr>
          <w:rFonts w:ascii="Book Antiqua" w:hAnsi="Book Antiqua"/>
          <w:bCs/>
          <w:sz w:val="22"/>
          <w:szCs w:val="22"/>
        </w:rPr>
      </w:pPr>
    </w:p>
    <w:p w14:paraId="7DACBBB1" w14:textId="66A9738E" w:rsidR="0039677E" w:rsidRDefault="0000581E" w:rsidP="009853E5">
      <w:pPr>
        <w:widowControl/>
        <w:rPr>
          <w:rFonts w:ascii="Book Antiqua" w:hAnsi="Book Antiqua"/>
          <w:bCs/>
          <w:sz w:val="22"/>
          <w:szCs w:val="22"/>
        </w:rPr>
      </w:pPr>
      <w:r>
        <w:rPr>
          <w:rFonts w:ascii="Book Antiqua" w:hAnsi="Book Antiqua"/>
          <w:bCs/>
          <w:sz w:val="22"/>
          <w:szCs w:val="22"/>
        </w:rPr>
        <w:t>Ifølge klager mangler SB også dekning for at han måtte «gå på dagen»:</w:t>
      </w:r>
      <w:r>
        <w:rPr>
          <w:rFonts w:ascii="Book Antiqua" w:hAnsi="Book Antiqua"/>
          <w:bCs/>
          <w:sz w:val="22"/>
          <w:szCs w:val="22"/>
        </w:rPr>
        <w:br/>
      </w:r>
      <w:r>
        <w:rPr>
          <w:rFonts w:ascii="Book Antiqua" w:hAnsi="Book Antiqua"/>
          <w:bCs/>
          <w:sz w:val="22"/>
          <w:szCs w:val="22"/>
        </w:rPr>
        <w:br/>
        <w:t>«</w:t>
      </w:r>
      <w:r w:rsidRPr="0000581E">
        <w:rPr>
          <w:rFonts w:ascii="Book Antiqua" w:hAnsi="Book Antiqua"/>
          <w:bCs/>
          <w:sz w:val="22"/>
          <w:szCs w:val="22"/>
        </w:rPr>
        <w:t xml:space="preserve">SB hadde </w:t>
      </w:r>
      <w:proofErr w:type="spellStart"/>
      <w:r w:rsidRPr="0000581E">
        <w:rPr>
          <w:rFonts w:ascii="Book Antiqua" w:hAnsi="Book Antiqua"/>
          <w:bCs/>
          <w:sz w:val="22"/>
          <w:szCs w:val="22"/>
        </w:rPr>
        <w:t>Helfos</w:t>
      </w:r>
      <w:proofErr w:type="spellEnd"/>
      <w:r w:rsidRPr="0000581E">
        <w:rPr>
          <w:rFonts w:ascii="Book Antiqua" w:hAnsi="Book Antiqua"/>
          <w:bCs/>
          <w:sz w:val="22"/>
          <w:szCs w:val="22"/>
        </w:rPr>
        <w:t xml:space="preserve"> møteoppsummeringer der det klart </w:t>
      </w:r>
      <w:proofErr w:type="gramStart"/>
      <w:r w:rsidRPr="0000581E">
        <w:rPr>
          <w:rFonts w:ascii="Book Antiqua" w:hAnsi="Book Antiqua"/>
          <w:bCs/>
          <w:sz w:val="22"/>
          <w:szCs w:val="22"/>
        </w:rPr>
        <w:t>fremgår</w:t>
      </w:r>
      <w:proofErr w:type="gramEnd"/>
      <w:r w:rsidRPr="0000581E">
        <w:rPr>
          <w:rFonts w:ascii="Book Antiqua" w:hAnsi="Book Antiqua"/>
          <w:bCs/>
          <w:sz w:val="22"/>
          <w:szCs w:val="22"/>
        </w:rPr>
        <w:t xml:space="preserve"> at jeg ble tilbudt engasjementstilling i en overgangsfase.</w:t>
      </w:r>
    </w:p>
    <w:p w14:paraId="76AF0BB0" w14:textId="52115312" w:rsidR="0039677E" w:rsidRDefault="0039677E" w:rsidP="0039677E">
      <w:pPr>
        <w:widowControl/>
        <w:ind w:firstLine="708"/>
        <w:rPr>
          <w:rFonts w:ascii="Book Antiqua" w:hAnsi="Book Antiqua"/>
          <w:bCs/>
          <w:sz w:val="22"/>
          <w:szCs w:val="22"/>
        </w:rPr>
      </w:pPr>
      <w:r>
        <w:rPr>
          <w:rFonts w:ascii="Book Antiqua" w:hAnsi="Book Antiqua"/>
          <w:bCs/>
          <w:sz w:val="22"/>
          <w:szCs w:val="22"/>
        </w:rPr>
        <w:t>(…)</w:t>
      </w:r>
    </w:p>
    <w:p w14:paraId="60A7A5BE" w14:textId="1A8E5E77" w:rsidR="00B71B08" w:rsidRDefault="0039677E" w:rsidP="00B71B08">
      <w:pPr>
        <w:widowControl/>
        <w:ind w:firstLine="708"/>
        <w:rPr>
          <w:rFonts w:ascii="Book Antiqua" w:hAnsi="Book Antiqua"/>
          <w:bCs/>
          <w:sz w:val="22"/>
          <w:szCs w:val="22"/>
        </w:rPr>
      </w:pPr>
      <w:r w:rsidRPr="0039677E">
        <w:rPr>
          <w:rFonts w:ascii="Book Antiqua" w:hAnsi="Book Antiqua"/>
          <w:bCs/>
          <w:sz w:val="22"/>
          <w:szCs w:val="22"/>
        </w:rPr>
        <w:t xml:space="preserve">Hadde SB </w:t>
      </w:r>
      <w:proofErr w:type="gramStart"/>
      <w:r w:rsidRPr="0039677E">
        <w:rPr>
          <w:rFonts w:ascii="Book Antiqua" w:hAnsi="Book Antiqua"/>
          <w:bCs/>
          <w:sz w:val="22"/>
          <w:szCs w:val="22"/>
        </w:rPr>
        <w:t>skrevet ”Gikk</w:t>
      </w:r>
      <w:proofErr w:type="gramEnd"/>
      <w:r w:rsidRPr="0039677E">
        <w:rPr>
          <w:rFonts w:ascii="Book Antiqua" w:hAnsi="Book Antiqua"/>
          <w:bCs/>
          <w:sz w:val="22"/>
          <w:szCs w:val="22"/>
        </w:rPr>
        <w:t xml:space="preserve"> på dagen” eller ”Valgte å gå på dagen”, ville avisen hatt faktisk dekning. </w:t>
      </w:r>
      <w:proofErr w:type="gramStart"/>
      <w:r w:rsidRPr="0039677E">
        <w:rPr>
          <w:rFonts w:ascii="Book Antiqua" w:hAnsi="Book Antiqua"/>
          <w:bCs/>
          <w:sz w:val="22"/>
          <w:szCs w:val="22"/>
        </w:rPr>
        <w:t>”Måtte</w:t>
      </w:r>
      <w:proofErr w:type="gramEnd"/>
      <w:r w:rsidRPr="0039677E">
        <w:rPr>
          <w:rFonts w:ascii="Book Antiqua" w:hAnsi="Book Antiqua"/>
          <w:bCs/>
          <w:sz w:val="22"/>
          <w:szCs w:val="22"/>
        </w:rPr>
        <w:t xml:space="preserve"> gå på dagen” har SB derimot ikke dekning i stoffet for. Slik ordbruk benyttes når noen avskjediges med umiddelbar virkning. Det var ikke dette som skjedde da jeg sluttet i </w:t>
      </w:r>
      <w:proofErr w:type="spellStart"/>
      <w:r w:rsidRPr="0039677E">
        <w:rPr>
          <w:rFonts w:ascii="Book Antiqua" w:hAnsi="Book Antiqua"/>
          <w:bCs/>
          <w:sz w:val="22"/>
          <w:szCs w:val="22"/>
        </w:rPr>
        <w:t>Helfo</w:t>
      </w:r>
      <w:proofErr w:type="spellEnd"/>
      <w:r>
        <w:rPr>
          <w:rFonts w:ascii="Book Antiqua" w:hAnsi="Book Antiqua"/>
          <w:bCs/>
          <w:sz w:val="22"/>
          <w:szCs w:val="22"/>
        </w:rPr>
        <w:t>.</w:t>
      </w:r>
      <w:r w:rsidR="0000581E">
        <w:rPr>
          <w:rFonts w:ascii="Book Antiqua" w:hAnsi="Book Antiqua"/>
          <w:bCs/>
          <w:sz w:val="22"/>
          <w:szCs w:val="22"/>
        </w:rPr>
        <w:t>»</w:t>
      </w:r>
    </w:p>
    <w:p w14:paraId="09BD2AE0" w14:textId="392293BD" w:rsidR="0039677E" w:rsidRDefault="0039677E" w:rsidP="0039677E">
      <w:pPr>
        <w:widowControl/>
        <w:ind w:firstLine="708"/>
        <w:rPr>
          <w:rFonts w:ascii="Book Antiqua" w:hAnsi="Book Antiqua"/>
          <w:bCs/>
          <w:sz w:val="22"/>
          <w:szCs w:val="22"/>
        </w:rPr>
      </w:pPr>
    </w:p>
    <w:p w14:paraId="1FE3BC79" w14:textId="799A0A8A" w:rsidR="005A5AC9" w:rsidRDefault="00CD1CDB" w:rsidP="0039677E">
      <w:pPr>
        <w:widowControl/>
        <w:rPr>
          <w:rFonts w:ascii="Book Antiqua" w:hAnsi="Book Antiqua"/>
          <w:bCs/>
          <w:sz w:val="22"/>
          <w:szCs w:val="22"/>
        </w:rPr>
      </w:pPr>
      <w:r>
        <w:rPr>
          <w:rFonts w:ascii="Book Antiqua" w:hAnsi="Book Antiqua"/>
          <w:bCs/>
          <w:sz w:val="22"/>
          <w:szCs w:val="22"/>
        </w:rPr>
        <w:t xml:space="preserve">Klager mener </w:t>
      </w:r>
      <w:r w:rsidR="005A5AC9">
        <w:rPr>
          <w:rFonts w:ascii="Book Antiqua" w:hAnsi="Book Antiqua"/>
          <w:bCs/>
          <w:sz w:val="22"/>
          <w:szCs w:val="22"/>
        </w:rPr>
        <w:t xml:space="preserve">at SB har utelatt hans samtidige imøtegåelse i </w:t>
      </w:r>
      <w:r w:rsidR="00D64683">
        <w:rPr>
          <w:rFonts w:ascii="Book Antiqua" w:hAnsi="Book Antiqua"/>
          <w:bCs/>
          <w:sz w:val="22"/>
          <w:szCs w:val="22"/>
        </w:rPr>
        <w:t>Publisering</w:t>
      </w:r>
      <w:r w:rsidR="005A5AC9">
        <w:rPr>
          <w:rFonts w:ascii="Book Antiqua" w:hAnsi="Book Antiqua"/>
          <w:bCs/>
          <w:sz w:val="22"/>
          <w:szCs w:val="22"/>
        </w:rPr>
        <w:t xml:space="preserve"> 5:</w:t>
      </w:r>
      <w:r w:rsidR="005A5AC9">
        <w:rPr>
          <w:rFonts w:ascii="Book Antiqua" w:hAnsi="Book Antiqua"/>
          <w:bCs/>
          <w:sz w:val="22"/>
          <w:szCs w:val="22"/>
        </w:rPr>
        <w:br/>
      </w:r>
      <w:r w:rsidR="005A5AC9">
        <w:rPr>
          <w:rFonts w:ascii="Book Antiqua" w:hAnsi="Book Antiqua"/>
          <w:bCs/>
          <w:sz w:val="22"/>
          <w:szCs w:val="22"/>
        </w:rPr>
        <w:br/>
        <w:t>«</w:t>
      </w:r>
      <w:r w:rsidR="005A5AC9" w:rsidRPr="005A5AC9">
        <w:rPr>
          <w:rFonts w:ascii="Book Antiqua" w:hAnsi="Book Antiqua"/>
          <w:bCs/>
          <w:sz w:val="22"/>
          <w:szCs w:val="22"/>
        </w:rPr>
        <w:t xml:space="preserve">25.03.19 sendte journalist Roaldset meg første versjon av artikkelen som ble publisert </w:t>
      </w:r>
      <w:r w:rsidR="005A5AC9" w:rsidRPr="005A5AC9">
        <w:rPr>
          <w:rFonts w:ascii="Book Antiqua" w:hAnsi="Book Antiqua"/>
          <w:bCs/>
          <w:sz w:val="22"/>
          <w:szCs w:val="22"/>
        </w:rPr>
        <w:lastRenderedPageBreak/>
        <w:t xml:space="preserve">28./29.03.19 i e-post (vedlegg 22 A og B). Samme dag ber jeg i </w:t>
      </w:r>
      <w:proofErr w:type="spellStart"/>
      <w:r w:rsidR="005A5AC9" w:rsidRPr="005A5AC9">
        <w:rPr>
          <w:rFonts w:ascii="Book Antiqua" w:hAnsi="Book Antiqua"/>
          <w:bCs/>
          <w:sz w:val="22"/>
          <w:szCs w:val="22"/>
        </w:rPr>
        <w:t>sms</w:t>
      </w:r>
      <w:proofErr w:type="spellEnd"/>
      <w:r w:rsidR="005A5AC9" w:rsidRPr="005A5AC9">
        <w:rPr>
          <w:rFonts w:ascii="Book Antiqua" w:hAnsi="Book Antiqua"/>
          <w:bCs/>
          <w:sz w:val="22"/>
          <w:szCs w:val="22"/>
        </w:rPr>
        <w:t xml:space="preserve">-melding til SB-sjefredaktør Ulrichsen om utsatt tilsvarsfrist og om et møte. Ulrichsen aksepterer og bekrefter i </w:t>
      </w:r>
      <w:proofErr w:type="spellStart"/>
      <w:r w:rsidR="005A5AC9" w:rsidRPr="005A5AC9">
        <w:rPr>
          <w:rFonts w:ascii="Book Antiqua" w:hAnsi="Book Antiqua"/>
          <w:bCs/>
          <w:sz w:val="22"/>
          <w:szCs w:val="22"/>
        </w:rPr>
        <w:t>sms</w:t>
      </w:r>
      <w:proofErr w:type="spellEnd"/>
      <w:r w:rsidR="005A5AC9" w:rsidRPr="005A5AC9">
        <w:rPr>
          <w:rFonts w:ascii="Book Antiqua" w:hAnsi="Book Antiqua"/>
          <w:bCs/>
          <w:sz w:val="22"/>
          <w:szCs w:val="22"/>
        </w:rPr>
        <w:t xml:space="preserve"> 26.03.19 at hensikten med møtet for SB var å </w:t>
      </w:r>
      <w:proofErr w:type="gramStart"/>
      <w:r w:rsidR="005A5AC9" w:rsidRPr="005A5AC9">
        <w:rPr>
          <w:rFonts w:ascii="Book Antiqua" w:hAnsi="Book Antiqua"/>
          <w:bCs/>
          <w:sz w:val="22"/>
          <w:szCs w:val="22"/>
        </w:rPr>
        <w:t>få ”tilsvar</w:t>
      </w:r>
      <w:proofErr w:type="gramEnd"/>
      <w:r w:rsidR="005A5AC9" w:rsidRPr="005A5AC9">
        <w:rPr>
          <w:rFonts w:ascii="Book Antiqua" w:hAnsi="Book Antiqua"/>
          <w:bCs/>
          <w:sz w:val="22"/>
          <w:szCs w:val="22"/>
        </w:rPr>
        <w:t xml:space="preserve"> på artikkelen” (vedlegg 23)</w:t>
      </w:r>
      <w:r w:rsidR="005A5AC9">
        <w:rPr>
          <w:rFonts w:ascii="Book Antiqua" w:hAnsi="Book Antiqua"/>
          <w:bCs/>
          <w:sz w:val="22"/>
          <w:szCs w:val="22"/>
        </w:rPr>
        <w:t xml:space="preserve"> (…)</w:t>
      </w:r>
    </w:p>
    <w:p w14:paraId="7E8A949F" w14:textId="1E93FB83" w:rsidR="0039677E" w:rsidRDefault="005A5AC9" w:rsidP="005A5AC9">
      <w:pPr>
        <w:widowControl/>
        <w:ind w:firstLine="708"/>
        <w:rPr>
          <w:rFonts w:ascii="Book Antiqua" w:hAnsi="Book Antiqua"/>
          <w:bCs/>
          <w:sz w:val="22"/>
          <w:szCs w:val="22"/>
        </w:rPr>
      </w:pPr>
      <w:r w:rsidRPr="005A5AC9">
        <w:rPr>
          <w:rFonts w:ascii="Book Antiqua" w:hAnsi="Book Antiqua"/>
          <w:bCs/>
          <w:sz w:val="22"/>
          <w:szCs w:val="22"/>
        </w:rPr>
        <w:t xml:space="preserve">På møtet imøtegikk jeg påstandene om at </w:t>
      </w:r>
      <w:proofErr w:type="gramStart"/>
      <w:r w:rsidRPr="005A5AC9">
        <w:rPr>
          <w:rFonts w:ascii="Book Antiqua" w:hAnsi="Book Antiqua"/>
          <w:bCs/>
          <w:sz w:val="22"/>
          <w:szCs w:val="22"/>
        </w:rPr>
        <w:t>jeg ”ble</w:t>
      </w:r>
      <w:proofErr w:type="gramEnd"/>
      <w:r w:rsidRPr="005A5AC9">
        <w:rPr>
          <w:rFonts w:ascii="Book Antiqua" w:hAnsi="Book Antiqua"/>
          <w:bCs/>
          <w:sz w:val="22"/>
          <w:szCs w:val="22"/>
        </w:rPr>
        <w:t xml:space="preserve"> fratatt arbeidsrett” og ”måtte gå på dagen”. SB tok ingen av mine imøtegåelser med i artikkelen som ble publisert 28./29.03.19. Ikke noen steder fremkommer det at jeg bestrider disse konkrete påstandene.</w:t>
      </w:r>
      <w:r>
        <w:rPr>
          <w:rFonts w:ascii="Book Antiqua" w:hAnsi="Book Antiqua"/>
          <w:bCs/>
          <w:sz w:val="22"/>
          <w:szCs w:val="22"/>
        </w:rPr>
        <w:t>»</w:t>
      </w:r>
      <w:r>
        <w:rPr>
          <w:rFonts w:ascii="Book Antiqua" w:hAnsi="Book Antiqua"/>
          <w:bCs/>
          <w:sz w:val="22"/>
          <w:szCs w:val="22"/>
        </w:rPr>
        <w:br/>
      </w:r>
      <w:r>
        <w:rPr>
          <w:rFonts w:ascii="Book Antiqua" w:hAnsi="Book Antiqua"/>
          <w:bCs/>
          <w:sz w:val="22"/>
          <w:szCs w:val="22"/>
        </w:rPr>
        <w:br/>
      </w:r>
      <w:r w:rsidR="00D51713">
        <w:rPr>
          <w:rFonts w:ascii="Book Antiqua" w:hAnsi="Book Antiqua"/>
          <w:bCs/>
          <w:sz w:val="22"/>
          <w:szCs w:val="22"/>
        </w:rPr>
        <w:t xml:space="preserve">Klager mener også at konstituert rådmann i Sandefjord kommune, Øyvind </w:t>
      </w:r>
      <w:proofErr w:type="spellStart"/>
      <w:r w:rsidR="00D51713">
        <w:rPr>
          <w:rFonts w:ascii="Book Antiqua" w:hAnsi="Book Antiqua"/>
          <w:bCs/>
          <w:sz w:val="22"/>
          <w:szCs w:val="22"/>
        </w:rPr>
        <w:t>Wøllo</w:t>
      </w:r>
      <w:proofErr w:type="spellEnd"/>
      <w:r w:rsidR="00D51713">
        <w:rPr>
          <w:rFonts w:ascii="Book Antiqua" w:hAnsi="Book Antiqua"/>
          <w:bCs/>
          <w:sz w:val="22"/>
          <w:szCs w:val="22"/>
        </w:rPr>
        <w:t>,</w:t>
      </w:r>
      <w:r w:rsidR="00334DCF">
        <w:rPr>
          <w:rFonts w:ascii="Book Antiqua" w:hAnsi="Book Antiqua"/>
          <w:bCs/>
          <w:sz w:val="22"/>
          <w:szCs w:val="22"/>
        </w:rPr>
        <w:t xml:space="preserve"> </w:t>
      </w:r>
      <w:r w:rsidR="00D51713">
        <w:rPr>
          <w:rFonts w:ascii="Book Antiqua" w:hAnsi="Book Antiqua"/>
          <w:bCs/>
          <w:sz w:val="22"/>
          <w:szCs w:val="22"/>
        </w:rPr>
        <w:t>leverte skriftlige kommentarer på vegne av ham som ikke ble tatt med i artikkelen. Klager skriver:</w:t>
      </w:r>
      <w:r w:rsidR="00D51713">
        <w:rPr>
          <w:rFonts w:ascii="Book Antiqua" w:hAnsi="Book Antiqua"/>
          <w:bCs/>
          <w:sz w:val="22"/>
          <w:szCs w:val="22"/>
        </w:rPr>
        <w:br/>
      </w:r>
      <w:r w:rsidR="00D51713">
        <w:rPr>
          <w:rFonts w:ascii="Book Antiqua" w:hAnsi="Book Antiqua"/>
          <w:bCs/>
          <w:sz w:val="22"/>
          <w:szCs w:val="22"/>
        </w:rPr>
        <w:br/>
        <w:t>«</w:t>
      </w:r>
      <w:r w:rsidR="00D51713" w:rsidRPr="00D51713">
        <w:rPr>
          <w:rFonts w:ascii="Book Antiqua" w:hAnsi="Book Antiqua"/>
          <w:bCs/>
          <w:sz w:val="22"/>
          <w:szCs w:val="22"/>
        </w:rPr>
        <w:t xml:space="preserve">Når Ulrichsen ber </w:t>
      </w:r>
      <w:proofErr w:type="gramStart"/>
      <w:r w:rsidR="00D51713" w:rsidRPr="00D51713">
        <w:rPr>
          <w:rFonts w:ascii="Book Antiqua" w:hAnsi="Book Antiqua"/>
          <w:bCs/>
          <w:sz w:val="22"/>
          <w:szCs w:val="22"/>
        </w:rPr>
        <w:t>om ”kommentarer</w:t>
      </w:r>
      <w:proofErr w:type="gramEnd"/>
      <w:r w:rsidR="00D51713" w:rsidRPr="00D51713">
        <w:rPr>
          <w:rFonts w:ascii="Book Antiqua" w:hAnsi="Book Antiqua"/>
          <w:bCs/>
          <w:sz w:val="22"/>
          <w:szCs w:val="22"/>
        </w:rPr>
        <w:t xml:space="preserve">/tilsvar” i </w:t>
      </w:r>
      <w:proofErr w:type="spellStart"/>
      <w:r w:rsidR="00D51713" w:rsidRPr="00D51713">
        <w:rPr>
          <w:rFonts w:ascii="Book Antiqua" w:hAnsi="Book Antiqua"/>
          <w:bCs/>
          <w:sz w:val="22"/>
          <w:szCs w:val="22"/>
        </w:rPr>
        <w:t>sms</w:t>
      </w:r>
      <w:proofErr w:type="spellEnd"/>
      <w:r w:rsidR="00D51713" w:rsidRPr="00D51713">
        <w:rPr>
          <w:rFonts w:ascii="Book Antiqua" w:hAnsi="Book Antiqua"/>
          <w:bCs/>
          <w:sz w:val="22"/>
          <w:szCs w:val="22"/>
        </w:rPr>
        <w:t xml:space="preserve"> til </w:t>
      </w:r>
      <w:proofErr w:type="spellStart"/>
      <w:r w:rsidR="00D51713" w:rsidRPr="00D51713">
        <w:rPr>
          <w:rFonts w:ascii="Book Antiqua" w:hAnsi="Book Antiqua"/>
          <w:bCs/>
          <w:sz w:val="22"/>
          <w:szCs w:val="22"/>
        </w:rPr>
        <w:t>Wøllo</w:t>
      </w:r>
      <w:proofErr w:type="spellEnd"/>
      <w:r w:rsidR="00D51713" w:rsidRPr="00D51713">
        <w:rPr>
          <w:rFonts w:ascii="Book Antiqua" w:hAnsi="Book Antiqua"/>
          <w:bCs/>
          <w:sz w:val="22"/>
          <w:szCs w:val="22"/>
        </w:rPr>
        <w:t xml:space="preserve"> og meg, og bare </w:t>
      </w:r>
      <w:proofErr w:type="spellStart"/>
      <w:r w:rsidR="00D51713" w:rsidRPr="00D51713">
        <w:rPr>
          <w:rFonts w:ascii="Book Antiqua" w:hAnsi="Book Antiqua"/>
          <w:bCs/>
          <w:sz w:val="22"/>
          <w:szCs w:val="22"/>
        </w:rPr>
        <w:t>Wøllo</w:t>
      </w:r>
      <w:proofErr w:type="spellEnd"/>
      <w:r w:rsidR="00D51713" w:rsidRPr="00D51713">
        <w:rPr>
          <w:rFonts w:ascii="Book Antiqua" w:hAnsi="Book Antiqua"/>
          <w:bCs/>
          <w:sz w:val="22"/>
          <w:szCs w:val="22"/>
        </w:rPr>
        <w:t xml:space="preserve"> svarer, burde det være klart at han svarte på mine vegne. Hvis SB var usikker på hvorvidt dette var en kommentar eller imøtegåelse, burde avisen påtatt seg å avklare dette.</w:t>
      </w:r>
      <w:r w:rsidR="00D51713">
        <w:rPr>
          <w:rFonts w:ascii="Book Antiqua" w:hAnsi="Book Antiqua"/>
          <w:bCs/>
          <w:sz w:val="22"/>
          <w:szCs w:val="22"/>
        </w:rPr>
        <w:t>»</w:t>
      </w:r>
    </w:p>
    <w:p w14:paraId="0F3E6325" w14:textId="77777777" w:rsidR="0000581E" w:rsidRDefault="0000581E" w:rsidP="009853E5">
      <w:pPr>
        <w:widowControl/>
        <w:rPr>
          <w:rFonts w:ascii="Book Antiqua" w:hAnsi="Book Antiqua"/>
          <w:bCs/>
          <w:sz w:val="22"/>
          <w:szCs w:val="22"/>
        </w:rPr>
      </w:pPr>
    </w:p>
    <w:p w14:paraId="3D2D8860" w14:textId="0A7654B8" w:rsidR="00D51713" w:rsidRDefault="00D51713" w:rsidP="009853E5">
      <w:pPr>
        <w:widowControl/>
        <w:rPr>
          <w:rFonts w:ascii="Book Antiqua" w:hAnsi="Book Antiqua"/>
          <w:bCs/>
          <w:sz w:val="22"/>
          <w:szCs w:val="22"/>
        </w:rPr>
      </w:pPr>
      <w:r>
        <w:rPr>
          <w:rFonts w:ascii="Book Antiqua" w:hAnsi="Book Antiqua"/>
          <w:bCs/>
          <w:sz w:val="22"/>
          <w:szCs w:val="22"/>
        </w:rPr>
        <w:t xml:space="preserve">Klager opplyser at </w:t>
      </w:r>
      <w:proofErr w:type="spellStart"/>
      <w:r>
        <w:rPr>
          <w:rFonts w:ascii="Book Antiqua" w:hAnsi="Book Antiqua"/>
          <w:bCs/>
          <w:sz w:val="22"/>
          <w:szCs w:val="22"/>
        </w:rPr>
        <w:t>Wøllo</w:t>
      </w:r>
      <w:proofErr w:type="spellEnd"/>
      <w:r>
        <w:rPr>
          <w:rFonts w:ascii="Book Antiqua" w:hAnsi="Book Antiqua"/>
          <w:bCs/>
          <w:sz w:val="22"/>
          <w:szCs w:val="22"/>
        </w:rPr>
        <w:t xml:space="preserve"> skrev til avisen at Eckhoff ikke ble ilagt advarsler eller arbeidsrettslige reaksjone</w:t>
      </w:r>
      <w:r w:rsidRPr="006019D7">
        <w:rPr>
          <w:rFonts w:ascii="Book Antiqua" w:hAnsi="Book Antiqua"/>
          <w:bCs/>
          <w:sz w:val="22"/>
          <w:szCs w:val="22"/>
        </w:rPr>
        <w:t xml:space="preserve">r av </w:t>
      </w:r>
      <w:proofErr w:type="spellStart"/>
      <w:r w:rsidRPr="006019D7">
        <w:rPr>
          <w:rFonts w:ascii="Book Antiqua" w:hAnsi="Book Antiqua"/>
          <w:bCs/>
          <w:sz w:val="22"/>
          <w:szCs w:val="22"/>
        </w:rPr>
        <w:t>Helfo</w:t>
      </w:r>
      <w:proofErr w:type="spellEnd"/>
      <w:r w:rsidRPr="006019D7">
        <w:rPr>
          <w:rFonts w:ascii="Book Antiqua" w:hAnsi="Book Antiqua"/>
          <w:bCs/>
          <w:sz w:val="22"/>
          <w:szCs w:val="22"/>
        </w:rPr>
        <w:t xml:space="preserve">, at han ble spurt om </w:t>
      </w:r>
      <w:r w:rsidR="006019D7" w:rsidRPr="006019D7">
        <w:rPr>
          <w:rFonts w:ascii="Book Antiqua" w:hAnsi="Book Antiqua"/>
          <w:bCs/>
          <w:sz w:val="22"/>
          <w:szCs w:val="22"/>
        </w:rPr>
        <w:t>han ønsket «en annen stilling i form av et engasjement en periode»</w:t>
      </w:r>
      <w:r w:rsidR="006019D7">
        <w:rPr>
          <w:rFonts w:ascii="Book Antiqua" w:hAnsi="Book Antiqua"/>
          <w:bCs/>
          <w:sz w:val="22"/>
          <w:szCs w:val="22"/>
        </w:rPr>
        <w:t xml:space="preserve"> </w:t>
      </w:r>
      <w:r>
        <w:rPr>
          <w:rFonts w:ascii="Book Antiqua" w:hAnsi="Book Antiqua"/>
          <w:bCs/>
          <w:sz w:val="22"/>
          <w:szCs w:val="22"/>
        </w:rPr>
        <w:t>og at Eckhoff selv valgte å avslutte arbeidsforholdet.</w:t>
      </w:r>
    </w:p>
    <w:p w14:paraId="272675ED" w14:textId="77777777" w:rsidR="00D51713" w:rsidRDefault="00D51713" w:rsidP="009853E5">
      <w:pPr>
        <w:widowControl/>
        <w:rPr>
          <w:rFonts w:ascii="Book Antiqua" w:hAnsi="Book Antiqua"/>
          <w:bCs/>
          <w:sz w:val="22"/>
          <w:szCs w:val="22"/>
        </w:rPr>
      </w:pPr>
    </w:p>
    <w:p w14:paraId="1B090A15" w14:textId="7C32E55D" w:rsidR="00D51713" w:rsidRDefault="00D51713" w:rsidP="009853E5">
      <w:pPr>
        <w:widowControl/>
        <w:rPr>
          <w:rFonts w:ascii="Book Antiqua" w:hAnsi="Book Antiqua"/>
          <w:bCs/>
          <w:sz w:val="22"/>
          <w:szCs w:val="22"/>
        </w:rPr>
      </w:pPr>
      <w:r>
        <w:rPr>
          <w:rFonts w:ascii="Book Antiqua" w:hAnsi="Book Antiqua"/>
          <w:bCs/>
          <w:sz w:val="22"/>
          <w:szCs w:val="22"/>
        </w:rPr>
        <w:t>«</w:t>
      </w:r>
      <w:proofErr w:type="spellStart"/>
      <w:r w:rsidRPr="00D51713">
        <w:rPr>
          <w:rFonts w:ascii="Book Antiqua" w:hAnsi="Book Antiqua"/>
          <w:bCs/>
          <w:sz w:val="22"/>
          <w:szCs w:val="22"/>
        </w:rPr>
        <w:t>Wøllo</w:t>
      </w:r>
      <w:proofErr w:type="spellEnd"/>
      <w:r w:rsidRPr="00D51713">
        <w:rPr>
          <w:rFonts w:ascii="Book Antiqua" w:hAnsi="Book Antiqua"/>
          <w:bCs/>
          <w:sz w:val="22"/>
          <w:szCs w:val="22"/>
        </w:rPr>
        <w:t xml:space="preserve"> avviser </w:t>
      </w:r>
      <w:r>
        <w:rPr>
          <w:rFonts w:ascii="Book Antiqua" w:hAnsi="Book Antiqua"/>
          <w:bCs/>
          <w:sz w:val="22"/>
          <w:szCs w:val="22"/>
        </w:rPr>
        <w:t>(…)</w:t>
      </w:r>
      <w:r w:rsidRPr="00D51713">
        <w:rPr>
          <w:rFonts w:ascii="Book Antiqua" w:hAnsi="Book Antiqua"/>
          <w:bCs/>
          <w:sz w:val="22"/>
          <w:szCs w:val="22"/>
        </w:rPr>
        <w:t xml:space="preserve"> at </w:t>
      </w:r>
      <w:proofErr w:type="gramStart"/>
      <w:r w:rsidRPr="00D51713">
        <w:rPr>
          <w:rFonts w:ascii="Book Antiqua" w:hAnsi="Book Antiqua"/>
          <w:bCs/>
          <w:sz w:val="22"/>
          <w:szCs w:val="22"/>
        </w:rPr>
        <w:t>jeg ”mistet</w:t>
      </w:r>
      <w:proofErr w:type="gramEnd"/>
      <w:r w:rsidRPr="00D51713">
        <w:rPr>
          <w:rFonts w:ascii="Book Antiqua" w:hAnsi="Book Antiqua"/>
          <w:bCs/>
          <w:sz w:val="22"/>
          <w:szCs w:val="22"/>
        </w:rPr>
        <w:t xml:space="preserve"> retten til å arbeide”. Hvorfor tok ikke SB denne avvisningen/imøtegåelsen med i artikkelen 28./29.03.19?</w:t>
      </w:r>
      <w:r>
        <w:rPr>
          <w:rFonts w:ascii="Book Antiqua" w:hAnsi="Book Antiqua"/>
          <w:bCs/>
          <w:sz w:val="22"/>
          <w:szCs w:val="22"/>
        </w:rPr>
        <w:t>» spør klager.</w:t>
      </w:r>
    </w:p>
    <w:p w14:paraId="25B775AA" w14:textId="77777777" w:rsidR="00D51713" w:rsidRDefault="00D51713" w:rsidP="009853E5">
      <w:pPr>
        <w:widowControl/>
        <w:rPr>
          <w:rFonts w:ascii="Book Antiqua" w:hAnsi="Book Antiqua"/>
          <w:bCs/>
          <w:sz w:val="22"/>
          <w:szCs w:val="22"/>
        </w:rPr>
      </w:pPr>
    </w:p>
    <w:p w14:paraId="44BA14C2" w14:textId="4830F653" w:rsidR="00231435" w:rsidRDefault="00B71B08" w:rsidP="00B94A58">
      <w:pPr>
        <w:widowControl/>
        <w:tabs>
          <w:tab w:val="left" w:pos="7785"/>
        </w:tabs>
        <w:rPr>
          <w:rFonts w:ascii="Book Antiqua" w:hAnsi="Book Antiqua"/>
          <w:bCs/>
          <w:sz w:val="22"/>
          <w:szCs w:val="22"/>
        </w:rPr>
      </w:pPr>
      <w:r>
        <w:rPr>
          <w:rFonts w:ascii="Book Antiqua" w:hAnsi="Book Antiqua"/>
          <w:bCs/>
          <w:sz w:val="22"/>
          <w:szCs w:val="22"/>
        </w:rPr>
        <w:t>Videre mener klager at SBs dekning har vært usaklig og uten omtank</w:t>
      </w:r>
      <w:r w:rsidR="00B94A58">
        <w:rPr>
          <w:rFonts w:ascii="Book Antiqua" w:hAnsi="Book Antiqua"/>
          <w:bCs/>
          <w:sz w:val="22"/>
          <w:szCs w:val="22"/>
        </w:rPr>
        <w:t>e. Klager skriver:</w:t>
      </w:r>
      <w:r w:rsidR="00B94A58">
        <w:rPr>
          <w:rFonts w:ascii="Book Antiqua" w:hAnsi="Book Antiqua"/>
          <w:bCs/>
          <w:sz w:val="22"/>
          <w:szCs w:val="22"/>
        </w:rPr>
        <w:br/>
      </w:r>
      <w:r w:rsidR="00B94A58">
        <w:rPr>
          <w:rFonts w:ascii="Book Antiqua" w:hAnsi="Book Antiqua"/>
          <w:bCs/>
          <w:sz w:val="22"/>
          <w:szCs w:val="22"/>
        </w:rPr>
        <w:br/>
        <w:t>«</w:t>
      </w:r>
      <w:r w:rsidR="00B94A58" w:rsidRPr="00B94A58">
        <w:rPr>
          <w:rFonts w:ascii="Book Antiqua" w:hAnsi="Book Antiqua"/>
          <w:bCs/>
          <w:sz w:val="22"/>
          <w:szCs w:val="22"/>
        </w:rPr>
        <w:t>Alt i alt har SB i papirutgaven publisert tre fulle og to små 1.sideoppslag, og 14 helsider om” CV-saken”</w:t>
      </w:r>
      <w:proofErr w:type="gramStart"/>
      <w:r w:rsidR="00B94A58" w:rsidRPr="00B94A58">
        <w:rPr>
          <w:rFonts w:ascii="Book Antiqua" w:hAnsi="Book Antiqua"/>
          <w:bCs/>
          <w:sz w:val="22"/>
          <w:szCs w:val="22"/>
        </w:rPr>
        <w:t>, ”Varselet</w:t>
      </w:r>
      <w:proofErr w:type="gramEnd"/>
      <w:r w:rsidR="00B94A58" w:rsidRPr="00B94A58">
        <w:rPr>
          <w:rFonts w:ascii="Book Antiqua" w:hAnsi="Book Antiqua"/>
          <w:bCs/>
          <w:sz w:val="22"/>
          <w:szCs w:val="22"/>
        </w:rPr>
        <w:t xml:space="preserve"> mot kommunens personalsjef” og at jeg ”ble fratatt arbeidsrett” da jeg sluttet i </w:t>
      </w:r>
      <w:proofErr w:type="spellStart"/>
      <w:r w:rsidR="00B94A58" w:rsidRPr="00B94A58">
        <w:rPr>
          <w:rFonts w:ascii="Book Antiqua" w:hAnsi="Book Antiqua"/>
          <w:bCs/>
          <w:sz w:val="22"/>
          <w:szCs w:val="22"/>
        </w:rPr>
        <w:t>Helfo</w:t>
      </w:r>
      <w:proofErr w:type="spellEnd"/>
      <w:r w:rsidR="00B94A58" w:rsidRPr="00B94A58">
        <w:rPr>
          <w:rFonts w:ascii="Book Antiqua" w:hAnsi="Book Antiqua"/>
          <w:bCs/>
          <w:sz w:val="22"/>
          <w:szCs w:val="22"/>
        </w:rPr>
        <w:t>. Samtlige artikler er skrevet av Jan Roaldset. I tillegg kommer redaktør Ulrichsens helsides kommentarartikkel 01./02.04.19 (vedlegg 5 og 6). I tre 1.side-oppslag og i samtlige artikler nevnes jeg ved navn. I tre artikler er jeg avbildet. Artikkelserien må sies å være meget personfokusert.</w:t>
      </w:r>
      <w:r w:rsidR="00B94A58">
        <w:rPr>
          <w:rFonts w:ascii="Book Antiqua" w:hAnsi="Book Antiqua"/>
          <w:bCs/>
          <w:sz w:val="22"/>
          <w:szCs w:val="22"/>
        </w:rPr>
        <w:t>»</w:t>
      </w:r>
      <w:r w:rsidR="00B94A58">
        <w:rPr>
          <w:rFonts w:ascii="Book Antiqua" w:hAnsi="Book Antiqua"/>
          <w:bCs/>
          <w:sz w:val="22"/>
          <w:szCs w:val="22"/>
        </w:rPr>
        <w:br/>
      </w:r>
      <w:r w:rsidR="00B94A58">
        <w:rPr>
          <w:rFonts w:ascii="Book Antiqua" w:hAnsi="Book Antiqua"/>
          <w:bCs/>
          <w:sz w:val="22"/>
          <w:szCs w:val="22"/>
        </w:rPr>
        <w:br/>
      </w:r>
      <w:r w:rsidR="00231435">
        <w:rPr>
          <w:rFonts w:ascii="Book Antiqua" w:hAnsi="Book Antiqua"/>
          <w:bCs/>
          <w:sz w:val="22"/>
          <w:szCs w:val="22"/>
        </w:rPr>
        <w:t>Klager skriver også:</w:t>
      </w:r>
      <w:r w:rsidR="00231435">
        <w:rPr>
          <w:rFonts w:ascii="Book Antiqua" w:hAnsi="Book Antiqua"/>
          <w:bCs/>
          <w:sz w:val="22"/>
          <w:szCs w:val="22"/>
        </w:rPr>
        <w:br/>
      </w:r>
      <w:r>
        <w:rPr>
          <w:rFonts w:ascii="Book Antiqua" w:hAnsi="Book Antiqua"/>
          <w:bCs/>
          <w:sz w:val="22"/>
          <w:szCs w:val="22"/>
        </w:rPr>
        <w:br/>
      </w:r>
      <w:r w:rsidR="00231435">
        <w:rPr>
          <w:rFonts w:ascii="Book Antiqua" w:hAnsi="Book Antiqua"/>
          <w:bCs/>
          <w:sz w:val="22"/>
          <w:szCs w:val="22"/>
        </w:rPr>
        <w:t>«</w:t>
      </w:r>
      <w:r w:rsidR="00231435" w:rsidRPr="00231435">
        <w:rPr>
          <w:rFonts w:ascii="Book Antiqua" w:hAnsi="Book Antiqua"/>
          <w:bCs/>
          <w:sz w:val="22"/>
          <w:szCs w:val="22"/>
        </w:rPr>
        <w:t>Å bli utsatt for så mange store og rammende avisoppslag, der de samme påstandene gjentas om og om igjen, og der du på ny og på ny fratas all troverdighet og integritet, er helt forferdelig. Jeg tror det er umulig å forstå hvor ille det er hvis man ikke har vært utsatt for noe tilsvarende selv.</w:t>
      </w:r>
    </w:p>
    <w:p w14:paraId="4A3BA5F6" w14:textId="77777777" w:rsidR="008E67B2" w:rsidRDefault="00231435" w:rsidP="00B94A58">
      <w:pPr>
        <w:widowControl/>
        <w:tabs>
          <w:tab w:val="left" w:pos="7785"/>
        </w:tabs>
        <w:rPr>
          <w:rFonts w:ascii="Book Antiqua" w:hAnsi="Book Antiqua"/>
          <w:bCs/>
          <w:sz w:val="22"/>
          <w:szCs w:val="22"/>
        </w:rPr>
      </w:pPr>
      <w:r>
        <w:rPr>
          <w:rFonts w:ascii="Book Antiqua" w:hAnsi="Book Antiqua"/>
          <w:bCs/>
          <w:sz w:val="22"/>
          <w:szCs w:val="22"/>
        </w:rPr>
        <w:t>(…)</w:t>
      </w:r>
      <w:r>
        <w:rPr>
          <w:rFonts w:ascii="Book Antiqua" w:hAnsi="Book Antiqua"/>
          <w:bCs/>
          <w:sz w:val="22"/>
          <w:szCs w:val="22"/>
        </w:rPr>
        <w:tab/>
      </w:r>
      <w:r w:rsidR="00B71B08">
        <w:rPr>
          <w:rFonts w:ascii="Book Antiqua" w:hAnsi="Book Antiqua"/>
          <w:bCs/>
          <w:sz w:val="22"/>
          <w:szCs w:val="22"/>
        </w:rPr>
        <w:br/>
      </w:r>
      <w:r w:rsidRPr="00231435">
        <w:rPr>
          <w:rFonts w:ascii="Book Antiqua" w:hAnsi="Book Antiqua"/>
          <w:bCs/>
          <w:sz w:val="22"/>
          <w:szCs w:val="22"/>
        </w:rPr>
        <w:t>Dimensjoneringen, det at SB har brukt så mange forsider og helsider på samme sak, og varigheten over mange måneder, har vært noe av det verste. Gjennom 1.sidene og de store oppslagene befester avisen fremstillingen av meg som upålitelig og uærlig, og at jeg er skyldig i noe svært alvorlig. Det er jo bare de aller største skandalene og kriminelle handlingene som omtales så mye.</w:t>
      </w:r>
      <w:r>
        <w:rPr>
          <w:rFonts w:ascii="Book Antiqua" w:hAnsi="Book Antiqua"/>
          <w:bCs/>
          <w:sz w:val="22"/>
          <w:szCs w:val="22"/>
        </w:rPr>
        <w:t>»</w:t>
      </w:r>
      <w:r w:rsidR="00D51713">
        <w:rPr>
          <w:rFonts w:ascii="Book Antiqua" w:hAnsi="Book Antiqua"/>
          <w:bCs/>
          <w:sz w:val="22"/>
          <w:szCs w:val="22"/>
        </w:rPr>
        <w:br/>
      </w:r>
    </w:p>
    <w:p w14:paraId="3496DE16" w14:textId="3A3234E4" w:rsidR="00E36A95" w:rsidRDefault="00710D4F" w:rsidP="00B94A58">
      <w:pPr>
        <w:widowControl/>
        <w:tabs>
          <w:tab w:val="left" w:pos="7785"/>
        </w:tabs>
        <w:rPr>
          <w:rFonts w:ascii="Book Antiqua" w:hAnsi="Book Antiqua"/>
          <w:bCs/>
          <w:sz w:val="22"/>
          <w:szCs w:val="22"/>
        </w:rPr>
      </w:pPr>
      <w:r w:rsidRPr="00107D9E">
        <w:rPr>
          <w:rFonts w:ascii="Book Antiqua" w:hAnsi="Book Antiqua"/>
          <w:bCs/>
          <w:sz w:val="22"/>
          <w:szCs w:val="22"/>
        </w:rPr>
        <w:t>Klager mener det var usaklig av avisen å skrive at han hadde drevet med «CV-juks»</w:t>
      </w:r>
      <w:r w:rsidR="00CB0CF2" w:rsidRPr="00107D9E">
        <w:rPr>
          <w:rFonts w:ascii="Book Antiqua" w:hAnsi="Book Antiqua"/>
          <w:bCs/>
          <w:sz w:val="22"/>
          <w:szCs w:val="22"/>
        </w:rPr>
        <w:t xml:space="preserve"> </w:t>
      </w:r>
      <w:r w:rsidR="00107D9E" w:rsidRPr="00107D9E">
        <w:rPr>
          <w:rFonts w:ascii="Book Antiqua" w:hAnsi="Book Antiqua"/>
          <w:bCs/>
          <w:sz w:val="22"/>
          <w:szCs w:val="22"/>
        </w:rPr>
        <w:t>i kommentarartikkelen (</w:t>
      </w:r>
      <w:r w:rsidR="00CB0CF2" w:rsidRPr="00107D9E">
        <w:rPr>
          <w:rFonts w:ascii="Book Antiqua" w:hAnsi="Book Antiqua"/>
          <w:bCs/>
          <w:sz w:val="22"/>
          <w:szCs w:val="22"/>
        </w:rPr>
        <w:t xml:space="preserve">Artikkel </w:t>
      </w:r>
      <w:r w:rsidR="00107D9E" w:rsidRPr="00107D9E">
        <w:rPr>
          <w:rFonts w:ascii="Book Antiqua" w:hAnsi="Book Antiqua"/>
          <w:bCs/>
          <w:sz w:val="22"/>
          <w:szCs w:val="22"/>
        </w:rPr>
        <w:t>7)</w:t>
      </w:r>
      <w:r w:rsidRPr="00107D9E">
        <w:rPr>
          <w:rFonts w:ascii="Book Antiqua" w:hAnsi="Book Antiqua"/>
          <w:bCs/>
          <w:sz w:val="22"/>
          <w:szCs w:val="22"/>
        </w:rPr>
        <w:t>. Klager opplyser at granskningsrapportene ikke kaller det for CV-juks. «Begge konkluderer</w:t>
      </w:r>
      <w:r w:rsidRPr="00710D4F">
        <w:rPr>
          <w:rFonts w:ascii="Book Antiqua" w:hAnsi="Book Antiqua"/>
          <w:bCs/>
          <w:sz w:val="22"/>
          <w:szCs w:val="22"/>
        </w:rPr>
        <w:t xml:space="preserve"> med at det ikke foreligger noe som er så kritikkverdig at det er grunnlag for å iverksette reaksjoner</w:t>
      </w:r>
      <w:r>
        <w:rPr>
          <w:rFonts w:ascii="Book Antiqua" w:hAnsi="Book Antiqua"/>
          <w:bCs/>
          <w:sz w:val="22"/>
          <w:szCs w:val="22"/>
        </w:rPr>
        <w:t>», skriver klager.</w:t>
      </w:r>
      <w:r>
        <w:rPr>
          <w:rFonts w:ascii="Book Antiqua" w:hAnsi="Book Antiqua"/>
          <w:bCs/>
          <w:sz w:val="22"/>
          <w:szCs w:val="22"/>
        </w:rPr>
        <w:br/>
      </w:r>
      <w:r>
        <w:rPr>
          <w:rFonts w:ascii="Book Antiqua" w:hAnsi="Book Antiqua"/>
          <w:bCs/>
          <w:sz w:val="22"/>
          <w:szCs w:val="22"/>
        </w:rPr>
        <w:br/>
      </w:r>
      <w:r w:rsidR="00A9269A">
        <w:rPr>
          <w:rFonts w:ascii="Book Antiqua" w:hAnsi="Book Antiqua"/>
          <w:bCs/>
          <w:sz w:val="22"/>
          <w:szCs w:val="22"/>
        </w:rPr>
        <w:t xml:space="preserve">Slik klager ser det, </w:t>
      </w:r>
      <w:r w:rsidR="00E36A95">
        <w:rPr>
          <w:rFonts w:ascii="Book Antiqua" w:hAnsi="Book Antiqua"/>
          <w:bCs/>
          <w:sz w:val="22"/>
          <w:szCs w:val="22"/>
        </w:rPr>
        <w:t>har han heller ikke fått samtidig imøtegåelse til påstanden om CV-juks:</w:t>
      </w:r>
    </w:p>
    <w:p w14:paraId="215039AB" w14:textId="77777777" w:rsidR="00E36A95" w:rsidRDefault="00E36A95" w:rsidP="00B94A58">
      <w:pPr>
        <w:widowControl/>
        <w:tabs>
          <w:tab w:val="left" w:pos="7785"/>
        </w:tabs>
        <w:rPr>
          <w:rFonts w:ascii="Book Antiqua" w:hAnsi="Book Antiqua"/>
          <w:bCs/>
          <w:sz w:val="22"/>
          <w:szCs w:val="22"/>
        </w:rPr>
      </w:pPr>
    </w:p>
    <w:p w14:paraId="406BBC3F" w14:textId="71EFB490" w:rsidR="009D2BE8" w:rsidRDefault="00E36A95" w:rsidP="00B94A58">
      <w:pPr>
        <w:widowControl/>
        <w:tabs>
          <w:tab w:val="left" w:pos="7785"/>
        </w:tabs>
        <w:rPr>
          <w:rFonts w:ascii="Book Antiqua" w:hAnsi="Book Antiqua"/>
          <w:bCs/>
          <w:sz w:val="22"/>
          <w:szCs w:val="22"/>
        </w:rPr>
      </w:pPr>
      <w:r>
        <w:rPr>
          <w:rFonts w:ascii="Book Antiqua" w:hAnsi="Book Antiqua"/>
          <w:bCs/>
          <w:sz w:val="22"/>
          <w:szCs w:val="22"/>
        </w:rPr>
        <w:lastRenderedPageBreak/>
        <w:t>«</w:t>
      </w:r>
      <w:r w:rsidRPr="00E36A95">
        <w:rPr>
          <w:rFonts w:ascii="Book Antiqua" w:hAnsi="Book Antiqua"/>
          <w:bCs/>
          <w:sz w:val="22"/>
          <w:szCs w:val="22"/>
        </w:rPr>
        <w:t>”CV-juks” var en ny og sterk beskyldning som jeg ikke fikk mulighet til å imøtegå. Dette begrepet/beskyldningen har kommentatoren selv utledet, men har ikke dekning for å bruke det verken fra rettspraksis, de to advokatrapportene om saken eller fra arbeidsgiver.</w:t>
      </w:r>
      <w:r>
        <w:rPr>
          <w:rFonts w:ascii="Book Antiqua" w:hAnsi="Book Antiqua"/>
          <w:bCs/>
          <w:sz w:val="22"/>
          <w:szCs w:val="22"/>
        </w:rPr>
        <w:t>»</w:t>
      </w:r>
      <w:r w:rsidR="009853E5">
        <w:rPr>
          <w:rFonts w:ascii="Book Antiqua" w:hAnsi="Book Antiqua"/>
          <w:bCs/>
          <w:sz w:val="22"/>
          <w:szCs w:val="22"/>
        </w:rPr>
        <w:br/>
      </w:r>
      <w:r w:rsidR="00141714" w:rsidRPr="00333ADA">
        <w:rPr>
          <w:rFonts w:ascii="Book Antiqua" w:hAnsi="Book Antiqua"/>
          <w:bCs/>
          <w:sz w:val="22"/>
          <w:szCs w:val="22"/>
        </w:rPr>
        <w:br/>
      </w:r>
      <w:r w:rsidR="00CB0CF2">
        <w:rPr>
          <w:rFonts w:ascii="Book Antiqua" w:hAnsi="Book Antiqua"/>
          <w:bCs/>
          <w:sz w:val="22"/>
          <w:szCs w:val="22"/>
        </w:rPr>
        <w:t xml:space="preserve">Ifølge klager har SB også fremstilt det som om </w:t>
      </w:r>
      <w:r w:rsidR="00D828AB">
        <w:rPr>
          <w:rFonts w:ascii="Book Antiqua" w:hAnsi="Book Antiqua"/>
          <w:bCs/>
          <w:sz w:val="22"/>
          <w:szCs w:val="22"/>
        </w:rPr>
        <w:t xml:space="preserve">han har sagt at det var hans avgjørelse alene å slutte i </w:t>
      </w:r>
      <w:proofErr w:type="spellStart"/>
      <w:r w:rsidR="00D828AB">
        <w:rPr>
          <w:rFonts w:ascii="Book Antiqua" w:hAnsi="Book Antiqua"/>
          <w:bCs/>
          <w:sz w:val="22"/>
          <w:szCs w:val="22"/>
        </w:rPr>
        <w:t>Helfo</w:t>
      </w:r>
      <w:proofErr w:type="spellEnd"/>
      <w:r w:rsidR="00D828AB">
        <w:rPr>
          <w:rFonts w:ascii="Book Antiqua" w:hAnsi="Book Antiqua"/>
          <w:bCs/>
          <w:sz w:val="22"/>
          <w:szCs w:val="22"/>
        </w:rPr>
        <w:t>.</w:t>
      </w:r>
      <w:r w:rsidR="009D2BE8">
        <w:rPr>
          <w:rFonts w:ascii="Book Antiqua" w:hAnsi="Book Antiqua"/>
          <w:bCs/>
          <w:sz w:val="22"/>
          <w:szCs w:val="22"/>
        </w:rPr>
        <w:t xml:space="preserve"> Klager viser til følgende setningen i </w:t>
      </w:r>
      <w:r w:rsidR="00D64683">
        <w:rPr>
          <w:rFonts w:ascii="Book Antiqua" w:hAnsi="Book Antiqua"/>
          <w:bCs/>
          <w:sz w:val="22"/>
          <w:szCs w:val="22"/>
        </w:rPr>
        <w:t>Publisering</w:t>
      </w:r>
      <w:r w:rsidR="009D2BE8">
        <w:rPr>
          <w:rFonts w:ascii="Book Antiqua" w:hAnsi="Book Antiqua"/>
          <w:bCs/>
          <w:sz w:val="22"/>
          <w:szCs w:val="22"/>
        </w:rPr>
        <w:t xml:space="preserve"> 5: «</w:t>
      </w:r>
      <w:r w:rsidR="009D2BE8" w:rsidRPr="009D2BE8">
        <w:rPr>
          <w:rFonts w:ascii="Book Antiqua" w:hAnsi="Book Antiqua"/>
          <w:bCs/>
          <w:sz w:val="22"/>
          <w:szCs w:val="22"/>
        </w:rPr>
        <w:t xml:space="preserve">Eckhoff har til Sandefjords Blad forklart at han selv valgte å forlate </w:t>
      </w:r>
      <w:proofErr w:type="spellStart"/>
      <w:r w:rsidR="009D2BE8" w:rsidRPr="009D2BE8">
        <w:rPr>
          <w:rFonts w:ascii="Book Antiqua" w:hAnsi="Book Antiqua"/>
          <w:bCs/>
          <w:sz w:val="22"/>
          <w:szCs w:val="22"/>
        </w:rPr>
        <w:t>Helfo</w:t>
      </w:r>
      <w:proofErr w:type="spellEnd"/>
      <w:r w:rsidR="009D2BE8" w:rsidRPr="009D2BE8">
        <w:rPr>
          <w:rFonts w:ascii="Book Antiqua" w:hAnsi="Book Antiqua"/>
          <w:bCs/>
          <w:sz w:val="22"/>
          <w:szCs w:val="22"/>
        </w:rPr>
        <w:t>, av personlige grunner</w:t>
      </w:r>
      <w:r w:rsidR="009D2BE8">
        <w:rPr>
          <w:rFonts w:ascii="Book Antiqua" w:hAnsi="Book Antiqua"/>
          <w:bCs/>
          <w:sz w:val="22"/>
          <w:szCs w:val="22"/>
        </w:rPr>
        <w:t>».</w:t>
      </w:r>
      <w:r w:rsidR="00D828AB">
        <w:rPr>
          <w:rFonts w:ascii="Book Antiqua" w:hAnsi="Book Antiqua"/>
          <w:bCs/>
          <w:sz w:val="22"/>
          <w:szCs w:val="22"/>
        </w:rPr>
        <w:t xml:space="preserve"> </w:t>
      </w:r>
    </w:p>
    <w:p w14:paraId="2529FD87" w14:textId="77777777" w:rsidR="009D2BE8" w:rsidRDefault="009D2BE8" w:rsidP="00B94A58">
      <w:pPr>
        <w:widowControl/>
        <w:tabs>
          <w:tab w:val="left" w:pos="7785"/>
        </w:tabs>
        <w:rPr>
          <w:rFonts w:ascii="Book Antiqua" w:hAnsi="Book Antiqua"/>
          <w:bCs/>
          <w:sz w:val="22"/>
          <w:szCs w:val="22"/>
        </w:rPr>
      </w:pPr>
    </w:p>
    <w:p w14:paraId="34F4856D" w14:textId="77777777" w:rsidR="009D2BE8" w:rsidRDefault="00D828AB" w:rsidP="00B94A58">
      <w:pPr>
        <w:widowControl/>
        <w:tabs>
          <w:tab w:val="left" w:pos="7785"/>
        </w:tabs>
        <w:rPr>
          <w:rFonts w:ascii="Book Antiqua" w:hAnsi="Book Antiqua"/>
          <w:bCs/>
          <w:sz w:val="22"/>
          <w:szCs w:val="22"/>
        </w:rPr>
      </w:pPr>
      <w:r>
        <w:rPr>
          <w:rFonts w:ascii="Book Antiqua" w:hAnsi="Book Antiqua"/>
          <w:bCs/>
          <w:sz w:val="22"/>
          <w:szCs w:val="22"/>
        </w:rPr>
        <w:t xml:space="preserve">Klager </w:t>
      </w:r>
      <w:r w:rsidR="009D2BE8">
        <w:rPr>
          <w:rFonts w:ascii="Book Antiqua" w:hAnsi="Book Antiqua"/>
          <w:bCs/>
          <w:sz w:val="22"/>
          <w:szCs w:val="22"/>
        </w:rPr>
        <w:t>understreker</w:t>
      </w:r>
      <w:r>
        <w:rPr>
          <w:rFonts w:ascii="Book Antiqua" w:hAnsi="Book Antiqua"/>
          <w:bCs/>
          <w:sz w:val="22"/>
          <w:szCs w:val="22"/>
        </w:rPr>
        <w:t xml:space="preserve"> at han fortalte avisen at han ble enig med sjefen i </w:t>
      </w:r>
      <w:proofErr w:type="spellStart"/>
      <w:r>
        <w:rPr>
          <w:rFonts w:ascii="Book Antiqua" w:hAnsi="Book Antiqua"/>
          <w:bCs/>
          <w:sz w:val="22"/>
          <w:szCs w:val="22"/>
        </w:rPr>
        <w:t>Helfo</w:t>
      </w:r>
      <w:proofErr w:type="spellEnd"/>
      <w:r>
        <w:rPr>
          <w:rFonts w:ascii="Book Antiqua" w:hAnsi="Book Antiqua"/>
          <w:bCs/>
          <w:sz w:val="22"/>
          <w:szCs w:val="22"/>
        </w:rPr>
        <w:t xml:space="preserve"> om å slutte</w:t>
      </w:r>
      <w:r w:rsidR="009D2BE8">
        <w:rPr>
          <w:rFonts w:ascii="Book Antiqua" w:hAnsi="Book Antiqua"/>
          <w:bCs/>
          <w:sz w:val="22"/>
          <w:szCs w:val="22"/>
        </w:rPr>
        <w:t xml:space="preserve"> og at han tok ansvar for at det ikke fungerte i </w:t>
      </w:r>
      <w:proofErr w:type="spellStart"/>
      <w:r w:rsidR="009D2BE8">
        <w:rPr>
          <w:rFonts w:ascii="Book Antiqua" w:hAnsi="Book Antiqua"/>
          <w:bCs/>
          <w:sz w:val="22"/>
          <w:szCs w:val="22"/>
        </w:rPr>
        <w:t>Helfo</w:t>
      </w:r>
      <w:proofErr w:type="spellEnd"/>
      <w:r w:rsidR="009D2BE8">
        <w:rPr>
          <w:rFonts w:ascii="Book Antiqua" w:hAnsi="Book Antiqua"/>
          <w:bCs/>
          <w:sz w:val="22"/>
          <w:szCs w:val="22"/>
        </w:rPr>
        <w:t xml:space="preserve">. </w:t>
      </w:r>
    </w:p>
    <w:p w14:paraId="7F727A7A" w14:textId="4BAC8844" w:rsidR="00CB0CF2" w:rsidRDefault="00CB0CF2" w:rsidP="00B94A58">
      <w:pPr>
        <w:widowControl/>
        <w:tabs>
          <w:tab w:val="left" w:pos="7785"/>
        </w:tabs>
        <w:rPr>
          <w:rFonts w:ascii="Book Antiqua" w:hAnsi="Book Antiqua"/>
          <w:bCs/>
          <w:sz w:val="22"/>
          <w:szCs w:val="22"/>
        </w:rPr>
      </w:pPr>
      <w:r>
        <w:rPr>
          <w:rFonts w:ascii="Book Antiqua" w:hAnsi="Book Antiqua"/>
          <w:bCs/>
          <w:sz w:val="22"/>
          <w:szCs w:val="22"/>
        </w:rPr>
        <w:br/>
      </w:r>
      <w:r w:rsidR="009D2BE8">
        <w:rPr>
          <w:rFonts w:ascii="Book Antiqua" w:hAnsi="Book Antiqua"/>
          <w:bCs/>
          <w:sz w:val="22"/>
          <w:szCs w:val="22"/>
        </w:rPr>
        <w:t xml:space="preserve">«Det </w:t>
      </w:r>
      <w:r w:rsidR="009D2BE8" w:rsidRPr="009D2BE8">
        <w:rPr>
          <w:rFonts w:ascii="Book Antiqua" w:hAnsi="Book Antiqua"/>
          <w:bCs/>
          <w:sz w:val="22"/>
          <w:szCs w:val="22"/>
        </w:rPr>
        <w:t xml:space="preserve">var derfor feil og uredelig av SB å fremstille det i artikkelen 28./29.03.19 som at jeg har sagt at det kun var personlige grunner som gjorde at jeg valgte å forlate </w:t>
      </w:r>
      <w:proofErr w:type="spellStart"/>
      <w:r w:rsidR="009D2BE8" w:rsidRPr="009D2BE8">
        <w:rPr>
          <w:rFonts w:ascii="Book Antiqua" w:hAnsi="Book Antiqua"/>
          <w:bCs/>
          <w:sz w:val="22"/>
          <w:szCs w:val="22"/>
        </w:rPr>
        <w:t>Helfo</w:t>
      </w:r>
      <w:proofErr w:type="spellEnd"/>
      <w:r w:rsidR="009D2BE8" w:rsidRPr="009D2BE8">
        <w:rPr>
          <w:rFonts w:ascii="Book Antiqua" w:hAnsi="Book Antiqua"/>
          <w:bCs/>
          <w:sz w:val="22"/>
          <w:szCs w:val="22"/>
        </w:rPr>
        <w:t>.</w:t>
      </w:r>
      <w:r w:rsidR="009D2BE8">
        <w:rPr>
          <w:rFonts w:ascii="Book Antiqua" w:hAnsi="Book Antiqua"/>
          <w:bCs/>
          <w:sz w:val="22"/>
          <w:szCs w:val="22"/>
        </w:rPr>
        <w:t>»</w:t>
      </w:r>
    </w:p>
    <w:p w14:paraId="71E05B45" w14:textId="471A5064" w:rsidR="009D2BE8" w:rsidRDefault="009D2BE8" w:rsidP="00B94A58">
      <w:pPr>
        <w:widowControl/>
        <w:tabs>
          <w:tab w:val="left" w:pos="7785"/>
        </w:tabs>
        <w:rPr>
          <w:rFonts w:ascii="Book Antiqua" w:hAnsi="Book Antiqua"/>
          <w:bCs/>
          <w:sz w:val="22"/>
          <w:szCs w:val="22"/>
        </w:rPr>
      </w:pPr>
    </w:p>
    <w:p w14:paraId="59B5A512" w14:textId="1D5E7C04" w:rsidR="00E36C74" w:rsidRPr="00E36C74" w:rsidRDefault="00E36C74" w:rsidP="00E36C74">
      <w:pPr>
        <w:widowControl/>
        <w:tabs>
          <w:tab w:val="left" w:pos="7785"/>
        </w:tabs>
        <w:rPr>
          <w:rFonts w:ascii="Book Antiqua" w:hAnsi="Book Antiqua"/>
          <w:bCs/>
          <w:sz w:val="22"/>
          <w:szCs w:val="22"/>
        </w:rPr>
      </w:pPr>
      <w:r>
        <w:rPr>
          <w:rFonts w:ascii="Book Antiqua" w:hAnsi="Book Antiqua"/>
          <w:bCs/>
          <w:sz w:val="22"/>
          <w:szCs w:val="22"/>
        </w:rPr>
        <w:t>Klager reagerer også på at SB har skrevet at den såkalte CV-saken oppstod som følge av et varsel mot ham. Klager mener dette både er feil og noe han skulle fått imøtegå samtidig. Han skriver:</w:t>
      </w:r>
      <w:r>
        <w:rPr>
          <w:rFonts w:ascii="Book Antiqua" w:hAnsi="Book Antiqua"/>
          <w:bCs/>
          <w:sz w:val="22"/>
          <w:szCs w:val="22"/>
        </w:rPr>
        <w:br/>
      </w:r>
      <w:r>
        <w:rPr>
          <w:rFonts w:ascii="Book Antiqua" w:hAnsi="Book Antiqua"/>
          <w:bCs/>
          <w:sz w:val="22"/>
          <w:szCs w:val="22"/>
        </w:rPr>
        <w:br/>
        <w:t>«</w:t>
      </w:r>
      <w:proofErr w:type="gramStart"/>
      <w:r w:rsidRPr="00E36C74">
        <w:rPr>
          <w:rFonts w:ascii="Book Antiqua" w:hAnsi="Book Antiqua"/>
          <w:bCs/>
          <w:sz w:val="22"/>
          <w:szCs w:val="22"/>
        </w:rPr>
        <w:t>Et ”varsel</w:t>
      </w:r>
      <w:proofErr w:type="gramEnd"/>
      <w:r w:rsidRPr="00E36C74">
        <w:rPr>
          <w:rFonts w:ascii="Book Antiqua" w:hAnsi="Book Antiqua"/>
          <w:bCs/>
          <w:sz w:val="22"/>
          <w:szCs w:val="22"/>
        </w:rPr>
        <w:t xml:space="preserve"> mot” og å bli ”varslet på/mot” er uttrykk som i dag har et presist innhold, og som er definert i arbeidsmiljøloven. Jeg har aldri blitt forelagt </w:t>
      </w:r>
      <w:proofErr w:type="gramStart"/>
      <w:r w:rsidRPr="00E36C74">
        <w:rPr>
          <w:rFonts w:ascii="Book Antiqua" w:hAnsi="Book Antiqua"/>
          <w:bCs/>
          <w:sz w:val="22"/>
          <w:szCs w:val="22"/>
        </w:rPr>
        <w:t>et ”varsel</w:t>
      </w:r>
      <w:proofErr w:type="gramEnd"/>
      <w:r w:rsidRPr="00E36C74">
        <w:rPr>
          <w:rFonts w:ascii="Book Antiqua" w:hAnsi="Book Antiqua"/>
          <w:bCs/>
          <w:sz w:val="22"/>
          <w:szCs w:val="22"/>
        </w:rPr>
        <w:t>” på meg om min CV.</w:t>
      </w:r>
      <w:r>
        <w:rPr>
          <w:rFonts w:ascii="Book Antiqua" w:hAnsi="Book Antiqua"/>
          <w:bCs/>
          <w:sz w:val="22"/>
          <w:szCs w:val="22"/>
        </w:rPr>
        <w:t>»</w:t>
      </w:r>
      <w:r>
        <w:rPr>
          <w:rFonts w:ascii="Book Antiqua" w:hAnsi="Book Antiqua"/>
          <w:bCs/>
          <w:sz w:val="22"/>
          <w:szCs w:val="22"/>
        </w:rPr>
        <w:br/>
      </w:r>
      <w:r>
        <w:rPr>
          <w:rFonts w:ascii="Book Antiqua" w:hAnsi="Book Antiqua"/>
          <w:bCs/>
          <w:sz w:val="22"/>
          <w:szCs w:val="22"/>
        </w:rPr>
        <w:br/>
        <w:t>Han skriver</w:t>
      </w:r>
      <w:r w:rsidR="00FB751A">
        <w:rPr>
          <w:rFonts w:ascii="Book Antiqua" w:hAnsi="Book Antiqua"/>
          <w:bCs/>
          <w:sz w:val="22"/>
          <w:szCs w:val="22"/>
        </w:rPr>
        <w:t xml:space="preserve"> videre</w:t>
      </w:r>
      <w:r>
        <w:rPr>
          <w:rFonts w:ascii="Book Antiqua" w:hAnsi="Book Antiqua"/>
          <w:bCs/>
          <w:sz w:val="22"/>
          <w:szCs w:val="22"/>
        </w:rPr>
        <w:t>:</w:t>
      </w:r>
      <w:r>
        <w:rPr>
          <w:rFonts w:ascii="Book Antiqua" w:hAnsi="Book Antiqua"/>
          <w:bCs/>
          <w:sz w:val="22"/>
          <w:szCs w:val="22"/>
        </w:rPr>
        <w:br/>
      </w:r>
      <w:r>
        <w:rPr>
          <w:rFonts w:ascii="Book Antiqua" w:hAnsi="Book Antiqua"/>
          <w:bCs/>
          <w:sz w:val="22"/>
          <w:szCs w:val="22"/>
        </w:rPr>
        <w:br/>
        <w:t>«</w:t>
      </w:r>
      <w:r w:rsidRPr="00E36C74">
        <w:rPr>
          <w:rFonts w:ascii="Book Antiqua" w:hAnsi="Book Antiqua"/>
          <w:bCs/>
          <w:sz w:val="22"/>
          <w:szCs w:val="22"/>
        </w:rPr>
        <w:t xml:space="preserve">Det er en sterk påstand av faktisk art at det er blitt varslet på meg. SB skulle derfor tatt med imøtegåelsen som jeg ga i e-post 07.03.19. Men det gjorde ikke SB i artiklene 28./29.03.19 og 30.03.19 (VVP 4.14). </w:t>
      </w:r>
    </w:p>
    <w:p w14:paraId="288A7750" w14:textId="7B12991E" w:rsidR="00E36C74" w:rsidRPr="00E36C74" w:rsidRDefault="00E36C74" w:rsidP="00E36C74">
      <w:pPr>
        <w:widowControl/>
        <w:tabs>
          <w:tab w:val="left" w:pos="7785"/>
        </w:tabs>
        <w:rPr>
          <w:rFonts w:ascii="Book Antiqua" w:hAnsi="Book Antiqua"/>
          <w:bCs/>
          <w:sz w:val="22"/>
          <w:szCs w:val="22"/>
        </w:rPr>
      </w:pPr>
      <w:r w:rsidRPr="00E36C74">
        <w:rPr>
          <w:rFonts w:ascii="Book Antiqua" w:hAnsi="Book Antiqua"/>
          <w:bCs/>
          <w:sz w:val="22"/>
          <w:szCs w:val="22"/>
        </w:rPr>
        <w:t xml:space="preserve">Konst. rådmann </w:t>
      </w:r>
      <w:proofErr w:type="spellStart"/>
      <w:r w:rsidRPr="00E36C74">
        <w:rPr>
          <w:rFonts w:ascii="Book Antiqua" w:hAnsi="Book Antiqua"/>
          <w:bCs/>
          <w:sz w:val="22"/>
          <w:szCs w:val="22"/>
        </w:rPr>
        <w:t>Wøllo</w:t>
      </w:r>
      <w:proofErr w:type="spellEnd"/>
      <w:r w:rsidRPr="00E36C74">
        <w:rPr>
          <w:rFonts w:ascii="Book Antiqua" w:hAnsi="Book Antiqua"/>
          <w:bCs/>
          <w:sz w:val="22"/>
          <w:szCs w:val="22"/>
        </w:rPr>
        <w:t xml:space="preserve"> imøtegikk også påstanden om varsel mot meg i sin e-post 28.03.19 (vedlegg 26): </w:t>
      </w:r>
    </w:p>
    <w:p w14:paraId="630FEE62" w14:textId="77777777" w:rsidR="00E36C74" w:rsidRPr="00E36C74" w:rsidRDefault="00E36C74" w:rsidP="00E36C74">
      <w:pPr>
        <w:widowControl/>
        <w:tabs>
          <w:tab w:val="left" w:pos="7785"/>
        </w:tabs>
        <w:rPr>
          <w:rFonts w:ascii="Book Antiqua" w:hAnsi="Book Antiqua"/>
          <w:bCs/>
          <w:sz w:val="22"/>
          <w:szCs w:val="22"/>
        </w:rPr>
      </w:pPr>
      <w:proofErr w:type="gramStart"/>
      <w:r w:rsidRPr="00E36C74">
        <w:rPr>
          <w:rFonts w:ascii="Book Antiqua" w:hAnsi="Book Antiqua"/>
          <w:bCs/>
          <w:sz w:val="22"/>
          <w:szCs w:val="22"/>
        </w:rPr>
        <w:t>”For</w:t>
      </w:r>
      <w:proofErr w:type="gramEnd"/>
      <w:r w:rsidRPr="00E36C74">
        <w:rPr>
          <w:rFonts w:ascii="Book Antiqua" w:hAnsi="Book Antiqua"/>
          <w:bCs/>
          <w:sz w:val="22"/>
          <w:szCs w:val="22"/>
        </w:rPr>
        <w:t xml:space="preserve"> øvrig benyttes en tilleggs-overskrift som er: «</w:t>
      </w:r>
      <w:r w:rsidRPr="00E36C74">
        <w:rPr>
          <w:rFonts w:ascii="Book Antiqua" w:hAnsi="Book Antiqua"/>
          <w:bCs/>
          <w:i/>
          <w:iCs/>
          <w:sz w:val="22"/>
          <w:szCs w:val="22"/>
        </w:rPr>
        <w:t>Varselet mot kommunens personalsjef</w:t>
      </w:r>
      <w:r w:rsidRPr="00E36C74">
        <w:rPr>
          <w:rFonts w:ascii="Book Antiqua" w:hAnsi="Book Antiqua"/>
          <w:bCs/>
          <w:sz w:val="22"/>
          <w:szCs w:val="22"/>
        </w:rPr>
        <w:t xml:space="preserve">». Rådmannen </w:t>
      </w:r>
      <w:proofErr w:type="gramStart"/>
      <w:r w:rsidRPr="00E36C74">
        <w:rPr>
          <w:rFonts w:ascii="Book Antiqua" w:hAnsi="Book Antiqua"/>
          <w:bCs/>
          <w:sz w:val="22"/>
          <w:szCs w:val="22"/>
        </w:rPr>
        <w:t>imøteser</w:t>
      </w:r>
      <w:proofErr w:type="gramEnd"/>
      <w:r w:rsidRPr="00E36C74">
        <w:rPr>
          <w:rFonts w:ascii="Book Antiqua" w:hAnsi="Book Antiqua"/>
          <w:bCs/>
          <w:sz w:val="22"/>
          <w:szCs w:val="22"/>
        </w:rPr>
        <w:t xml:space="preserve"> at redaktøren fremviser faktagrunnlaget for å benytte en slik overskrift.” </w:t>
      </w:r>
    </w:p>
    <w:p w14:paraId="337DE451" w14:textId="16B2DFFE" w:rsidR="007D7729" w:rsidRPr="00A521DC" w:rsidRDefault="00E36C74" w:rsidP="00A521DC">
      <w:pPr>
        <w:widowControl/>
        <w:tabs>
          <w:tab w:val="left" w:pos="7785"/>
        </w:tabs>
        <w:rPr>
          <w:rFonts w:ascii="Book Antiqua" w:hAnsi="Book Antiqua"/>
          <w:bCs/>
          <w:sz w:val="22"/>
          <w:szCs w:val="22"/>
        </w:rPr>
      </w:pPr>
      <w:r w:rsidRPr="00E36C74">
        <w:rPr>
          <w:rFonts w:ascii="Book Antiqua" w:hAnsi="Book Antiqua"/>
          <w:bCs/>
          <w:sz w:val="22"/>
          <w:szCs w:val="22"/>
        </w:rPr>
        <w:t>SB tok heller ikke denne imøtegåelsen med.</w:t>
      </w:r>
      <w:r>
        <w:rPr>
          <w:rFonts w:ascii="Book Antiqua" w:hAnsi="Book Antiqua"/>
          <w:bCs/>
          <w:sz w:val="22"/>
          <w:szCs w:val="22"/>
        </w:rPr>
        <w:t>»</w:t>
      </w:r>
      <w:r>
        <w:rPr>
          <w:rFonts w:ascii="Book Antiqua" w:hAnsi="Book Antiqua"/>
          <w:bCs/>
          <w:sz w:val="22"/>
          <w:szCs w:val="22"/>
        </w:rPr>
        <w:br/>
      </w:r>
    </w:p>
    <w:p w14:paraId="7FACD48F" w14:textId="77777777" w:rsidR="00541686" w:rsidRDefault="00541686" w:rsidP="009A4FEA">
      <w:pPr>
        <w:rPr>
          <w:rFonts w:ascii="Book Antiqua" w:hAnsi="Book Antiqua"/>
          <w:b/>
          <w:sz w:val="22"/>
        </w:rPr>
      </w:pPr>
    </w:p>
    <w:p w14:paraId="246369B0" w14:textId="77777777" w:rsidR="00816E71" w:rsidRDefault="00816E71" w:rsidP="009A4FEA">
      <w:pPr>
        <w:rPr>
          <w:rFonts w:ascii="Book Antiqua" w:hAnsi="Book Antiqua"/>
          <w:b/>
          <w:sz w:val="22"/>
        </w:rPr>
      </w:pPr>
    </w:p>
    <w:p w14:paraId="14DA429B" w14:textId="77777777" w:rsidR="0001719F" w:rsidRDefault="0001719F">
      <w:pPr>
        <w:widowControl/>
        <w:rPr>
          <w:rFonts w:ascii="Book Antiqua" w:hAnsi="Book Antiqua"/>
          <w:b/>
          <w:sz w:val="22"/>
        </w:rPr>
      </w:pPr>
      <w:r>
        <w:rPr>
          <w:rFonts w:ascii="Book Antiqua" w:hAnsi="Book Antiqua"/>
          <w:b/>
          <w:sz w:val="22"/>
        </w:rPr>
        <w:t>TILSVARSRUNDEN:</w:t>
      </w:r>
    </w:p>
    <w:p w14:paraId="1439FA98" w14:textId="77777777" w:rsidR="000448A1" w:rsidRDefault="000448A1" w:rsidP="000448A1">
      <w:pPr>
        <w:widowControl/>
        <w:rPr>
          <w:rFonts w:ascii="Book Antiqua" w:hAnsi="Book Antiqua"/>
          <w:b/>
          <w:sz w:val="22"/>
        </w:rPr>
      </w:pPr>
    </w:p>
    <w:p w14:paraId="2BB5EDE9" w14:textId="3F84188F" w:rsidR="00A521DC" w:rsidRPr="00A521DC" w:rsidRDefault="00A521DC" w:rsidP="00A521DC">
      <w:pPr>
        <w:rPr>
          <w:rFonts w:ascii="Book Antiqua" w:hAnsi="Book Antiqua"/>
          <w:bCs/>
          <w:sz w:val="22"/>
          <w:szCs w:val="22"/>
        </w:rPr>
      </w:pPr>
      <w:r>
        <w:rPr>
          <w:rFonts w:ascii="Book Antiqua" w:hAnsi="Book Antiqua"/>
          <w:b/>
          <w:sz w:val="22"/>
          <w:szCs w:val="22"/>
        </w:rPr>
        <w:t>Sandefjords Blad</w:t>
      </w:r>
      <w:r w:rsidR="00392CB3">
        <w:rPr>
          <w:rFonts w:ascii="Book Antiqua" w:hAnsi="Book Antiqua"/>
          <w:b/>
          <w:sz w:val="22"/>
          <w:szCs w:val="22"/>
        </w:rPr>
        <w:t xml:space="preserve"> </w:t>
      </w:r>
      <w:r>
        <w:rPr>
          <w:rFonts w:ascii="Book Antiqua" w:hAnsi="Book Antiqua"/>
          <w:bCs/>
          <w:sz w:val="22"/>
          <w:szCs w:val="22"/>
        </w:rPr>
        <w:t xml:space="preserve">mener å ha tatt </w:t>
      </w:r>
      <w:r w:rsidR="00107D9E">
        <w:rPr>
          <w:rFonts w:ascii="Book Antiqua" w:hAnsi="Book Antiqua"/>
          <w:bCs/>
          <w:sz w:val="22"/>
          <w:szCs w:val="22"/>
        </w:rPr>
        <w:t xml:space="preserve">tilstrekkelig </w:t>
      </w:r>
      <w:r>
        <w:rPr>
          <w:rFonts w:ascii="Book Antiqua" w:hAnsi="Book Antiqua"/>
          <w:bCs/>
          <w:sz w:val="22"/>
          <w:szCs w:val="22"/>
        </w:rPr>
        <w:t>hensyn til belastningen som saken har vært for klager. Avisen lister opp følgende hensyn som redaksjonen har tatt:</w:t>
      </w:r>
      <w:r>
        <w:rPr>
          <w:rFonts w:ascii="Book Antiqua" w:hAnsi="Book Antiqua"/>
          <w:bCs/>
          <w:sz w:val="22"/>
          <w:szCs w:val="22"/>
        </w:rPr>
        <w:br/>
      </w:r>
      <w:r>
        <w:rPr>
          <w:rFonts w:ascii="Book Antiqua" w:hAnsi="Book Antiqua"/>
          <w:bCs/>
          <w:sz w:val="22"/>
          <w:szCs w:val="22"/>
        </w:rPr>
        <w:br/>
        <w:t xml:space="preserve">«* </w:t>
      </w:r>
      <w:r w:rsidRPr="00A521DC">
        <w:rPr>
          <w:rFonts w:ascii="Book Antiqua" w:hAnsi="Book Antiqua"/>
          <w:bCs/>
          <w:sz w:val="22"/>
          <w:szCs w:val="22"/>
        </w:rPr>
        <w:t>Vi har bedt om tilsvar p</w:t>
      </w:r>
      <w:r w:rsidRPr="00A521DC">
        <w:rPr>
          <w:rFonts w:ascii="Book Antiqua" w:hAnsi="Book Antiqua" w:hint="eastAsia"/>
          <w:bCs/>
          <w:sz w:val="22"/>
          <w:szCs w:val="22"/>
        </w:rPr>
        <w:t>å</w:t>
      </w:r>
      <w:r w:rsidRPr="00A521DC">
        <w:rPr>
          <w:rFonts w:ascii="Book Antiqua" w:hAnsi="Book Antiqua"/>
          <w:bCs/>
          <w:sz w:val="22"/>
          <w:szCs w:val="22"/>
        </w:rPr>
        <w:t xml:space="preserve"> en mandag, slik at arbeidet med dette ikke skulle</w:t>
      </w:r>
    </w:p>
    <w:p w14:paraId="7D74C38E" w14:textId="77777777" w:rsidR="00A521DC" w:rsidRPr="00A521DC" w:rsidRDefault="00A521DC" w:rsidP="00A521DC">
      <w:pPr>
        <w:rPr>
          <w:rFonts w:ascii="Book Antiqua" w:hAnsi="Book Antiqua"/>
          <w:bCs/>
          <w:sz w:val="22"/>
          <w:szCs w:val="22"/>
        </w:rPr>
      </w:pPr>
      <w:r w:rsidRPr="00A521DC">
        <w:rPr>
          <w:rFonts w:ascii="Book Antiqua" w:hAnsi="Book Antiqua" w:hint="eastAsia"/>
          <w:bCs/>
          <w:sz w:val="22"/>
          <w:szCs w:val="22"/>
        </w:rPr>
        <w:t>ø</w:t>
      </w:r>
      <w:r w:rsidRPr="00A521DC">
        <w:rPr>
          <w:rFonts w:ascii="Book Antiqua" w:hAnsi="Book Antiqua"/>
          <w:bCs/>
          <w:sz w:val="22"/>
          <w:szCs w:val="22"/>
        </w:rPr>
        <w:t>delegge fridager for Magne Eckhoff og hans familie.</w:t>
      </w:r>
    </w:p>
    <w:p w14:paraId="037F1C78" w14:textId="41061C4F" w:rsidR="00A521DC" w:rsidRPr="00A521DC" w:rsidRDefault="00A521DC" w:rsidP="00A521DC">
      <w:pPr>
        <w:rPr>
          <w:rFonts w:ascii="Book Antiqua" w:hAnsi="Book Antiqua"/>
          <w:bCs/>
          <w:sz w:val="22"/>
          <w:szCs w:val="22"/>
        </w:rPr>
      </w:pPr>
      <w:r>
        <w:rPr>
          <w:rFonts w:ascii="Book Antiqua" w:hAnsi="Book Antiqua"/>
          <w:bCs/>
          <w:sz w:val="22"/>
          <w:szCs w:val="22"/>
        </w:rPr>
        <w:t>*</w:t>
      </w:r>
      <w:r w:rsidRPr="00A521DC">
        <w:rPr>
          <w:rFonts w:ascii="Book Antiqua" w:hAnsi="Book Antiqua"/>
          <w:bCs/>
          <w:sz w:val="22"/>
          <w:szCs w:val="22"/>
        </w:rPr>
        <w:t xml:space="preserve"> Vi har samlet s</w:t>
      </w:r>
      <w:r w:rsidRPr="00A521DC">
        <w:rPr>
          <w:rFonts w:ascii="Book Antiqua" w:hAnsi="Book Antiqua" w:hint="eastAsia"/>
          <w:bCs/>
          <w:sz w:val="22"/>
          <w:szCs w:val="22"/>
        </w:rPr>
        <w:t>å</w:t>
      </w:r>
      <w:r w:rsidRPr="00A521DC">
        <w:rPr>
          <w:rFonts w:ascii="Book Antiqua" w:hAnsi="Book Antiqua"/>
          <w:bCs/>
          <w:sz w:val="22"/>
          <w:szCs w:val="22"/>
        </w:rPr>
        <w:t xml:space="preserve"> mye vi kan i en og samme publisering.</w:t>
      </w:r>
    </w:p>
    <w:p w14:paraId="3E73E110" w14:textId="0F50073A" w:rsidR="00A521DC" w:rsidRPr="00A521DC" w:rsidRDefault="00A521DC" w:rsidP="00A521DC">
      <w:pPr>
        <w:rPr>
          <w:rFonts w:ascii="Book Antiqua" w:hAnsi="Book Antiqua"/>
          <w:bCs/>
          <w:sz w:val="22"/>
          <w:szCs w:val="22"/>
        </w:rPr>
      </w:pPr>
      <w:r>
        <w:rPr>
          <w:rFonts w:ascii="Book Antiqua" w:hAnsi="Book Antiqua"/>
          <w:bCs/>
          <w:sz w:val="22"/>
          <w:szCs w:val="22"/>
        </w:rPr>
        <w:t>*</w:t>
      </w:r>
      <w:r w:rsidRPr="00A521DC">
        <w:rPr>
          <w:rFonts w:ascii="Book Antiqua" w:hAnsi="Book Antiqua"/>
          <w:bCs/>
          <w:sz w:val="22"/>
          <w:szCs w:val="22"/>
        </w:rPr>
        <w:t xml:space="preserve"> Ansvarlig redakt</w:t>
      </w:r>
      <w:r w:rsidRPr="00A521DC">
        <w:rPr>
          <w:rFonts w:ascii="Book Antiqua" w:hAnsi="Book Antiqua" w:hint="eastAsia"/>
          <w:bCs/>
          <w:sz w:val="22"/>
          <w:szCs w:val="22"/>
        </w:rPr>
        <w:t>ø</w:t>
      </w:r>
      <w:r w:rsidRPr="00A521DC">
        <w:rPr>
          <w:rFonts w:ascii="Book Antiqua" w:hAnsi="Book Antiqua"/>
          <w:bCs/>
          <w:sz w:val="22"/>
          <w:szCs w:val="22"/>
        </w:rPr>
        <w:t xml:space="preserve">r ringte mandag 25. mars for </w:t>
      </w:r>
      <w:r w:rsidRPr="00A521DC">
        <w:rPr>
          <w:rFonts w:ascii="Book Antiqua" w:hAnsi="Book Antiqua" w:hint="eastAsia"/>
          <w:bCs/>
          <w:sz w:val="22"/>
          <w:szCs w:val="22"/>
        </w:rPr>
        <w:t>å</w:t>
      </w:r>
      <w:r w:rsidRPr="00A521DC">
        <w:rPr>
          <w:rFonts w:ascii="Book Antiqua" w:hAnsi="Book Antiqua"/>
          <w:bCs/>
          <w:sz w:val="22"/>
          <w:szCs w:val="22"/>
        </w:rPr>
        <w:t xml:space="preserve"> forsikre seg om at rammene</w:t>
      </w:r>
    </w:p>
    <w:p w14:paraId="7E8E08DD" w14:textId="77777777" w:rsidR="00A521DC" w:rsidRPr="00A521DC" w:rsidRDefault="00A521DC" w:rsidP="00A521DC">
      <w:pPr>
        <w:rPr>
          <w:rFonts w:ascii="Book Antiqua" w:hAnsi="Book Antiqua"/>
          <w:bCs/>
          <w:sz w:val="22"/>
          <w:szCs w:val="22"/>
        </w:rPr>
      </w:pPr>
      <w:r w:rsidRPr="00A521DC">
        <w:rPr>
          <w:rFonts w:ascii="Book Antiqua" w:hAnsi="Book Antiqua"/>
          <w:bCs/>
          <w:sz w:val="22"/>
          <w:szCs w:val="22"/>
        </w:rPr>
        <w:t>for tilsvar var greie. Vi ba om frist tirsdag. Eckhoff ba senere om frist onsdag -</w:t>
      </w:r>
    </w:p>
    <w:p w14:paraId="0145A341" w14:textId="5B93FE31" w:rsidR="00A521DC" w:rsidRPr="00A521DC" w:rsidRDefault="00A521DC" w:rsidP="000E16BB">
      <w:pPr>
        <w:rPr>
          <w:rFonts w:ascii="Book Antiqua" w:hAnsi="Book Antiqua"/>
          <w:bCs/>
          <w:sz w:val="22"/>
          <w:szCs w:val="22"/>
        </w:rPr>
      </w:pPr>
      <w:r w:rsidRPr="00A521DC">
        <w:rPr>
          <w:rFonts w:ascii="Book Antiqua" w:hAnsi="Book Antiqua"/>
          <w:bCs/>
          <w:sz w:val="22"/>
          <w:szCs w:val="22"/>
        </w:rPr>
        <w:t xml:space="preserve">det fikk han. </w:t>
      </w:r>
      <w:r w:rsidR="000E16BB">
        <w:rPr>
          <w:rFonts w:ascii="Book Antiqua" w:hAnsi="Book Antiqua"/>
          <w:bCs/>
          <w:sz w:val="22"/>
          <w:szCs w:val="22"/>
        </w:rPr>
        <w:t>(…)</w:t>
      </w:r>
    </w:p>
    <w:p w14:paraId="679493C8" w14:textId="7160EF4E" w:rsidR="00A521DC" w:rsidRPr="00A521DC" w:rsidRDefault="00A521DC" w:rsidP="00A521DC">
      <w:pPr>
        <w:rPr>
          <w:rFonts w:ascii="Book Antiqua" w:hAnsi="Book Antiqua"/>
          <w:bCs/>
          <w:sz w:val="22"/>
          <w:szCs w:val="22"/>
        </w:rPr>
      </w:pPr>
      <w:r>
        <w:rPr>
          <w:rFonts w:ascii="Book Antiqua" w:hAnsi="Book Antiqua"/>
          <w:bCs/>
          <w:sz w:val="22"/>
          <w:szCs w:val="22"/>
        </w:rPr>
        <w:t>*</w:t>
      </w:r>
      <w:r w:rsidRPr="00A521DC">
        <w:rPr>
          <w:rFonts w:ascii="Book Antiqua" w:hAnsi="Book Antiqua"/>
          <w:bCs/>
          <w:sz w:val="22"/>
          <w:szCs w:val="22"/>
        </w:rPr>
        <w:t xml:space="preserve"> Vi brukte ikke personfoto p</w:t>
      </w:r>
      <w:r w:rsidRPr="00A521DC">
        <w:rPr>
          <w:rFonts w:ascii="Book Antiqua" w:hAnsi="Book Antiqua" w:hint="eastAsia"/>
          <w:bCs/>
          <w:sz w:val="22"/>
          <w:szCs w:val="22"/>
        </w:rPr>
        <w:t>å</w:t>
      </w:r>
      <w:r w:rsidRPr="00A521DC">
        <w:rPr>
          <w:rFonts w:ascii="Book Antiqua" w:hAnsi="Book Antiqua"/>
          <w:bCs/>
          <w:sz w:val="22"/>
          <w:szCs w:val="22"/>
        </w:rPr>
        <w:t xml:space="preserve"> f</w:t>
      </w:r>
      <w:r w:rsidRPr="00A521DC">
        <w:rPr>
          <w:rFonts w:ascii="Book Antiqua" w:hAnsi="Book Antiqua" w:hint="eastAsia"/>
          <w:bCs/>
          <w:sz w:val="22"/>
          <w:szCs w:val="22"/>
        </w:rPr>
        <w:t>ø</w:t>
      </w:r>
      <w:r w:rsidRPr="00A521DC">
        <w:rPr>
          <w:rFonts w:ascii="Book Antiqua" w:hAnsi="Book Antiqua"/>
          <w:bCs/>
          <w:sz w:val="22"/>
          <w:szCs w:val="22"/>
        </w:rPr>
        <w:t>rstesideoppslaget.</w:t>
      </w:r>
    </w:p>
    <w:p w14:paraId="49F64F13" w14:textId="045210AD" w:rsidR="00A521DC" w:rsidRPr="00A521DC" w:rsidRDefault="00A521DC" w:rsidP="00A521DC">
      <w:pPr>
        <w:rPr>
          <w:rFonts w:ascii="Book Antiqua" w:hAnsi="Book Antiqua"/>
          <w:bCs/>
          <w:sz w:val="22"/>
          <w:szCs w:val="22"/>
        </w:rPr>
      </w:pPr>
      <w:r>
        <w:rPr>
          <w:rFonts w:ascii="Book Antiqua" w:hAnsi="Book Antiqua"/>
          <w:bCs/>
          <w:sz w:val="22"/>
          <w:szCs w:val="22"/>
        </w:rPr>
        <w:t>*</w:t>
      </w:r>
      <w:r w:rsidRPr="00A521DC">
        <w:rPr>
          <w:rFonts w:ascii="Book Antiqua" w:hAnsi="Book Antiqua"/>
          <w:bCs/>
          <w:sz w:val="22"/>
          <w:szCs w:val="22"/>
        </w:rPr>
        <w:t xml:space="preserve"> Vi slo ikke saken opp stort p</w:t>
      </w:r>
      <w:r w:rsidRPr="00A521DC">
        <w:rPr>
          <w:rFonts w:ascii="Book Antiqua" w:hAnsi="Book Antiqua" w:hint="eastAsia"/>
          <w:bCs/>
          <w:sz w:val="22"/>
          <w:szCs w:val="22"/>
        </w:rPr>
        <w:t>å</w:t>
      </w:r>
      <w:r w:rsidRPr="00A521DC">
        <w:rPr>
          <w:rFonts w:ascii="Book Antiqua" w:hAnsi="Book Antiqua"/>
          <w:bCs/>
          <w:sz w:val="22"/>
          <w:szCs w:val="22"/>
        </w:rPr>
        <w:t xml:space="preserve"> f</w:t>
      </w:r>
      <w:r w:rsidRPr="00A521DC">
        <w:rPr>
          <w:rFonts w:ascii="Book Antiqua" w:hAnsi="Book Antiqua" w:hint="eastAsia"/>
          <w:bCs/>
          <w:sz w:val="22"/>
          <w:szCs w:val="22"/>
        </w:rPr>
        <w:t>ø</w:t>
      </w:r>
      <w:r w:rsidRPr="00A521DC">
        <w:rPr>
          <w:rFonts w:ascii="Book Antiqua" w:hAnsi="Book Antiqua"/>
          <w:bCs/>
          <w:sz w:val="22"/>
          <w:szCs w:val="22"/>
        </w:rPr>
        <w:t>rstesiden, selv om vi mener det var den</w:t>
      </w:r>
    </w:p>
    <w:p w14:paraId="09447508" w14:textId="77777777" w:rsidR="00A521DC" w:rsidRPr="00A521DC" w:rsidRDefault="00A521DC" w:rsidP="00A521DC">
      <w:pPr>
        <w:rPr>
          <w:rFonts w:ascii="Book Antiqua" w:hAnsi="Book Antiqua"/>
          <w:bCs/>
          <w:sz w:val="22"/>
          <w:szCs w:val="22"/>
        </w:rPr>
      </w:pPr>
      <w:r w:rsidRPr="00A521DC">
        <w:rPr>
          <w:rFonts w:ascii="Book Antiqua" w:hAnsi="Book Antiqua"/>
          <w:bCs/>
          <w:sz w:val="22"/>
          <w:szCs w:val="22"/>
        </w:rPr>
        <w:t>viktigste saken dagen for publisering, 28. mars.</w:t>
      </w:r>
    </w:p>
    <w:p w14:paraId="224A6151" w14:textId="1E3410EC" w:rsidR="00A521DC" w:rsidRPr="00A521DC" w:rsidRDefault="00A521DC" w:rsidP="00A521DC">
      <w:pPr>
        <w:rPr>
          <w:rFonts w:ascii="Book Antiqua" w:hAnsi="Book Antiqua"/>
          <w:bCs/>
          <w:sz w:val="22"/>
          <w:szCs w:val="22"/>
        </w:rPr>
      </w:pPr>
      <w:r>
        <w:rPr>
          <w:rFonts w:ascii="Book Antiqua" w:hAnsi="Book Antiqua"/>
          <w:bCs/>
          <w:sz w:val="22"/>
          <w:szCs w:val="22"/>
        </w:rPr>
        <w:t>*</w:t>
      </w:r>
      <w:r w:rsidRPr="00A521DC">
        <w:rPr>
          <w:rFonts w:ascii="Book Antiqua" w:hAnsi="Book Antiqua"/>
          <w:bCs/>
          <w:sz w:val="22"/>
          <w:szCs w:val="22"/>
        </w:rPr>
        <w:t xml:space="preserve"> Vi unnlot </w:t>
      </w:r>
      <w:r w:rsidRPr="00A521DC">
        <w:rPr>
          <w:rFonts w:ascii="Book Antiqua" w:hAnsi="Book Antiqua" w:hint="eastAsia"/>
          <w:bCs/>
          <w:sz w:val="22"/>
          <w:szCs w:val="22"/>
        </w:rPr>
        <w:t>å</w:t>
      </w:r>
      <w:r w:rsidRPr="00A521DC">
        <w:rPr>
          <w:rFonts w:ascii="Book Antiqua" w:hAnsi="Book Antiqua"/>
          <w:bCs/>
          <w:sz w:val="22"/>
          <w:szCs w:val="22"/>
        </w:rPr>
        <w:t xml:space="preserve"> publisere en sak som utdypet hans fungering i tidligere stilling og</w:t>
      </w:r>
    </w:p>
    <w:p w14:paraId="1A8416C0" w14:textId="77777777" w:rsidR="00A521DC" w:rsidRPr="00A521DC" w:rsidRDefault="00A521DC" w:rsidP="00A521DC">
      <w:pPr>
        <w:rPr>
          <w:rFonts w:ascii="Book Antiqua" w:hAnsi="Book Antiqua"/>
          <w:bCs/>
          <w:sz w:val="22"/>
          <w:szCs w:val="22"/>
        </w:rPr>
      </w:pPr>
      <w:r w:rsidRPr="00A521DC">
        <w:rPr>
          <w:rFonts w:ascii="Book Antiqua" w:hAnsi="Book Antiqua"/>
          <w:bCs/>
          <w:sz w:val="22"/>
          <w:szCs w:val="22"/>
        </w:rPr>
        <w:lastRenderedPageBreak/>
        <w:t>tidligere konflikt med ansatte i annen jobb. Her er v</w:t>
      </w:r>
      <w:r w:rsidRPr="00A521DC">
        <w:rPr>
          <w:rFonts w:ascii="Book Antiqua" w:hAnsi="Book Antiqua" w:hint="eastAsia"/>
          <w:bCs/>
          <w:sz w:val="22"/>
          <w:szCs w:val="22"/>
        </w:rPr>
        <w:t>å</w:t>
      </w:r>
      <w:r w:rsidRPr="00A521DC">
        <w:rPr>
          <w:rFonts w:ascii="Book Antiqua" w:hAnsi="Book Antiqua"/>
          <w:bCs/>
          <w:sz w:val="22"/>
          <w:szCs w:val="22"/>
        </w:rPr>
        <w:t>r vurdering at saken er</w:t>
      </w:r>
    </w:p>
    <w:p w14:paraId="586991AD" w14:textId="77777777" w:rsidR="00A521DC" w:rsidRPr="00A521DC" w:rsidRDefault="00A521DC" w:rsidP="00A521DC">
      <w:pPr>
        <w:rPr>
          <w:rFonts w:ascii="Book Antiqua" w:hAnsi="Book Antiqua"/>
          <w:bCs/>
          <w:sz w:val="22"/>
          <w:szCs w:val="22"/>
        </w:rPr>
      </w:pPr>
      <w:r w:rsidRPr="00A521DC">
        <w:rPr>
          <w:rFonts w:ascii="Book Antiqua" w:hAnsi="Book Antiqua"/>
          <w:bCs/>
          <w:sz w:val="22"/>
          <w:szCs w:val="22"/>
        </w:rPr>
        <w:t xml:space="preserve">samfunnsmessig viktig nok til </w:t>
      </w:r>
      <w:r w:rsidRPr="00A521DC">
        <w:rPr>
          <w:rFonts w:ascii="Book Antiqua" w:hAnsi="Book Antiqua" w:hint="eastAsia"/>
          <w:bCs/>
          <w:sz w:val="22"/>
          <w:szCs w:val="22"/>
        </w:rPr>
        <w:t>å</w:t>
      </w:r>
      <w:r w:rsidRPr="00A521DC">
        <w:rPr>
          <w:rFonts w:ascii="Book Antiqua" w:hAnsi="Book Antiqua"/>
          <w:bCs/>
          <w:sz w:val="22"/>
          <w:szCs w:val="22"/>
        </w:rPr>
        <w:t xml:space="preserve"> forsvare publisering, men at samfunnsnytten</w:t>
      </w:r>
    </w:p>
    <w:p w14:paraId="0F4F5B3C" w14:textId="1D91AB5D" w:rsidR="00EB5792" w:rsidRDefault="00A521DC" w:rsidP="00A521DC">
      <w:pPr>
        <w:rPr>
          <w:rFonts w:ascii="Book Antiqua" w:hAnsi="Book Antiqua"/>
          <w:bCs/>
          <w:sz w:val="22"/>
          <w:szCs w:val="22"/>
        </w:rPr>
      </w:pPr>
      <w:r w:rsidRPr="00A521DC">
        <w:rPr>
          <w:rFonts w:ascii="Book Antiqua" w:hAnsi="Book Antiqua"/>
          <w:bCs/>
          <w:sz w:val="22"/>
          <w:szCs w:val="22"/>
        </w:rPr>
        <w:t>overstiger ikke den belastning den vil p</w:t>
      </w:r>
      <w:r w:rsidRPr="00A521DC">
        <w:rPr>
          <w:rFonts w:ascii="Book Antiqua" w:hAnsi="Book Antiqua" w:hint="eastAsia"/>
          <w:bCs/>
          <w:sz w:val="22"/>
          <w:szCs w:val="22"/>
        </w:rPr>
        <w:t>å</w:t>
      </w:r>
      <w:r w:rsidRPr="00A521DC">
        <w:rPr>
          <w:rFonts w:ascii="Book Antiqua" w:hAnsi="Book Antiqua"/>
          <w:bCs/>
          <w:sz w:val="22"/>
          <w:szCs w:val="22"/>
        </w:rPr>
        <w:t>f</w:t>
      </w:r>
      <w:r w:rsidRPr="00A521DC">
        <w:rPr>
          <w:rFonts w:ascii="Book Antiqua" w:hAnsi="Book Antiqua" w:hint="eastAsia"/>
          <w:bCs/>
          <w:sz w:val="22"/>
          <w:szCs w:val="22"/>
        </w:rPr>
        <w:t>ø</w:t>
      </w:r>
      <w:r w:rsidRPr="00A521DC">
        <w:rPr>
          <w:rFonts w:ascii="Book Antiqua" w:hAnsi="Book Antiqua"/>
          <w:bCs/>
          <w:sz w:val="22"/>
          <w:szCs w:val="22"/>
        </w:rPr>
        <w:t>re Magne Eckhoff.</w:t>
      </w:r>
      <w:r>
        <w:rPr>
          <w:rFonts w:ascii="Book Antiqua" w:hAnsi="Book Antiqua"/>
          <w:bCs/>
          <w:sz w:val="22"/>
          <w:szCs w:val="22"/>
        </w:rPr>
        <w:t>»</w:t>
      </w:r>
      <w:r>
        <w:rPr>
          <w:rFonts w:ascii="Book Antiqua" w:hAnsi="Book Antiqua"/>
          <w:bCs/>
          <w:sz w:val="22"/>
          <w:szCs w:val="22"/>
        </w:rPr>
        <w:br/>
      </w:r>
      <w:r>
        <w:rPr>
          <w:rFonts w:ascii="Book Antiqua" w:hAnsi="Book Antiqua"/>
          <w:bCs/>
          <w:sz w:val="22"/>
          <w:szCs w:val="22"/>
        </w:rPr>
        <w:br/>
      </w:r>
      <w:r w:rsidR="000E16BB">
        <w:rPr>
          <w:rFonts w:ascii="Book Antiqua" w:hAnsi="Book Antiqua"/>
          <w:bCs/>
          <w:sz w:val="22"/>
          <w:szCs w:val="22"/>
        </w:rPr>
        <w:t>SB skriver at de har forståelse for at klager likevel opplever dekningen som en belastning, men avisen mener at saken hadde så stor offentlig interesse at publiseringene kan forsvares.</w:t>
      </w:r>
    </w:p>
    <w:p w14:paraId="7867D73D" w14:textId="6CA9606C" w:rsidR="000E16BB" w:rsidRDefault="000E16BB" w:rsidP="000E16BB">
      <w:pPr>
        <w:rPr>
          <w:rFonts w:ascii="Book Antiqua" w:hAnsi="Book Antiqua"/>
          <w:bCs/>
          <w:sz w:val="22"/>
          <w:szCs w:val="22"/>
        </w:rPr>
      </w:pPr>
      <w:r>
        <w:rPr>
          <w:rFonts w:ascii="Book Antiqua" w:hAnsi="Book Antiqua"/>
          <w:bCs/>
          <w:sz w:val="22"/>
          <w:szCs w:val="22"/>
        </w:rPr>
        <w:br/>
        <w:t>Avisen skriver:</w:t>
      </w:r>
      <w:r>
        <w:rPr>
          <w:rFonts w:ascii="Book Antiqua" w:hAnsi="Book Antiqua"/>
          <w:bCs/>
          <w:sz w:val="22"/>
          <w:szCs w:val="22"/>
        </w:rPr>
        <w:br/>
      </w:r>
      <w:r>
        <w:rPr>
          <w:rFonts w:ascii="Book Antiqua" w:hAnsi="Book Antiqua"/>
          <w:bCs/>
          <w:sz w:val="22"/>
          <w:szCs w:val="22"/>
        </w:rPr>
        <w:br/>
        <w:t xml:space="preserve">«(…) </w:t>
      </w:r>
      <w:r w:rsidRPr="000E16BB">
        <w:rPr>
          <w:rFonts w:ascii="Book Antiqua" w:hAnsi="Book Antiqua"/>
          <w:bCs/>
          <w:sz w:val="22"/>
          <w:szCs w:val="22"/>
        </w:rPr>
        <w:t>n</w:t>
      </w:r>
      <w:r w:rsidRPr="000E16BB">
        <w:rPr>
          <w:rFonts w:ascii="Book Antiqua" w:hAnsi="Book Antiqua" w:hint="eastAsia"/>
          <w:bCs/>
          <w:sz w:val="22"/>
          <w:szCs w:val="22"/>
        </w:rPr>
        <w:t>å</w:t>
      </w:r>
      <w:r w:rsidRPr="000E16BB">
        <w:rPr>
          <w:rFonts w:ascii="Book Antiqua" w:hAnsi="Book Antiqua"/>
          <w:bCs/>
          <w:sz w:val="22"/>
          <w:szCs w:val="22"/>
        </w:rPr>
        <w:t xml:space="preserve">r den </w:t>
      </w:r>
      <w:r w:rsidRPr="000E16BB">
        <w:rPr>
          <w:rFonts w:ascii="Book Antiqua" w:hAnsi="Book Antiqua" w:hint="eastAsia"/>
          <w:bCs/>
          <w:sz w:val="22"/>
          <w:szCs w:val="22"/>
        </w:rPr>
        <w:t>ø</w:t>
      </w:r>
      <w:r w:rsidRPr="000E16BB">
        <w:rPr>
          <w:rFonts w:ascii="Book Antiqua" w:hAnsi="Book Antiqua"/>
          <w:bCs/>
          <w:sz w:val="22"/>
          <w:szCs w:val="22"/>
        </w:rPr>
        <w:t>verste personalansvarlige for 5.500</w:t>
      </w:r>
      <w:r>
        <w:rPr>
          <w:rFonts w:ascii="Book Antiqua" w:hAnsi="Book Antiqua"/>
          <w:bCs/>
          <w:sz w:val="22"/>
          <w:szCs w:val="22"/>
        </w:rPr>
        <w:t xml:space="preserve"> </w:t>
      </w:r>
      <w:r w:rsidRPr="000E16BB">
        <w:rPr>
          <w:rFonts w:ascii="Book Antiqua" w:hAnsi="Book Antiqua"/>
          <w:bCs/>
          <w:sz w:val="22"/>
          <w:szCs w:val="22"/>
        </w:rPr>
        <w:t xml:space="preserve">arbeidstakere i Sandefjord kommune blir tatt for bevisst </w:t>
      </w:r>
      <w:r w:rsidRPr="000E16BB">
        <w:rPr>
          <w:rFonts w:ascii="Book Antiqua" w:hAnsi="Book Antiqua" w:hint="eastAsia"/>
          <w:bCs/>
          <w:sz w:val="22"/>
          <w:szCs w:val="22"/>
        </w:rPr>
        <w:t>å</w:t>
      </w:r>
      <w:r w:rsidRPr="000E16BB">
        <w:rPr>
          <w:rFonts w:ascii="Book Antiqua" w:hAnsi="Book Antiqua"/>
          <w:bCs/>
          <w:sz w:val="22"/>
          <w:szCs w:val="22"/>
        </w:rPr>
        <w:t xml:space="preserve"> ha unnlatt </w:t>
      </w:r>
      <w:r w:rsidRPr="000E16BB">
        <w:rPr>
          <w:rFonts w:ascii="Book Antiqua" w:hAnsi="Book Antiqua" w:hint="eastAsia"/>
          <w:bCs/>
          <w:sz w:val="22"/>
          <w:szCs w:val="22"/>
        </w:rPr>
        <w:t>å</w:t>
      </w:r>
      <w:r w:rsidRPr="000E16BB">
        <w:rPr>
          <w:rFonts w:ascii="Book Antiqua" w:hAnsi="Book Antiqua"/>
          <w:bCs/>
          <w:sz w:val="22"/>
          <w:szCs w:val="22"/>
        </w:rPr>
        <w:t xml:space="preserve"> gi informasjon i</w:t>
      </w:r>
      <w:r>
        <w:rPr>
          <w:rFonts w:ascii="Book Antiqua" w:hAnsi="Book Antiqua"/>
          <w:bCs/>
          <w:sz w:val="22"/>
          <w:szCs w:val="22"/>
        </w:rPr>
        <w:t xml:space="preserve"> </w:t>
      </w:r>
      <w:r w:rsidRPr="000E16BB">
        <w:rPr>
          <w:rFonts w:ascii="Book Antiqua" w:hAnsi="Book Antiqua"/>
          <w:bCs/>
          <w:sz w:val="22"/>
          <w:szCs w:val="22"/>
        </w:rPr>
        <w:t xml:space="preserve">sin CV om et turbulent ansettelsesforhold i </w:t>
      </w:r>
      <w:proofErr w:type="spellStart"/>
      <w:r w:rsidRPr="000E16BB">
        <w:rPr>
          <w:rFonts w:ascii="Book Antiqua" w:hAnsi="Book Antiqua"/>
          <w:bCs/>
          <w:sz w:val="22"/>
          <w:szCs w:val="22"/>
        </w:rPr>
        <w:t>Helfo</w:t>
      </w:r>
      <w:proofErr w:type="spellEnd"/>
      <w:r w:rsidRPr="000E16BB">
        <w:rPr>
          <w:rFonts w:ascii="Book Antiqua" w:hAnsi="Book Antiqua"/>
          <w:bCs/>
          <w:sz w:val="22"/>
          <w:szCs w:val="22"/>
        </w:rPr>
        <w:t xml:space="preserve"> i 2009, og i tillegg er blitt irettesatt</w:t>
      </w:r>
      <w:r>
        <w:rPr>
          <w:rFonts w:ascii="Book Antiqua" w:hAnsi="Book Antiqua"/>
          <w:bCs/>
          <w:sz w:val="22"/>
          <w:szCs w:val="22"/>
        </w:rPr>
        <w:t xml:space="preserve"> </w:t>
      </w:r>
      <w:r w:rsidRPr="000E16BB">
        <w:rPr>
          <w:rFonts w:ascii="Book Antiqua" w:hAnsi="Book Antiqua"/>
          <w:bCs/>
          <w:sz w:val="22"/>
          <w:szCs w:val="22"/>
        </w:rPr>
        <w:t>av r</w:t>
      </w:r>
      <w:r w:rsidRPr="000E16BB">
        <w:rPr>
          <w:rFonts w:ascii="Book Antiqua" w:hAnsi="Book Antiqua" w:hint="eastAsia"/>
          <w:bCs/>
          <w:sz w:val="22"/>
          <w:szCs w:val="22"/>
        </w:rPr>
        <w:t>å</w:t>
      </w:r>
      <w:r w:rsidRPr="000E16BB">
        <w:rPr>
          <w:rFonts w:ascii="Book Antiqua" w:hAnsi="Book Antiqua"/>
          <w:bCs/>
          <w:sz w:val="22"/>
          <w:szCs w:val="22"/>
        </w:rPr>
        <w:t xml:space="preserve">dmannen ni </w:t>
      </w:r>
      <w:r w:rsidRPr="000E16BB">
        <w:rPr>
          <w:rFonts w:ascii="Book Antiqua" w:hAnsi="Book Antiqua" w:hint="eastAsia"/>
          <w:bCs/>
          <w:sz w:val="22"/>
          <w:szCs w:val="22"/>
        </w:rPr>
        <w:t>å</w:t>
      </w:r>
      <w:r w:rsidRPr="000E16BB">
        <w:rPr>
          <w:rFonts w:ascii="Book Antiqua" w:hAnsi="Book Antiqua"/>
          <w:bCs/>
          <w:sz w:val="22"/>
          <w:szCs w:val="22"/>
        </w:rPr>
        <w:t>r (!) senere, med dokumentasjon inntatt i personalmappen, er</w:t>
      </w:r>
      <w:r>
        <w:rPr>
          <w:rFonts w:ascii="Book Antiqua" w:hAnsi="Book Antiqua"/>
          <w:bCs/>
          <w:sz w:val="22"/>
          <w:szCs w:val="22"/>
        </w:rPr>
        <w:t xml:space="preserve"> </w:t>
      </w:r>
      <w:r w:rsidRPr="000E16BB">
        <w:rPr>
          <w:rFonts w:ascii="Book Antiqua" w:hAnsi="Book Antiqua"/>
          <w:bCs/>
          <w:sz w:val="22"/>
          <w:szCs w:val="22"/>
        </w:rPr>
        <w:t>dette s</w:t>
      </w:r>
      <w:r w:rsidRPr="000E16BB">
        <w:rPr>
          <w:rFonts w:ascii="Book Antiqua" w:hAnsi="Book Antiqua" w:hint="eastAsia"/>
          <w:bCs/>
          <w:sz w:val="22"/>
          <w:szCs w:val="22"/>
        </w:rPr>
        <w:t>å</w:t>
      </w:r>
      <w:r w:rsidRPr="000E16BB">
        <w:rPr>
          <w:rFonts w:ascii="Book Antiqua" w:hAnsi="Book Antiqua"/>
          <w:bCs/>
          <w:sz w:val="22"/>
          <w:szCs w:val="22"/>
        </w:rPr>
        <w:t xml:space="preserve"> oppsiktsvekkende at avisen, ut fra samfunnsoppdraget, har ansvar for </w:t>
      </w:r>
      <w:r w:rsidRPr="000E16BB">
        <w:rPr>
          <w:rFonts w:ascii="Book Antiqua" w:hAnsi="Book Antiqua" w:hint="eastAsia"/>
          <w:bCs/>
          <w:sz w:val="22"/>
          <w:szCs w:val="22"/>
        </w:rPr>
        <w:t>å</w:t>
      </w:r>
      <w:r>
        <w:rPr>
          <w:rFonts w:ascii="Book Antiqua" w:hAnsi="Book Antiqua"/>
          <w:bCs/>
          <w:sz w:val="22"/>
          <w:szCs w:val="22"/>
        </w:rPr>
        <w:t xml:space="preserve"> </w:t>
      </w:r>
      <w:r w:rsidRPr="000E16BB">
        <w:rPr>
          <w:rFonts w:ascii="Book Antiqua" w:hAnsi="Book Antiqua"/>
          <w:bCs/>
          <w:sz w:val="22"/>
          <w:szCs w:val="22"/>
        </w:rPr>
        <w:t>informere allmennheten, selv om omtale er en stor personlig belastning for Magne</w:t>
      </w:r>
      <w:r>
        <w:rPr>
          <w:rFonts w:ascii="Book Antiqua" w:hAnsi="Book Antiqua"/>
          <w:bCs/>
          <w:sz w:val="22"/>
          <w:szCs w:val="22"/>
        </w:rPr>
        <w:t xml:space="preserve"> </w:t>
      </w:r>
      <w:r w:rsidRPr="000E16BB">
        <w:rPr>
          <w:rFonts w:ascii="Book Antiqua" w:hAnsi="Book Antiqua"/>
          <w:bCs/>
          <w:sz w:val="22"/>
          <w:szCs w:val="22"/>
        </w:rPr>
        <w:t>Eckhoff.</w:t>
      </w:r>
      <w:r>
        <w:rPr>
          <w:rFonts w:ascii="Book Antiqua" w:hAnsi="Book Antiqua"/>
          <w:bCs/>
          <w:sz w:val="22"/>
          <w:szCs w:val="22"/>
        </w:rPr>
        <w:t>»</w:t>
      </w:r>
      <w:r>
        <w:rPr>
          <w:rFonts w:ascii="Book Antiqua" w:hAnsi="Book Antiqua"/>
          <w:bCs/>
          <w:sz w:val="22"/>
          <w:szCs w:val="22"/>
        </w:rPr>
        <w:br/>
      </w:r>
      <w:r>
        <w:rPr>
          <w:rFonts w:ascii="Book Antiqua" w:hAnsi="Book Antiqua"/>
          <w:bCs/>
          <w:sz w:val="22"/>
          <w:szCs w:val="22"/>
        </w:rPr>
        <w:br/>
      </w:r>
      <w:r w:rsidR="003B2C7F">
        <w:rPr>
          <w:rFonts w:ascii="Book Antiqua" w:hAnsi="Book Antiqua"/>
          <w:bCs/>
          <w:sz w:val="22"/>
          <w:szCs w:val="22"/>
        </w:rPr>
        <w:t xml:space="preserve">SB mener det var full dekning for å skrive at klager oppa «personlige grunner» til at han sluttet i </w:t>
      </w:r>
      <w:proofErr w:type="spellStart"/>
      <w:r w:rsidR="003B2C7F">
        <w:rPr>
          <w:rFonts w:ascii="Book Antiqua" w:hAnsi="Book Antiqua"/>
          <w:bCs/>
          <w:sz w:val="22"/>
          <w:szCs w:val="22"/>
        </w:rPr>
        <w:t>Helfo</w:t>
      </w:r>
      <w:proofErr w:type="spellEnd"/>
      <w:r w:rsidR="003B2C7F">
        <w:rPr>
          <w:rFonts w:ascii="Book Antiqua" w:hAnsi="Book Antiqua"/>
          <w:bCs/>
          <w:sz w:val="22"/>
          <w:szCs w:val="22"/>
        </w:rPr>
        <w:t xml:space="preserve"> – det var dette klager skrev til avisen på epost, forteller SB.</w:t>
      </w:r>
    </w:p>
    <w:p w14:paraId="38E4EE2B" w14:textId="4191C6DB" w:rsidR="003B2C7F" w:rsidRDefault="003B2C7F" w:rsidP="000E16BB">
      <w:pPr>
        <w:rPr>
          <w:rFonts w:ascii="Book Antiqua" w:hAnsi="Book Antiqua"/>
          <w:bCs/>
          <w:sz w:val="22"/>
          <w:szCs w:val="22"/>
        </w:rPr>
      </w:pPr>
    </w:p>
    <w:p w14:paraId="656DF9B4" w14:textId="77777777" w:rsidR="00D10CED" w:rsidRDefault="00266C54" w:rsidP="00266C54">
      <w:pPr>
        <w:rPr>
          <w:rFonts w:ascii="Book Antiqua" w:hAnsi="Book Antiqua"/>
          <w:bCs/>
          <w:sz w:val="22"/>
          <w:szCs w:val="22"/>
        </w:rPr>
      </w:pPr>
      <w:r>
        <w:rPr>
          <w:rFonts w:ascii="Book Antiqua" w:hAnsi="Book Antiqua"/>
          <w:bCs/>
          <w:sz w:val="22"/>
          <w:szCs w:val="22"/>
        </w:rPr>
        <w:t>SB avviser at formuleringene «måtte gå» og «fratatt arbeidsrett» må leses som arbeidsrettslige reaksjoner. Avisen mener formuleringene er presise. SB skriver:</w:t>
      </w:r>
      <w:r>
        <w:rPr>
          <w:rFonts w:ascii="Book Antiqua" w:hAnsi="Book Antiqua"/>
          <w:bCs/>
          <w:sz w:val="22"/>
          <w:szCs w:val="22"/>
        </w:rPr>
        <w:br/>
      </w:r>
      <w:r>
        <w:rPr>
          <w:rFonts w:ascii="Book Antiqua" w:hAnsi="Book Antiqua"/>
          <w:bCs/>
          <w:sz w:val="22"/>
          <w:szCs w:val="22"/>
        </w:rPr>
        <w:br/>
        <w:t>«</w:t>
      </w:r>
      <w:r w:rsidRPr="00266C54">
        <w:rPr>
          <w:rFonts w:ascii="Book Antiqua" w:hAnsi="Book Antiqua"/>
          <w:bCs/>
          <w:sz w:val="22"/>
          <w:szCs w:val="22"/>
        </w:rPr>
        <w:t xml:space="preserve">Eckhoff antyder i klagen av vi har brukt begreper som </w:t>
      </w:r>
      <w:r w:rsidRPr="00266C54">
        <w:rPr>
          <w:rFonts w:ascii="Book Antiqua" w:hAnsi="Book Antiqua" w:hint="eastAsia"/>
          <w:bCs/>
          <w:sz w:val="22"/>
          <w:szCs w:val="22"/>
        </w:rPr>
        <w:t>“</w:t>
      </w:r>
      <w:r w:rsidRPr="00266C54">
        <w:rPr>
          <w:rFonts w:ascii="Book Antiqua" w:hAnsi="Book Antiqua"/>
          <w:bCs/>
          <w:sz w:val="22"/>
          <w:szCs w:val="22"/>
        </w:rPr>
        <w:t>sparken</w:t>
      </w:r>
      <w:r w:rsidRPr="00266C54">
        <w:rPr>
          <w:rFonts w:ascii="Book Antiqua" w:hAnsi="Book Antiqua" w:hint="eastAsia"/>
          <w:bCs/>
          <w:sz w:val="22"/>
          <w:szCs w:val="22"/>
        </w:rPr>
        <w:t>”</w:t>
      </w:r>
      <w:r w:rsidRPr="00266C54">
        <w:rPr>
          <w:rFonts w:ascii="Book Antiqua" w:hAnsi="Book Antiqua"/>
          <w:bCs/>
          <w:sz w:val="22"/>
          <w:szCs w:val="22"/>
        </w:rPr>
        <w:t xml:space="preserve"> og </w:t>
      </w:r>
      <w:r w:rsidRPr="00266C54">
        <w:rPr>
          <w:rFonts w:ascii="Book Antiqua" w:hAnsi="Book Antiqua" w:hint="eastAsia"/>
          <w:bCs/>
          <w:sz w:val="22"/>
          <w:szCs w:val="22"/>
        </w:rPr>
        <w:t>“</w:t>
      </w:r>
      <w:r w:rsidRPr="00266C54">
        <w:rPr>
          <w:rFonts w:ascii="Book Antiqua" w:hAnsi="Book Antiqua"/>
          <w:bCs/>
          <w:sz w:val="22"/>
          <w:szCs w:val="22"/>
        </w:rPr>
        <w:t>avskjed</w:t>
      </w:r>
      <w:r w:rsidRPr="00266C54">
        <w:rPr>
          <w:rFonts w:ascii="Book Antiqua" w:hAnsi="Book Antiqua" w:hint="eastAsia"/>
          <w:bCs/>
          <w:sz w:val="22"/>
          <w:szCs w:val="22"/>
        </w:rPr>
        <w:t>”</w:t>
      </w:r>
      <w:r w:rsidRPr="00266C54">
        <w:rPr>
          <w:rFonts w:ascii="Book Antiqua" w:hAnsi="Book Antiqua"/>
          <w:bCs/>
          <w:sz w:val="22"/>
          <w:szCs w:val="22"/>
        </w:rPr>
        <w:t>. Det stemmer</w:t>
      </w:r>
      <w:r>
        <w:rPr>
          <w:rFonts w:ascii="Book Antiqua" w:hAnsi="Book Antiqua"/>
          <w:bCs/>
          <w:sz w:val="22"/>
          <w:szCs w:val="22"/>
        </w:rPr>
        <w:t xml:space="preserve"> </w:t>
      </w:r>
      <w:r w:rsidRPr="00266C54">
        <w:rPr>
          <w:rFonts w:ascii="Book Antiqua" w:hAnsi="Book Antiqua"/>
          <w:bCs/>
          <w:sz w:val="22"/>
          <w:szCs w:val="22"/>
        </w:rPr>
        <w:t xml:space="preserve">ikke - disse begrepene er ikke brukt av oss. Tvert imot gjengir vi </w:t>
      </w:r>
      <w:proofErr w:type="spellStart"/>
      <w:r w:rsidRPr="00266C54">
        <w:rPr>
          <w:rFonts w:ascii="Book Antiqua" w:hAnsi="Book Antiqua"/>
          <w:bCs/>
          <w:sz w:val="22"/>
          <w:szCs w:val="22"/>
        </w:rPr>
        <w:t>opplysinger</w:t>
      </w:r>
      <w:proofErr w:type="spellEnd"/>
      <w:r w:rsidRPr="00266C54">
        <w:rPr>
          <w:rFonts w:ascii="Book Antiqua" w:hAnsi="Book Antiqua"/>
          <w:bCs/>
          <w:sz w:val="22"/>
          <w:szCs w:val="22"/>
        </w:rPr>
        <w:t xml:space="preserve"> fra </w:t>
      </w:r>
      <w:proofErr w:type="spellStart"/>
      <w:r w:rsidRPr="00266C54">
        <w:rPr>
          <w:rFonts w:ascii="Book Antiqua" w:hAnsi="Book Antiqua"/>
          <w:bCs/>
          <w:sz w:val="22"/>
          <w:szCs w:val="22"/>
        </w:rPr>
        <w:t>Helfo</w:t>
      </w:r>
      <w:proofErr w:type="spellEnd"/>
      <w:r w:rsidRPr="00266C54">
        <w:rPr>
          <w:rFonts w:ascii="Book Antiqua" w:hAnsi="Book Antiqua"/>
          <w:bCs/>
          <w:sz w:val="22"/>
          <w:szCs w:val="22"/>
        </w:rPr>
        <w:t xml:space="preserve"> som</w:t>
      </w:r>
      <w:r>
        <w:rPr>
          <w:rFonts w:ascii="Book Antiqua" w:hAnsi="Book Antiqua"/>
          <w:bCs/>
          <w:sz w:val="22"/>
          <w:szCs w:val="22"/>
        </w:rPr>
        <w:t xml:space="preserve"> </w:t>
      </w:r>
      <w:r w:rsidRPr="00266C54">
        <w:rPr>
          <w:rFonts w:ascii="Book Antiqua" w:hAnsi="Book Antiqua"/>
          <w:bCs/>
          <w:sz w:val="22"/>
          <w:szCs w:val="22"/>
        </w:rPr>
        <w:t>gj</w:t>
      </w:r>
      <w:r w:rsidRPr="00266C54">
        <w:rPr>
          <w:rFonts w:ascii="Book Antiqua" w:hAnsi="Book Antiqua" w:hint="eastAsia"/>
          <w:bCs/>
          <w:sz w:val="22"/>
          <w:szCs w:val="22"/>
        </w:rPr>
        <w:t>ø</w:t>
      </w:r>
      <w:r w:rsidRPr="00266C54">
        <w:rPr>
          <w:rFonts w:ascii="Book Antiqua" w:hAnsi="Book Antiqua"/>
          <w:bCs/>
          <w:sz w:val="22"/>
          <w:szCs w:val="22"/>
        </w:rPr>
        <w:t>r det tydelig for leserne at dette ikke er tilfellet her, men det ble startet en prosess som</w:t>
      </w:r>
      <w:r>
        <w:rPr>
          <w:rFonts w:ascii="Book Antiqua" w:hAnsi="Book Antiqua"/>
          <w:bCs/>
          <w:sz w:val="22"/>
          <w:szCs w:val="22"/>
        </w:rPr>
        <w:t xml:space="preserve"> </w:t>
      </w:r>
      <w:r w:rsidRPr="00266C54">
        <w:rPr>
          <w:rFonts w:ascii="Book Antiqua" w:hAnsi="Book Antiqua"/>
          <w:bCs/>
          <w:sz w:val="22"/>
          <w:szCs w:val="22"/>
        </w:rPr>
        <w:t>fikk det utfall at Eckhoff m</w:t>
      </w:r>
      <w:r w:rsidRPr="00266C54">
        <w:rPr>
          <w:rFonts w:ascii="Book Antiqua" w:hAnsi="Book Antiqua" w:hint="eastAsia"/>
          <w:bCs/>
          <w:sz w:val="22"/>
          <w:szCs w:val="22"/>
        </w:rPr>
        <w:t>å</w:t>
      </w:r>
      <w:r w:rsidRPr="00266C54">
        <w:rPr>
          <w:rFonts w:ascii="Book Antiqua" w:hAnsi="Book Antiqua"/>
          <w:bCs/>
          <w:sz w:val="22"/>
          <w:szCs w:val="22"/>
        </w:rPr>
        <w:t>tte g</w:t>
      </w:r>
      <w:r w:rsidRPr="00266C54">
        <w:rPr>
          <w:rFonts w:ascii="Book Antiqua" w:hAnsi="Book Antiqua" w:hint="eastAsia"/>
          <w:bCs/>
          <w:sz w:val="22"/>
          <w:szCs w:val="22"/>
        </w:rPr>
        <w:t>å</w:t>
      </w:r>
      <w:r w:rsidRPr="00266C54">
        <w:rPr>
          <w:rFonts w:ascii="Book Antiqua" w:hAnsi="Book Antiqua"/>
          <w:bCs/>
          <w:sz w:val="22"/>
          <w:szCs w:val="22"/>
        </w:rPr>
        <w:t xml:space="preserve"> med frafall av arbeidsrett.</w:t>
      </w:r>
    </w:p>
    <w:p w14:paraId="66F7D1FC" w14:textId="77777777" w:rsidR="00D10CED" w:rsidRPr="00D10CED" w:rsidRDefault="00D10CED" w:rsidP="00D10CED">
      <w:pPr>
        <w:ind w:firstLine="708"/>
        <w:rPr>
          <w:rFonts w:ascii="Book Antiqua" w:hAnsi="Book Antiqua"/>
          <w:bCs/>
          <w:sz w:val="22"/>
          <w:szCs w:val="22"/>
        </w:rPr>
      </w:pPr>
      <w:r w:rsidRPr="00D10CED">
        <w:rPr>
          <w:rFonts w:ascii="Book Antiqua" w:hAnsi="Book Antiqua"/>
          <w:bCs/>
          <w:sz w:val="22"/>
          <w:szCs w:val="22"/>
        </w:rPr>
        <w:t xml:space="preserve">Det at Eckhoff ikke fikk anledning til </w:t>
      </w:r>
      <w:r w:rsidRPr="00D10CED">
        <w:rPr>
          <w:rFonts w:ascii="Book Antiqua" w:hAnsi="Book Antiqua" w:hint="eastAsia"/>
          <w:bCs/>
          <w:sz w:val="22"/>
          <w:szCs w:val="22"/>
        </w:rPr>
        <w:t>å</w:t>
      </w:r>
      <w:r w:rsidRPr="00D10CED">
        <w:rPr>
          <w:rFonts w:ascii="Book Antiqua" w:hAnsi="Book Antiqua"/>
          <w:bCs/>
          <w:sz w:val="22"/>
          <w:szCs w:val="22"/>
        </w:rPr>
        <w:t xml:space="preserve"> jobbe ut den korte oppsigelsestiden, var en</w:t>
      </w:r>
    </w:p>
    <w:p w14:paraId="4C3F8C1C" w14:textId="77777777" w:rsidR="00D10CED" w:rsidRPr="00D10CED" w:rsidRDefault="00D10CED" w:rsidP="00D10CED">
      <w:pPr>
        <w:rPr>
          <w:rFonts w:ascii="Book Antiqua" w:hAnsi="Book Antiqua"/>
          <w:bCs/>
          <w:sz w:val="22"/>
          <w:szCs w:val="22"/>
        </w:rPr>
      </w:pPr>
      <w:r w:rsidRPr="00D10CED">
        <w:rPr>
          <w:rFonts w:ascii="Book Antiqua" w:hAnsi="Book Antiqua"/>
          <w:bCs/>
          <w:sz w:val="22"/>
          <w:szCs w:val="22"/>
        </w:rPr>
        <w:t xml:space="preserve">forutsetning for at </w:t>
      </w:r>
      <w:proofErr w:type="spellStart"/>
      <w:r w:rsidRPr="00D10CED">
        <w:rPr>
          <w:rFonts w:ascii="Book Antiqua" w:hAnsi="Book Antiqua"/>
          <w:bCs/>
          <w:sz w:val="22"/>
          <w:szCs w:val="22"/>
        </w:rPr>
        <w:t>Helfo</w:t>
      </w:r>
      <w:proofErr w:type="spellEnd"/>
      <w:r w:rsidRPr="00D10CED">
        <w:rPr>
          <w:rFonts w:ascii="Book Antiqua" w:hAnsi="Book Antiqua"/>
          <w:bCs/>
          <w:sz w:val="22"/>
          <w:szCs w:val="22"/>
        </w:rPr>
        <w:t xml:space="preserve"> ville godta at Eckhoff og ikke </w:t>
      </w:r>
      <w:proofErr w:type="spellStart"/>
      <w:r w:rsidRPr="00D10CED">
        <w:rPr>
          <w:rFonts w:ascii="Book Antiqua" w:hAnsi="Book Antiqua"/>
          <w:bCs/>
          <w:sz w:val="22"/>
          <w:szCs w:val="22"/>
        </w:rPr>
        <w:t>Helfo</w:t>
      </w:r>
      <w:proofErr w:type="spellEnd"/>
      <w:r w:rsidRPr="00D10CED">
        <w:rPr>
          <w:rFonts w:ascii="Book Antiqua" w:hAnsi="Book Antiqua"/>
          <w:bCs/>
          <w:sz w:val="22"/>
          <w:szCs w:val="22"/>
        </w:rPr>
        <w:t xml:space="preserve"> leverte oppsigelse. Den </w:t>
      </w:r>
      <w:r w:rsidRPr="00D10CED">
        <w:rPr>
          <w:rFonts w:ascii="Book Antiqua" w:hAnsi="Book Antiqua" w:hint="eastAsia"/>
          <w:bCs/>
          <w:sz w:val="22"/>
          <w:szCs w:val="22"/>
        </w:rPr>
        <w:t>å</w:t>
      </w:r>
      <w:r w:rsidRPr="00D10CED">
        <w:rPr>
          <w:rFonts w:ascii="Book Antiqua" w:hAnsi="Book Antiqua"/>
          <w:bCs/>
          <w:sz w:val="22"/>
          <w:szCs w:val="22"/>
        </w:rPr>
        <w:t>pne</w:t>
      </w:r>
    </w:p>
    <w:p w14:paraId="3CEEE6AA" w14:textId="77777777" w:rsidR="00D10CED" w:rsidRPr="00D10CED" w:rsidRDefault="00D10CED" w:rsidP="00D10CED">
      <w:pPr>
        <w:rPr>
          <w:rFonts w:ascii="Book Antiqua" w:hAnsi="Book Antiqua"/>
          <w:bCs/>
          <w:sz w:val="22"/>
          <w:szCs w:val="22"/>
        </w:rPr>
      </w:pPr>
      <w:r w:rsidRPr="00D10CED">
        <w:rPr>
          <w:rFonts w:ascii="Book Antiqua" w:hAnsi="Book Antiqua"/>
          <w:bCs/>
          <w:sz w:val="22"/>
          <w:szCs w:val="22"/>
        </w:rPr>
        <w:t>delen av referatene fra m</w:t>
      </w:r>
      <w:r w:rsidRPr="00D10CED">
        <w:rPr>
          <w:rFonts w:ascii="Book Antiqua" w:hAnsi="Book Antiqua" w:hint="eastAsia"/>
          <w:bCs/>
          <w:sz w:val="22"/>
          <w:szCs w:val="22"/>
        </w:rPr>
        <w:t>ø</w:t>
      </w:r>
      <w:r w:rsidRPr="00D10CED">
        <w:rPr>
          <w:rFonts w:ascii="Book Antiqua" w:hAnsi="Book Antiqua"/>
          <w:bCs/>
          <w:sz w:val="22"/>
          <w:szCs w:val="22"/>
        </w:rPr>
        <w:t>te 19. juni, to dager etter mistillitsbrevet fra de tre ansatte i hans</w:t>
      </w:r>
    </w:p>
    <w:p w14:paraId="726BC13E" w14:textId="3F0FC4E4" w:rsidR="004D3FEC" w:rsidRPr="00822D73" w:rsidRDefault="00D10CED" w:rsidP="00822D73">
      <w:pPr>
        <w:rPr>
          <w:rFonts w:ascii="Book Antiqua" w:hAnsi="Book Antiqua"/>
          <w:bCs/>
          <w:sz w:val="22"/>
          <w:szCs w:val="22"/>
        </w:rPr>
      </w:pPr>
      <w:r w:rsidRPr="00D10CED">
        <w:rPr>
          <w:rFonts w:ascii="Book Antiqua" w:hAnsi="Book Antiqua"/>
          <w:bCs/>
          <w:sz w:val="22"/>
          <w:szCs w:val="22"/>
        </w:rPr>
        <w:t xml:space="preserve">avdeling, dokumenterer med all </w:t>
      </w:r>
      <w:r w:rsidRPr="00D10CED">
        <w:rPr>
          <w:rFonts w:ascii="Book Antiqua" w:hAnsi="Book Antiqua" w:hint="eastAsia"/>
          <w:bCs/>
          <w:sz w:val="22"/>
          <w:szCs w:val="22"/>
        </w:rPr>
        <w:t>ø</w:t>
      </w:r>
      <w:r w:rsidRPr="00D10CED">
        <w:rPr>
          <w:rFonts w:ascii="Book Antiqua" w:hAnsi="Book Antiqua"/>
          <w:bCs/>
          <w:sz w:val="22"/>
          <w:szCs w:val="22"/>
        </w:rPr>
        <w:t>nskelige tydelighet at Magne Eckhoff m</w:t>
      </w:r>
      <w:r w:rsidRPr="00D10CED">
        <w:rPr>
          <w:rFonts w:ascii="Book Antiqua" w:hAnsi="Book Antiqua" w:hint="eastAsia"/>
          <w:bCs/>
          <w:sz w:val="22"/>
          <w:szCs w:val="22"/>
        </w:rPr>
        <w:t>å</w:t>
      </w:r>
      <w:r w:rsidRPr="00D10CED">
        <w:rPr>
          <w:rFonts w:ascii="Book Antiqua" w:hAnsi="Book Antiqua"/>
          <w:bCs/>
          <w:sz w:val="22"/>
          <w:szCs w:val="22"/>
        </w:rPr>
        <w:t>tte g</w:t>
      </w:r>
      <w:r w:rsidRPr="00D10CED">
        <w:rPr>
          <w:rFonts w:ascii="Book Antiqua" w:hAnsi="Book Antiqua" w:hint="eastAsia"/>
          <w:bCs/>
          <w:sz w:val="22"/>
          <w:szCs w:val="22"/>
        </w:rPr>
        <w:t>å</w:t>
      </w:r>
      <w:r>
        <w:rPr>
          <w:rFonts w:ascii="Book Antiqua" w:hAnsi="Book Antiqua"/>
          <w:bCs/>
          <w:sz w:val="22"/>
          <w:szCs w:val="22"/>
        </w:rPr>
        <w:t xml:space="preserve"> (…)</w:t>
      </w:r>
      <w:r w:rsidR="00266C54">
        <w:rPr>
          <w:rFonts w:ascii="Book Antiqua" w:hAnsi="Book Antiqua"/>
          <w:bCs/>
          <w:sz w:val="22"/>
          <w:szCs w:val="22"/>
        </w:rPr>
        <w:t>»</w:t>
      </w:r>
      <w:r w:rsidR="00266C54">
        <w:rPr>
          <w:rFonts w:ascii="Book Antiqua" w:hAnsi="Book Antiqua"/>
          <w:bCs/>
          <w:sz w:val="22"/>
          <w:szCs w:val="22"/>
        </w:rPr>
        <w:br/>
      </w:r>
      <w:r w:rsidR="00266C54">
        <w:rPr>
          <w:rFonts w:ascii="Book Antiqua" w:hAnsi="Book Antiqua"/>
          <w:bCs/>
          <w:sz w:val="22"/>
          <w:szCs w:val="22"/>
        </w:rPr>
        <w:br/>
      </w:r>
      <w:r w:rsidR="00822D73">
        <w:rPr>
          <w:rFonts w:ascii="Book Antiqua" w:hAnsi="Book Antiqua"/>
          <w:bCs/>
          <w:sz w:val="22"/>
          <w:szCs w:val="22"/>
        </w:rPr>
        <w:t>SB mener at redaksjonen hadde dekning for - i møtereferater fra 19. juni 2018 (SBs vedlegg 3) – at klager ikke hadde noe valg om å fortsette i jobben:</w:t>
      </w:r>
      <w:r w:rsidR="00822D73">
        <w:rPr>
          <w:rFonts w:ascii="Book Antiqua" w:hAnsi="Book Antiqua"/>
          <w:bCs/>
          <w:sz w:val="22"/>
          <w:szCs w:val="22"/>
        </w:rPr>
        <w:br/>
      </w:r>
      <w:r w:rsidR="00822D73">
        <w:rPr>
          <w:rFonts w:ascii="Book Antiqua" w:hAnsi="Book Antiqua"/>
          <w:bCs/>
          <w:sz w:val="22"/>
          <w:szCs w:val="22"/>
        </w:rPr>
        <w:br/>
        <w:t>«</w:t>
      </w:r>
      <w:proofErr w:type="spellStart"/>
      <w:r w:rsidR="00822D73" w:rsidRPr="00822D73">
        <w:rPr>
          <w:rFonts w:ascii="Book Antiqua" w:hAnsi="Book Antiqua"/>
          <w:bCs/>
          <w:sz w:val="22"/>
          <w:szCs w:val="22"/>
        </w:rPr>
        <w:t>Helfo</w:t>
      </w:r>
      <w:proofErr w:type="spellEnd"/>
      <w:r w:rsidR="00822D73" w:rsidRPr="00822D73">
        <w:rPr>
          <w:rFonts w:ascii="Book Antiqua" w:hAnsi="Book Antiqua"/>
          <w:bCs/>
          <w:sz w:val="22"/>
          <w:szCs w:val="22"/>
        </w:rPr>
        <w:t xml:space="preserve"> ville ha ham ut av organisasjonen. Det var</w:t>
      </w:r>
      <w:r w:rsidR="00822D73">
        <w:rPr>
          <w:rFonts w:ascii="Book Antiqua" w:hAnsi="Book Antiqua"/>
          <w:bCs/>
          <w:sz w:val="22"/>
          <w:szCs w:val="22"/>
        </w:rPr>
        <w:t xml:space="preserve"> </w:t>
      </w:r>
      <w:r w:rsidR="00822D73" w:rsidRPr="00822D73">
        <w:rPr>
          <w:rFonts w:ascii="Book Antiqua" w:hAnsi="Book Antiqua"/>
          <w:bCs/>
          <w:sz w:val="22"/>
          <w:szCs w:val="22"/>
        </w:rPr>
        <w:t>f</w:t>
      </w:r>
      <w:r w:rsidR="00822D73" w:rsidRPr="00822D73">
        <w:rPr>
          <w:rFonts w:ascii="Book Antiqua" w:hAnsi="Book Antiqua" w:hint="eastAsia"/>
          <w:bCs/>
          <w:sz w:val="22"/>
          <w:szCs w:val="22"/>
        </w:rPr>
        <w:t>ø</w:t>
      </w:r>
      <w:r w:rsidR="00822D73" w:rsidRPr="00822D73">
        <w:rPr>
          <w:rFonts w:ascii="Book Antiqua" w:hAnsi="Book Antiqua"/>
          <w:bCs/>
          <w:sz w:val="22"/>
          <w:szCs w:val="22"/>
        </w:rPr>
        <w:t>rst p</w:t>
      </w:r>
      <w:r w:rsidR="00822D73" w:rsidRPr="00822D73">
        <w:rPr>
          <w:rFonts w:ascii="Book Antiqua" w:hAnsi="Book Antiqua" w:hint="eastAsia"/>
          <w:bCs/>
          <w:sz w:val="22"/>
          <w:szCs w:val="22"/>
        </w:rPr>
        <w:t>å</w:t>
      </w:r>
      <w:r w:rsidR="00822D73" w:rsidRPr="00822D73">
        <w:rPr>
          <w:rFonts w:ascii="Book Antiqua" w:hAnsi="Book Antiqua"/>
          <w:bCs/>
          <w:sz w:val="22"/>
          <w:szCs w:val="22"/>
        </w:rPr>
        <w:t xml:space="preserve"> m</w:t>
      </w:r>
      <w:r w:rsidR="00822D73" w:rsidRPr="00822D73">
        <w:rPr>
          <w:rFonts w:ascii="Book Antiqua" w:hAnsi="Book Antiqua" w:hint="eastAsia"/>
          <w:bCs/>
          <w:sz w:val="22"/>
          <w:szCs w:val="22"/>
        </w:rPr>
        <w:t>ø</w:t>
      </w:r>
      <w:r w:rsidR="00822D73" w:rsidRPr="00822D73">
        <w:rPr>
          <w:rFonts w:ascii="Book Antiqua" w:hAnsi="Book Antiqua"/>
          <w:bCs/>
          <w:sz w:val="22"/>
          <w:szCs w:val="22"/>
        </w:rPr>
        <w:t xml:space="preserve">tet 30. juni, 11 dager senere (!), at Eckhoff fortalte sjefen at han </w:t>
      </w:r>
      <w:r w:rsidR="00822D73" w:rsidRPr="00822D73">
        <w:rPr>
          <w:rFonts w:ascii="Book Antiqua" w:hAnsi="Book Antiqua" w:hint="eastAsia"/>
          <w:bCs/>
          <w:sz w:val="22"/>
          <w:szCs w:val="22"/>
        </w:rPr>
        <w:t>ø</w:t>
      </w:r>
      <w:r w:rsidR="00822D73" w:rsidRPr="00822D73">
        <w:rPr>
          <w:rFonts w:ascii="Book Antiqua" w:hAnsi="Book Antiqua"/>
          <w:bCs/>
          <w:sz w:val="22"/>
          <w:szCs w:val="22"/>
        </w:rPr>
        <w:t xml:space="preserve">nsket </w:t>
      </w:r>
      <w:r w:rsidR="00822D73" w:rsidRPr="00822D73">
        <w:rPr>
          <w:rFonts w:ascii="Book Antiqua" w:hAnsi="Book Antiqua" w:hint="eastAsia"/>
          <w:bCs/>
          <w:sz w:val="22"/>
          <w:szCs w:val="22"/>
        </w:rPr>
        <w:t>å</w:t>
      </w:r>
      <w:r w:rsidR="00822D73">
        <w:rPr>
          <w:rFonts w:ascii="Book Antiqua" w:hAnsi="Book Antiqua"/>
          <w:bCs/>
          <w:sz w:val="22"/>
          <w:szCs w:val="22"/>
        </w:rPr>
        <w:t xml:space="preserve"> </w:t>
      </w:r>
      <w:r w:rsidR="00822D73" w:rsidRPr="00822D73">
        <w:rPr>
          <w:rFonts w:ascii="Book Antiqua" w:hAnsi="Book Antiqua"/>
          <w:bCs/>
          <w:sz w:val="22"/>
          <w:szCs w:val="22"/>
        </w:rPr>
        <w:t>komme ut av stillingen s</w:t>
      </w:r>
      <w:r w:rsidR="00822D73" w:rsidRPr="00822D73">
        <w:rPr>
          <w:rFonts w:ascii="Book Antiqua" w:hAnsi="Book Antiqua" w:hint="eastAsia"/>
          <w:bCs/>
          <w:sz w:val="22"/>
          <w:szCs w:val="22"/>
        </w:rPr>
        <w:t>å</w:t>
      </w:r>
      <w:r w:rsidR="00822D73" w:rsidRPr="00822D73">
        <w:rPr>
          <w:rFonts w:ascii="Book Antiqua" w:hAnsi="Book Antiqua"/>
          <w:bCs/>
          <w:sz w:val="22"/>
          <w:szCs w:val="22"/>
        </w:rPr>
        <w:t xml:space="preserve"> raskt som mulig, og ville si opp selv. Begrepet </w:t>
      </w:r>
      <w:r w:rsidR="00822D73" w:rsidRPr="00822D73">
        <w:rPr>
          <w:rFonts w:ascii="Book Antiqua" w:hAnsi="Book Antiqua" w:hint="eastAsia"/>
          <w:bCs/>
          <w:sz w:val="22"/>
          <w:szCs w:val="22"/>
        </w:rPr>
        <w:t>«å</w:t>
      </w:r>
      <w:r w:rsidR="00822D73" w:rsidRPr="00822D73">
        <w:rPr>
          <w:rFonts w:ascii="Book Antiqua" w:hAnsi="Book Antiqua"/>
          <w:bCs/>
          <w:sz w:val="22"/>
          <w:szCs w:val="22"/>
        </w:rPr>
        <w:t xml:space="preserve"> f</w:t>
      </w:r>
      <w:r w:rsidR="00822D73" w:rsidRPr="00822D73">
        <w:rPr>
          <w:rFonts w:ascii="Book Antiqua" w:hAnsi="Book Antiqua" w:hint="eastAsia"/>
          <w:bCs/>
          <w:sz w:val="22"/>
          <w:szCs w:val="22"/>
        </w:rPr>
        <w:t>å</w:t>
      </w:r>
      <w:r w:rsidR="00822D73" w:rsidRPr="00822D73">
        <w:rPr>
          <w:rFonts w:ascii="Book Antiqua" w:hAnsi="Book Antiqua"/>
          <w:bCs/>
          <w:sz w:val="22"/>
          <w:szCs w:val="22"/>
        </w:rPr>
        <w:t xml:space="preserve"> sparken</w:t>
      </w:r>
      <w:r w:rsidR="00822D73" w:rsidRPr="00822D73">
        <w:rPr>
          <w:rFonts w:ascii="Book Antiqua" w:hAnsi="Book Antiqua" w:hint="eastAsia"/>
          <w:bCs/>
          <w:sz w:val="22"/>
          <w:szCs w:val="22"/>
        </w:rPr>
        <w:t>»</w:t>
      </w:r>
      <w:r w:rsidR="00822D73" w:rsidRPr="00822D73">
        <w:rPr>
          <w:rFonts w:ascii="Book Antiqua" w:hAnsi="Book Antiqua"/>
          <w:bCs/>
          <w:sz w:val="22"/>
          <w:szCs w:val="22"/>
        </w:rPr>
        <w:t>,</w:t>
      </w:r>
      <w:r w:rsidR="00822D73">
        <w:rPr>
          <w:rFonts w:ascii="Book Antiqua" w:hAnsi="Book Antiqua"/>
          <w:bCs/>
          <w:sz w:val="22"/>
          <w:szCs w:val="22"/>
        </w:rPr>
        <w:t xml:space="preserve"> </w:t>
      </w:r>
      <w:r w:rsidR="00822D73" w:rsidRPr="00822D73">
        <w:rPr>
          <w:rFonts w:ascii="Book Antiqua" w:hAnsi="Book Antiqua"/>
          <w:bCs/>
          <w:sz w:val="22"/>
          <w:szCs w:val="22"/>
        </w:rPr>
        <w:t>som Eckhoff viser til i klagen, har ikke v</w:t>
      </w:r>
      <w:r w:rsidR="00822D73" w:rsidRPr="00822D73">
        <w:rPr>
          <w:rFonts w:ascii="Book Antiqua" w:hAnsi="Book Antiqua" w:hint="eastAsia"/>
          <w:bCs/>
          <w:sz w:val="22"/>
          <w:szCs w:val="22"/>
        </w:rPr>
        <w:t>æ</w:t>
      </w:r>
      <w:r w:rsidR="00822D73" w:rsidRPr="00822D73">
        <w:rPr>
          <w:rFonts w:ascii="Book Antiqua" w:hAnsi="Book Antiqua"/>
          <w:bCs/>
          <w:sz w:val="22"/>
          <w:szCs w:val="22"/>
        </w:rPr>
        <w:t>rt benyttet av Sandefjords Blad, av den enkle</w:t>
      </w:r>
      <w:r w:rsidR="00822D73">
        <w:rPr>
          <w:rFonts w:ascii="Book Antiqua" w:hAnsi="Book Antiqua"/>
          <w:bCs/>
          <w:sz w:val="22"/>
          <w:szCs w:val="22"/>
        </w:rPr>
        <w:t xml:space="preserve"> </w:t>
      </w:r>
      <w:r w:rsidR="00822D73" w:rsidRPr="00822D73">
        <w:rPr>
          <w:rFonts w:ascii="Book Antiqua" w:hAnsi="Book Antiqua"/>
          <w:bCs/>
          <w:sz w:val="22"/>
          <w:szCs w:val="22"/>
        </w:rPr>
        <w:t xml:space="preserve">grunn at han formelt ikke ble avskjediget. For </w:t>
      </w:r>
      <w:r w:rsidR="00822D73" w:rsidRPr="00822D73">
        <w:rPr>
          <w:rFonts w:ascii="Book Antiqua" w:hAnsi="Book Antiqua" w:hint="eastAsia"/>
          <w:bCs/>
          <w:sz w:val="22"/>
          <w:szCs w:val="22"/>
        </w:rPr>
        <w:t>å</w:t>
      </w:r>
      <w:r w:rsidR="00822D73" w:rsidRPr="00822D73">
        <w:rPr>
          <w:rFonts w:ascii="Book Antiqua" w:hAnsi="Book Antiqua"/>
          <w:bCs/>
          <w:sz w:val="22"/>
          <w:szCs w:val="22"/>
        </w:rPr>
        <w:t xml:space="preserve"> sukre pillen tilb</w:t>
      </w:r>
      <w:r w:rsidR="00822D73" w:rsidRPr="00822D73">
        <w:rPr>
          <w:rFonts w:ascii="Book Antiqua" w:hAnsi="Book Antiqua" w:hint="eastAsia"/>
          <w:bCs/>
          <w:sz w:val="22"/>
          <w:szCs w:val="22"/>
        </w:rPr>
        <w:t>ø</w:t>
      </w:r>
      <w:r w:rsidR="00822D73" w:rsidRPr="00822D73">
        <w:rPr>
          <w:rFonts w:ascii="Book Antiqua" w:hAnsi="Book Antiqua"/>
          <w:bCs/>
          <w:sz w:val="22"/>
          <w:szCs w:val="22"/>
        </w:rPr>
        <w:t xml:space="preserve">d </w:t>
      </w:r>
      <w:proofErr w:type="spellStart"/>
      <w:r w:rsidR="00822D73" w:rsidRPr="00822D73">
        <w:rPr>
          <w:rFonts w:ascii="Book Antiqua" w:hAnsi="Book Antiqua"/>
          <w:bCs/>
          <w:sz w:val="22"/>
          <w:szCs w:val="22"/>
        </w:rPr>
        <w:t>Helfo</w:t>
      </w:r>
      <w:proofErr w:type="spellEnd"/>
      <w:r w:rsidR="00822D73" w:rsidRPr="00822D73">
        <w:rPr>
          <w:rFonts w:ascii="Book Antiqua" w:hAnsi="Book Antiqua"/>
          <w:bCs/>
          <w:sz w:val="22"/>
          <w:szCs w:val="22"/>
        </w:rPr>
        <w:t xml:space="preserve"> et midlertidig</w:t>
      </w:r>
      <w:r w:rsidR="00822D73">
        <w:rPr>
          <w:rFonts w:ascii="Book Antiqua" w:hAnsi="Book Antiqua"/>
          <w:bCs/>
          <w:sz w:val="22"/>
          <w:szCs w:val="22"/>
        </w:rPr>
        <w:t xml:space="preserve"> </w:t>
      </w:r>
      <w:r w:rsidR="00822D73" w:rsidRPr="00822D73">
        <w:rPr>
          <w:rFonts w:ascii="Book Antiqua" w:hAnsi="Book Antiqua"/>
          <w:bCs/>
          <w:sz w:val="22"/>
          <w:szCs w:val="22"/>
        </w:rPr>
        <w:t>engasjement, ingen ny fast ansettelse, hvilket Eckhoff avslo.</w:t>
      </w:r>
      <w:r w:rsidR="00822D73">
        <w:rPr>
          <w:rFonts w:ascii="Book Antiqua" w:hAnsi="Book Antiqua"/>
          <w:bCs/>
          <w:sz w:val="22"/>
          <w:szCs w:val="22"/>
        </w:rPr>
        <w:t>»</w:t>
      </w:r>
    </w:p>
    <w:p w14:paraId="5F32C810" w14:textId="3E96BD36" w:rsidR="001B761F" w:rsidRPr="00722717" w:rsidRDefault="001B761F" w:rsidP="00722717">
      <w:pPr>
        <w:rPr>
          <w:rFonts w:ascii="Book Antiqua" w:hAnsi="Book Antiqua"/>
          <w:bCs/>
          <w:sz w:val="22"/>
          <w:szCs w:val="22"/>
        </w:rPr>
      </w:pPr>
    </w:p>
    <w:p w14:paraId="3A3202ED" w14:textId="74DE91C7" w:rsidR="001B761F" w:rsidRDefault="00722717" w:rsidP="00722717">
      <w:pPr>
        <w:rPr>
          <w:rFonts w:ascii="Book Antiqua" w:hAnsi="Book Antiqua"/>
          <w:bCs/>
          <w:sz w:val="22"/>
          <w:szCs w:val="22"/>
        </w:rPr>
      </w:pPr>
      <w:r>
        <w:rPr>
          <w:rFonts w:ascii="Book Antiqua" w:hAnsi="Book Antiqua"/>
          <w:bCs/>
          <w:sz w:val="22"/>
          <w:szCs w:val="22"/>
        </w:rPr>
        <w:t>SB opplyser at formuleringen «frafall av arbeidsrett» er nevnt tre stedet i møtereferatene. «</w:t>
      </w:r>
      <w:r w:rsidRPr="00722717">
        <w:rPr>
          <w:rFonts w:ascii="Book Antiqua" w:hAnsi="Book Antiqua"/>
          <w:bCs/>
          <w:sz w:val="22"/>
          <w:szCs w:val="22"/>
        </w:rPr>
        <w:t>Denne delen av avtalen</w:t>
      </w:r>
      <w:r w:rsidR="004F7A45">
        <w:rPr>
          <w:rFonts w:ascii="Book Antiqua" w:hAnsi="Book Antiqua"/>
          <w:bCs/>
          <w:sz w:val="22"/>
          <w:szCs w:val="22"/>
        </w:rPr>
        <w:t xml:space="preserve"> </w:t>
      </w:r>
      <w:r w:rsidRPr="00722717">
        <w:rPr>
          <w:rFonts w:ascii="Book Antiqua" w:hAnsi="Book Antiqua"/>
          <w:bCs/>
          <w:sz w:val="22"/>
          <w:szCs w:val="22"/>
        </w:rPr>
        <w:t xml:space="preserve">mellom </w:t>
      </w:r>
      <w:proofErr w:type="spellStart"/>
      <w:r w:rsidRPr="00722717">
        <w:rPr>
          <w:rFonts w:ascii="Book Antiqua" w:hAnsi="Book Antiqua"/>
          <w:bCs/>
          <w:sz w:val="22"/>
          <w:szCs w:val="22"/>
        </w:rPr>
        <w:t>Helfo</w:t>
      </w:r>
      <w:proofErr w:type="spellEnd"/>
      <w:r w:rsidRPr="00722717">
        <w:rPr>
          <w:rFonts w:ascii="Book Antiqua" w:hAnsi="Book Antiqua"/>
          <w:bCs/>
          <w:sz w:val="22"/>
          <w:szCs w:val="22"/>
        </w:rPr>
        <w:t xml:space="preserve"> og Eckhoff er ikke arbeidsrettslige reaksjoner. De er del av en minnelig</w:t>
      </w:r>
      <w:r w:rsidR="004F7A45">
        <w:rPr>
          <w:rFonts w:ascii="Book Antiqua" w:hAnsi="Book Antiqua"/>
          <w:bCs/>
          <w:sz w:val="22"/>
          <w:szCs w:val="22"/>
        </w:rPr>
        <w:t xml:space="preserve"> </w:t>
      </w:r>
      <w:r w:rsidRPr="00722717">
        <w:rPr>
          <w:rFonts w:ascii="Book Antiqua" w:hAnsi="Book Antiqua"/>
          <w:bCs/>
          <w:sz w:val="22"/>
          <w:szCs w:val="22"/>
        </w:rPr>
        <w:t xml:space="preserve">ordning for </w:t>
      </w:r>
      <w:r w:rsidRPr="00722717">
        <w:rPr>
          <w:rFonts w:ascii="Book Antiqua" w:hAnsi="Book Antiqua" w:hint="eastAsia"/>
          <w:bCs/>
          <w:sz w:val="22"/>
          <w:szCs w:val="22"/>
        </w:rPr>
        <w:t>å</w:t>
      </w:r>
      <w:r w:rsidRPr="00722717">
        <w:rPr>
          <w:rFonts w:ascii="Book Antiqua" w:hAnsi="Book Antiqua"/>
          <w:bCs/>
          <w:sz w:val="22"/>
          <w:szCs w:val="22"/>
        </w:rPr>
        <w:t xml:space="preserve"> f</w:t>
      </w:r>
      <w:r w:rsidRPr="00722717">
        <w:rPr>
          <w:rFonts w:ascii="Book Antiqua" w:hAnsi="Book Antiqua" w:hint="eastAsia"/>
          <w:bCs/>
          <w:sz w:val="22"/>
          <w:szCs w:val="22"/>
        </w:rPr>
        <w:t>å</w:t>
      </w:r>
      <w:r w:rsidRPr="00722717">
        <w:rPr>
          <w:rFonts w:ascii="Book Antiqua" w:hAnsi="Book Antiqua"/>
          <w:bCs/>
          <w:sz w:val="22"/>
          <w:szCs w:val="22"/>
        </w:rPr>
        <w:t xml:space="preserve"> ham ut av huset fortest mulig</w:t>
      </w:r>
      <w:r>
        <w:rPr>
          <w:rFonts w:ascii="Book Antiqua" w:hAnsi="Book Antiqua"/>
          <w:bCs/>
          <w:sz w:val="22"/>
          <w:szCs w:val="22"/>
        </w:rPr>
        <w:t>», skriver avisen.</w:t>
      </w:r>
      <w:r w:rsidR="00067AD3">
        <w:rPr>
          <w:rFonts w:ascii="Book Antiqua" w:hAnsi="Book Antiqua"/>
          <w:bCs/>
          <w:sz w:val="22"/>
          <w:szCs w:val="22"/>
        </w:rPr>
        <w:br/>
      </w:r>
    </w:p>
    <w:p w14:paraId="198B626D" w14:textId="13DF00BB" w:rsidR="00550D36" w:rsidRDefault="00550D36" w:rsidP="00722717">
      <w:pPr>
        <w:rPr>
          <w:rFonts w:ascii="Book Antiqua" w:hAnsi="Book Antiqua"/>
          <w:bCs/>
          <w:sz w:val="22"/>
          <w:szCs w:val="22"/>
        </w:rPr>
      </w:pPr>
      <w:r>
        <w:rPr>
          <w:rFonts w:ascii="Book Antiqua" w:hAnsi="Book Antiqua"/>
          <w:bCs/>
          <w:sz w:val="22"/>
          <w:szCs w:val="22"/>
        </w:rPr>
        <w:t>SB</w:t>
      </w:r>
      <w:r w:rsidR="00793814">
        <w:rPr>
          <w:rFonts w:ascii="Book Antiqua" w:hAnsi="Book Antiqua"/>
          <w:bCs/>
          <w:sz w:val="22"/>
          <w:szCs w:val="22"/>
        </w:rPr>
        <w:t xml:space="preserve"> mener videre at klager har fått tilstrekkelig samtidig imøtegåelse. Avisen opplyser at det har vært vanskelig å få kontakt med klager, fordi klager ikke har svart på henvendelser. </w:t>
      </w:r>
    </w:p>
    <w:p w14:paraId="6D2BCBD7" w14:textId="4437E301" w:rsidR="006E7332" w:rsidRDefault="006E7332" w:rsidP="00722717">
      <w:pPr>
        <w:rPr>
          <w:rFonts w:ascii="Book Antiqua" w:hAnsi="Book Antiqua"/>
          <w:bCs/>
          <w:sz w:val="22"/>
          <w:szCs w:val="22"/>
        </w:rPr>
      </w:pPr>
    </w:p>
    <w:p w14:paraId="2F0C666B" w14:textId="7E1E4A20" w:rsidR="006E7332" w:rsidRDefault="006E7332" w:rsidP="006E7332">
      <w:pPr>
        <w:rPr>
          <w:rFonts w:ascii="Book Antiqua" w:hAnsi="Book Antiqua"/>
          <w:bCs/>
          <w:sz w:val="22"/>
          <w:szCs w:val="22"/>
        </w:rPr>
      </w:pPr>
      <w:r>
        <w:rPr>
          <w:rFonts w:ascii="Book Antiqua" w:hAnsi="Book Antiqua"/>
          <w:bCs/>
          <w:sz w:val="22"/>
          <w:szCs w:val="22"/>
        </w:rPr>
        <w:t>«</w:t>
      </w:r>
      <w:r w:rsidRPr="006E7332">
        <w:rPr>
          <w:rFonts w:ascii="Book Antiqua" w:hAnsi="Book Antiqua"/>
          <w:bCs/>
          <w:sz w:val="22"/>
          <w:szCs w:val="22"/>
        </w:rPr>
        <w:t>Eckhoff</w:t>
      </w:r>
      <w:r>
        <w:rPr>
          <w:rFonts w:ascii="Book Antiqua" w:hAnsi="Book Antiqua"/>
          <w:bCs/>
          <w:sz w:val="22"/>
          <w:szCs w:val="22"/>
        </w:rPr>
        <w:t xml:space="preserve"> </w:t>
      </w:r>
      <w:r w:rsidRPr="006E7332">
        <w:rPr>
          <w:rFonts w:ascii="Book Antiqua" w:hAnsi="Book Antiqua"/>
          <w:bCs/>
          <w:sz w:val="22"/>
          <w:szCs w:val="22"/>
        </w:rPr>
        <w:t xml:space="preserve">har systematisk unnlatt </w:t>
      </w:r>
      <w:r w:rsidRPr="006E7332">
        <w:rPr>
          <w:rFonts w:ascii="Book Antiqua" w:hAnsi="Book Antiqua" w:hint="eastAsia"/>
          <w:bCs/>
          <w:sz w:val="22"/>
          <w:szCs w:val="22"/>
        </w:rPr>
        <w:t>å</w:t>
      </w:r>
      <w:r w:rsidRPr="006E7332">
        <w:rPr>
          <w:rFonts w:ascii="Book Antiqua" w:hAnsi="Book Antiqua"/>
          <w:bCs/>
          <w:sz w:val="22"/>
          <w:szCs w:val="22"/>
        </w:rPr>
        <w:t xml:space="preserve"> ta telefonen, han responderer sjelden p</w:t>
      </w:r>
      <w:r w:rsidRPr="006E7332">
        <w:rPr>
          <w:rFonts w:ascii="Book Antiqua" w:hAnsi="Book Antiqua" w:hint="eastAsia"/>
          <w:bCs/>
          <w:sz w:val="22"/>
          <w:szCs w:val="22"/>
        </w:rPr>
        <w:t>å</w:t>
      </w:r>
      <w:r w:rsidRPr="006E7332">
        <w:rPr>
          <w:rFonts w:ascii="Book Antiqua" w:hAnsi="Book Antiqua"/>
          <w:bCs/>
          <w:sz w:val="22"/>
          <w:szCs w:val="22"/>
        </w:rPr>
        <w:t xml:space="preserve"> </w:t>
      </w:r>
      <w:proofErr w:type="spellStart"/>
      <w:r w:rsidRPr="006E7332">
        <w:rPr>
          <w:rFonts w:ascii="Book Antiqua" w:hAnsi="Book Antiqua"/>
          <w:bCs/>
          <w:sz w:val="22"/>
          <w:szCs w:val="22"/>
        </w:rPr>
        <w:t>sms</w:t>
      </w:r>
      <w:proofErr w:type="spellEnd"/>
      <w:r w:rsidRPr="006E7332">
        <w:rPr>
          <w:rFonts w:ascii="Book Antiqua" w:hAnsi="Book Antiqua"/>
          <w:bCs/>
          <w:sz w:val="22"/>
          <w:szCs w:val="22"/>
        </w:rPr>
        <w:t xml:space="preserve"> og gir omtrent ikke</w:t>
      </w:r>
      <w:r>
        <w:rPr>
          <w:rFonts w:ascii="Book Antiqua" w:hAnsi="Book Antiqua"/>
          <w:bCs/>
          <w:sz w:val="22"/>
          <w:szCs w:val="22"/>
        </w:rPr>
        <w:t xml:space="preserve"> </w:t>
      </w:r>
      <w:r w:rsidRPr="006E7332">
        <w:rPr>
          <w:rFonts w:ascii="Book Antiqua" w:hAnsi="Book Antiqua"/>
          <w:bCs/>
          <w:sz w:val="22"/>
          <w:szCs w:val="22"/>
        </w:rPr>
        <w:t>kommentarer p</w:t>
      </w:r>
      <w:r w:rsidRPr="006E7332">
        <w:rPr>
          <w:rFonts w:ascii="Book Antiqua" w:hAnsi="Book Antiqua" w:hint="eastAsia"/>
          <w:bCs/>
          <w:sz w:val="22"/>
          <w:szCs w:val="22"/>
        </w:rPr>
        <w:t>å</w:t>
      </w:r>
      <w:r w:rsidRPr="006E7332">
        <w:rPr>
          <w:rFonts w:ascii="Book Antiqua" w:hAnsi="Book Antiqua"/>
          <w:bCs/>
          <w:sz w:val="22"/>
          <w:szCs w:val="22"/>
        </w:rPr>
        <w:t xml:space="preserve"> epost, til tross for at han har f</w:t>
      </w:r>
      <w:r w:rsidRPr="006E7332">
        <w:rPr>
          <w:rFonts w:ascii="Book Antiqua" w:hAnsi="Book Antiqua" w:hint="eastAsia"/>
          <w:bCs/>
          <w:sz w:val="22"/>
          <w:szCs w:val="22"/>
        </w:rPr>
        <w:t>å</w:t>
      </w:r>
      <w:r w:rsidRPr="006E7332">
        <w:rPr>
          <w:rFonts w:ascii="Book Antiqua" w:hAnsi="Book Antiqua"/>
          <w:bCs/>
          <w:sz w:val="22"/>
          <w:szCs w:val="22"/>
        </w:rPr>
        <w:t>tt tilsendt komplette artikler for samtidig</w:t>
      </w:r>
      <w:r>
        <w:rPr>
          <w:rFonts w:ascii="Book Antiqua" w:hAnsi="Book Antiqua"/>
          <w:bCs/>
          <w:sz w:val="22"/>
          <w:szCs w:val="22"/>
        </w:rPr>
        <w:t xml:space="preserve"> </w:t>
      </w:r>
      <w:r w:rsidRPr="006E7332">
        <w:rPr>
          <w:rFonts w:ascii="Book Antiqua" w:hAnsi="Book Antiqua"/>
          <w:bCs/>
          <w:sz w:val="22"/>
          <w:szCs w:val="22"/>
        </w:rPr>
        <w:t>im</w:t>
      </w:r>
      <w:r w:rsidRPr="006E7332">
        <w:rPr>
          <w:rFonts w:ascii="Book Antiqua" w:hAnsi="Book Antiqua" w:hint="eastAsia"/>
          <w:bCs/>
          <w:sz w:val="22"/>
          <w:szCs w:val="22"/>
        </w:rPr>
        <w:t>ø</w:t>
      </w:r>
      <w:r w:rsidRPr="006E7332">
        <w:rPr>
          <w:rFonts w:ascii="Book Antiqua" w:hAnsi="Book Antiqua"/>
          <w:bCs/>
          <w:sz w:val="22"/>
          <w:szCs w:val="22"/>
        </w:rPr>
        <w:t>teg</w:t>
      </w:r>
      <w:r w:rsidRPr="006E7332">
        <w:rPr>
          <w:rFonts w:ascii="Book Antiqua" w:hAnsi="Book Antiqua" w:hint="eastAsia"/>
          <w:bCs/>
          <w:sz w:val="22"/>
          <w:szCs w:val="22"/>
        </w:rPr>
        <w:t>å</w:t>
      </w:r>
      <w:r w:rsidRPr="006E7332">
        <w:rPr>
          <w:rFonts w:ascii="Book Antiqua" w:hAnsi="Book Antiqua"/>
          <w:bCs/>
          <w:sz w:val="22"/>
          <w:szCs w:val="22"/>
        </w:rPr>
        <w:t>else. Eckhoff har n</w:t>
      </w:r>
      <w:r w:rsidRPr="006E7332">
        <w:rPr>
          <w:rFonts w:ascii="Book Antiqua" w:hAnsi="Book Antiqua" w:hint="eastAsia"/>
          <w:bCs/>
          <w:sz w:val="22"/>
          <w:szCs w:val="22"/>
        </w:rPr>
        <w:t>æ</w:t>
      </w:r>
      <w:r w:rsidRPr="006E7332">
        <w:rPr>
          <w:rFonts w:ascii="Book Antiqua" w:hAnsi="Book Antiqua"/>
          <w:bCs/>
          <w:sz w:val="22"/>
          <w:szCs w:val="22"/>
        </w:rPr>
        <w:t>rmest gjort seg systematisk utilgjengelig for kommentarer.</w:t>
      </w:r>
      <w:r>
        <w:rPr>
          <w:rFonts w:ascii="Book Antiqua" w:hAnsi="Book Antiqua"/>
          <w:bCs/>
          <w:sz w:val="22"/>
          <w:szCs w:val="22"/>
        </w:rPr>
        <w:t>»</w:t>
      </w:r>
      <w:r>
        <w:rPr>
          <w:rFonts w:ascii="Book Antiqua" w:hAnsi="Book Antiqua"/>
          <w:bCs/>
          <w:sz w:val="22"/>
          <w:szCs w:val="22"/>
        </w:rPr>
        <w:br/>
      </w:r>
      <w:r>
        <w:rPr>
          <w:rFonts w:ascii="Book Antiqua" w:hAnsi="Book Antiqua"/>
          <w:bCs/>
          <w:sz w:val="22"/>
          <w:szCs w:val="22"/>
        </w:rPr>
        <w:lastRenderedPageBreak/>
        <w:br/>
        <w:t>Ifølge SB har avisen gjengitt klagers svar, de få gangene han har besvart redaksjonen.</w:t>
      </w:r>
    </w:p>
    <w:p w14:paraId="6B0EB697" w14:textId="2E7FC08F" w:rsidR="00B217B0" w:rsidRDefault="00B217B0" w:rsidP="006E7332">
      <w:pPr>
        <w:rPr>
          <w:rFonts w:ascii="Book Antiqua" w:hAnsi="Book Antiqua"/>
          <w:bCs/>
          <w:sz w:val="22"/>
          <w:szCs w:val="22"/>
        </w:rPr>
      </w:pPr>
    </w:p>
    <w:p w14:paraId="760AF19B" w14:textId="5137E363" w:rsidR="00B217B0" w:rsidRDefault="00B217B0" w:rsidP="006E7332">
      <w:pPr>
        <w:rPr>
          <w:rFonts w:ascii="Book Antiqua" w:hAnsi="Book Antiqua"/>
          <w:bCs/>
          <w:sz w:val="22"/>
          <w:szCs w:val="22"/>
        </w:rPr>
      </w:pPr>
      <w:r>
        <w:rPr>
          <w:rFonts w:ascii="Book Antiqua" w:hAnsi="Book Antiqua"/>
          <w:bCs/>
          <w:sz w:val="22"/>
          <w:szCs w:val="22"/>
        </w:rPr>
        <w:t xml:space="preserve">SB bekrefter at det ble holdt et møte mellom klager og avisen i forkant av </w:t>
      </w:r>
      <w:r w:rsidR="00D64683">
        <w:rPr>
          <w:rFonts w:ascii="Book Antiqua" w:hAnsi="Book Antiqua"/>
          <w:bCs/>
          <w:sz w:val="22"/>
          <w:szCs w:val="22"/>
        </w:rPr>
        <w:t>Publisering</w:t>
      </w:r>
      <w:r>
        <w:rPr>
          <w:rFonts w:ascii="Book Antiqua" w:hAnsi="Book Antiqua"/>
          <w:bCs/>
          <w:sz w:val="22"/>
          <w:szCs w:val="22"/>
        </w:rPr>
        <w:t xml:space="preserve"> 5. Ifølge SB avtalte imidlertid partene at det som ble sagt i møtet, ikke skulle være klagers samtidige imøtegåelse. Eventuell samtidig imøtegåelse til artikkelen skulle sendes direkte til journalisten i løpet av dagen, skriver SB</w:t>
      </w:r>
      <w:r w:rsidR="003D2E9D">
        <w:rPr>
          <w:rFonts w:ascii="Book Antiqua" w:hAnsi="Book Antiqua"/>
          <w:bCs/>
          <w:sz w:val="22"/>
          <w:szCs w:val="22"/>
        </w:rPr>
        <w:t>:</w:t>
      </w:r>
    </w:p>
    <w:p w14:paraId="6C3D007E" w14:textId="7B48D815" w:rsidR="00B217B0" w:rsidRDefault="00B217B0" w:rsidP="006E7332">
      <w:pPr>
        <w:rPr>
          <w:rFonts w:ascii="Book Antiqua" w:hAnsi="Book Antiqua"/>
          <w:bCs/>
          <w:sz w:val="22"/>
          <w:szCs w:val="22"/>
        </w:rPr>
      </w:pPr>
    </w:p>
    <w:p w14:paraId="513CBB31" w14:textId="3FC74894" w:rsidR="00C10B0C" w:rsidRPr="00C10B0C" w:rsidRDefault="00C10B0C" w:rsidP="00C10B0C">
      <w:pPr>
        <w:rPr>
          <w:rFonts w:ascii="Book Antiqua" w:hAnsi="Book Antiqua"/>
          <w:bCs/>
          <w:sz w:val="22"/>
          <w:szCs w:val="22"/>
        </w:rPr>
      </w:pPr>
      <w:r>
        <w:rPr>
          <w:rFonts w:ascii="Book Antiqua" w:hAnsi="Book Antiqua"/>
          <w:bCs/>
          <w:sz w:val="22"/>
          <w:szCs w:val="22"/>
        </w:rPr>
        <w:t>«</w:t>
      </w:r>
      <w:r w:rsidRPr="00C10B0C">
        <w:rPr>
          <w:rFonts w:ascii="Book Antiqua" w:hAnsi="Book Antiqua" w:hint="eastAsia"/>
          <w:bCs/>
          <w:sz w:val="22"/>
          <w:szCs w:val="22"/>
        </w:rPr>
        <w:t>Å</w:t>
      </w:r>
      <w:r w:rsidRPr="00C10B0C">
        <w:rPr>
          <w:rFonts w:ascii="Book Antiqua" w:hAnsi="Book Antiqua"/>
          <w:bCs/>
          <w:sz w:val="22"/>
          <w:szCs w:val="22"/>
        </w:rPr>
        <w:t xml:space="preserve"> sitere Magne Eckhoff fra m</w:t>
      </w:r>
      <w:r w:rsidRPr="00C10B0C">
        <w:rPr>
          <w:rFonts w:ascii="Book Antiqua" w:hAnsi="Book Antiqua" w:hint="eastAsia"/>
          <w:bCs/>
          <w:sz w:val="22"/>
          <w:szCs w:val="22"/>
        </w:rPr>
        <w:t>ø</w:t>
      </w:r>
      <w:r w:rsidRPr="00C10B0C">
        <w:rPr>
          <w:rFonts w:ascii="Book Antiqua" w:hAnsi="Book Antiqua"/>
          <w:bCs/>
          <w:sz w:val="22"/>
          <w:szCs w:val="22"/>
        </w:rPr>
        <w:t>tet ville v</w:t>
      </w:r>
      <w:r w:rsidRPr="00C10B0C">
        <w:rPr>
          <w:rFonts w:ascii="Book Antiqua" w:hAnsi="Book Antiqua" w:hint="eastAsia"/>
          <w:bCs/>
          <w:sz w:val="22"/>
          <w:szCs w:val="22"/>
        </w:rPr>
        <w:t>æ</w:t>
      </w:r>
      <w:r w:rsidRPr="00C10B0C">
        <w:rPr>
          <w:rFonts w:ascii="Book Antiqua" w:hAnsi="Book Antiqua"/>
          <w:bCs/>
          <w:sz w:val="22"/>
          <w:szCs w:val="22"/>
        </w:rPr>
        <w:t xml:space="preserve">re </w:t>
      </w:r>
      <w:r w:rsidRPr="00C10B0C">
        <w:rPr>
          <w:rFonts w:ascii="Book Antiqua" w:hAnsi="Book Antiqua" w:hint="eastAsia"/>
          <w:bCs/>
          <w:sz w:val="22"/>
          <w:szCs w:val="22"/>
        </w:rPr>
        <w:t>å</w:t>
      </w:r>
      <w:r w:rsidRPr="00C10B0C">
        <w:rPr>
          <w:rFonts w:ascii="Book Antiqua" w:hAnsi="Book Antiqua"/>
          <w:bCs/>
          <w:sz w:val="22"/>
          <w:szCs w:val="22"/>
        </w:rPr>
        <w:t xml:space="preserve"> bryte med hans eget </w:t>
      </w:r>
      <w:r w:rsidRPr="00C10B0C">
        <w:rPr>
          <w:rFonts w:ascii="Book Antiqua" w:hAnsi="Book Antiqua" w:hint="eastAsia"/>
          <w:bCs/>
          <w:sz w:val="22"/>
          <w:szCs w:val="22"/>
        </w:rPr>
        <w:t>ø</w:t>
      </w:r>
      <w:r w:rsidRPr="00C10B0C">
        <w:rPr>
          <w:rFonts w:ascii="Book Antiqua" w:hAnsi="Book Antiqua"/>
          <w:bCs/>
          <w:sz w:val="22"/>
          <w:szCs w:val="22"/>
        </w:rPr>
        <w:t xml:space="preserve">nske om </w:t>
      </w:r>
      <w:r w:rsidRPr="00C10B0C">
        <w:rPr>
          <w:rFonts w:ascii="Book Antiqua" w:hAnsi="Book Antiqua" w:hint="eastAsia"/>
          <w:bCs/>
          <w:sz w:val="22"/>
          <w:szCs w:val="22"/>
        </w:rPr>
        <w:t>“</w:t>
      </w:r>
      <w:r w:rsidRPr="00C10B0C">
        <w:rPr>
          <w:rFonts w:ascii="Book Antiqua" w:hAnsi="Book Antiqua"/>
          <w:bCs/>
          <w:sz w:val="22"/>
          <w:szCs w:val="22"/>
        </w:rPr>
        <w:t>fritt kunne</w:t>
      </w:r>
    </w:p>
    <w:p w14:paraId="00977246" w14:textId="34AC8194" w:rsidR="00C037A8" w:rsidRPr="00C037A8" w:rsidRDefault="00C10B0C" w:rsidP="00C037A8">
      <w:pPr>
        <w:rPr>
          <w:rFonts w:ascii="Book Antiqua" w:hAnsi="Book Antiqua"/>
          <w:bCs/>
          <w:sz w:val="22"/>
          <w:szCs w:val="22"/>
        </w:rPr>
      </w:pPr>
      <w:r w:rsidRPr="00C10B0C">
        <w:rPr>
          <w:rFonts w:ascii="Book Antiqua" w:hAnsi="Book Antiqua"/>
          <w:bCs/>
          <w:sz w:val="22"/>
          <w:szCs w:val="22"/>
        </w:rPr>
        <w:t>fortelle om personlige forhold og fritt kunne dele sine vurderinger</w:t>
      </w:r>
      <w:r w:rsidRPr="00C10B0C">
        <w:rPr>
          <w:rFonts w:ascii="Book Antiqua" w:hAnsi="Book Antiqua" w:hint="eastAsia"/>
          <w:bCs/>
          <w:sz w:val="22"/>
          <w:szCs w:val="22"/>
        </w:rPr>
        <w:t>”</w:t>
      </w:r>
      <w:r w:rsidRPr="00C10B0C">
        <w:rPr>
          <w:rFonts w:ascii="Book Antiqua" w:hAnsi="Book Antiqua"/>
          <w:bCs/>
          <w:sz w:val="22"/>
          <w:szCs w:val="22"/>
        </w:rPr>
        <w:t>.</w:t>
      </w:r>
      <w:r>
        <w:rPr>
          <w:rFonts w:ascii="Book Antiqua" w:hAnsi="Book Antiqua"/>
          <w:bCs/>
          <w:sz w:val="22"/>
          <w:szCs w:val="22"/>
        </w:rPr>
        <w:t>»</w:t>
      </w:r>
      <w:r w:rsidR="00C037A8">
        <w:rPr>
          <w:rFonts w:ascii="Book Antiqua" w:hAnsi="Book Antiqua"/>
          <w:bCs/>
          <w:sz w:val="22"/>
          <w:szCs w:val="22"/>
        </w:rPr>
        <w:br/>
      </w:r>
      <w:r w:rsidR="00C037A8">
        <w:rPr>
          <w:rFonts w:ascii="Book Antiqua" w:hAnsi="Book Antiqua"/>
          <w:bCs/>
          <w:sz w:val="22"/>
          <w:szCs w:val="22"/>
        </w:rPr>
        <w:br/>
        <w:t xml:space="preserve">Da klager ikke leverte tilsvar i løpet av dagen, ventet redaksjonen likevel en dag til, opplyser SB. Da konstituert rådmann Øyvind </w:t>
      </w:r>
      <w:proofErr w:type="spellStart"/>
      <w:r w:rsidR="00C037A8">
        <w:rPr>
          <w:rFonts w:ascii="Book Antiqua" w:hAnsi="Book Antiqua"/>
          <w:bCs/>
          <w:sz w:val="22"/>
          <w:szCs w:val="22"/>
        </w:rPr>
        <w:t>Wøllo</w:t>
      </w:r>
      <w:proofErr w:type="spellEnd"/>
      <w:r w:rsidR="00C037A8">
        <w:rPr>
          <w:rFonts w:ascii="Book Antiqua" w:hAnsi="Book Antiqua"/>
          <w:bCs/>
          <w:sz w:val="22"/>
          <w:szCs w:val="22"/>
        </w:rPr>
        <w:t xml:space="preserve"> sendte en epost til redaksjonen dagen før publisering, oppfattet ikke redaksjonen dette som et tilsvar på vegne av klager, skriver SB:</w:t>
      </w:r>
      <w:r w:rsidR="00C037A8">
        <w:rPr>
          <w:rFonts w:ascii="Book Antiqua" w:hAnsi="Book Antiqua"/>
          <w:bCs/>
          <w:sz w:val="22"/>
          <w:szCs w:val="22"/>
        </w:rPr>
        <w:br/>
      </w:r>
      <w:r w:rsidR="00C037A8">
        <w:rPr>
          <w:rFonts w:ascii="Book Antiqua" w:hAnsi="Book Antiqua"/>
          <w:bCs/>
          <w:sz w:val="22"/>
          <w:szCs w:val="22"/>
        </w:rPr>
        <w:br/>
        <w:t>«</w:t>
      </w:r>
      <w:r w:rsidR="00C037A8" w:rsidRPr="00C037A8">
        <w:rPr>
          <w:rFonts w:ascii="Book Antiqua" w:hAnsi="Book Antiqua"/>
          <w:bCs/>
          <w:sz w:val="22"/>
          <w:szCs w:val="22"/>
        </w:rPr>
        <w:t xml:space="preserve">At </w:t>
      </w:r>
      <w:proofErr w:type="gramStart"/>
      <w:r w:rsidR="00C037A8" w:rsidRPr="00C037A8">
        <w:rPr>
          <w:rFonts w:ascii="Book Antiqua" w:hAnsi="Book Antiqua"/>
          <w:bCs/>
          <w:sz w:val="22"/>
          <w:szCs w:val="22"/>
        </w:rPr>
        <w:t>mailen</w:t>
      </w:r>
      <w:proofErr w:type="gramEnd"/>
      <w:r w:rsidR="00C037A8" w:rsidRPr="00C037A8">
        <w:rPr>
          <w:rFonts w:ascii="Book Antiqua" w:hAnsi="Book Antiqua"/>
          <w:bCs/>
          <w:sz w:val="22"/>
          <w:szCs w:val="22"/>
        </w:rPr>
        <w:t xml:space="preserve"> ikke er </w:t>
      </w:r>
      <w:r w:rsidR="00C037A8" w:rsidRPr="00C037A8">
        <w:rPr>
          <w:rFonts w:ascii="Book Antiqua" w:hAnsi="Book Antiqua" w:hint="eastAsia"/>
          <w:bCs/>
          <w:sz w:val="22"/>
          <w:szCs w:val="22"/>
        </w:rPr>
        <w:t>å</w:t>
      </w:r>
      <w:r w:rsidR="00C037A8" w:rsidRPr="00C037A8">
        <w:rPr>
          <w:rFonts w:ascii="Book Antiqua" w:hAnsi="Book Antiqua"/>
          <w:bCs/>
          <w:sz w:val="22"/>
          <w:szCs w:val="22"/>
        </w:rPr>
        <w:t xml:space="preserve"> oppfatte som et tilsvar, presiserer ogs</w:t>
      </w:r>
      <w:r w:rsidR="00C037A8" w:rsidRPr="00C037A8">
        <w:rPr>
          <w:rFonts w:ascii="Book Antiqua" w:hAnsi="Book Antiqua" w:hint="eastAsia"/>
          <w:bCs/>
          <w:sz w:val="22"/>
          <w:szCs w:val="22"/>
        </w:rPr>
        <w:t>å</w:t>
      </w:r>
      <w:r w:rsidR="00C037A8" w:rsidRPr="00C037A8">
        <w:rPr>
          <w:rFonts w:ascii="Book Antiqua" w:hAnsi="Book Antiqua"/>
          <w:bCs/>
          <w:sz w:val="22"/>
          <w:szCs w:val="22"/>
        </w:rPr>
        <w:t xml:space="preserve"> r</w:t>
      </w:r>
      <w:r w:rsidR="00C037A8" w:rsidRPr="00C037A8">
        <w:rPr>
          <w:rFonts w:ascii="Book Antiqua" w:hAnsi="Book Antiqua" w:hint="eastAsia"/>
          <w:bCs/>
          <w:sz w:val="22"/>
          <w:szCs w:val="22"/>
        </w:rPr>
        <w:t>å</w:t>
      </w:r>
      <w:r w:rsidR="00C037A8" w:rsidRPr="00C037A8">
        <w:rPr>
          <w:rFonts w:ascii="Book Antiqua" w:hAnsi="Book Antiqua"/>
          <w:bCs/>
          <w:sz w:val="22"/>
          <w:szCs w:val="22"/>
        </w:rPr>
        <w:t>dmannen i mailen. Jeg siterer</w:t>
      </w:r>
    </w:p>
    <w:p w14:paraId="4D07A41F" w14:textId="77777777" w:rsidR="00C037A8" w:rsidRPr="00C037A8" w:rsidRDefault="00C037A8" w:rsidP="00C037A8">
      <w:pPr>
        <w:rPr>
          <w:rFonts w:ascii="Book Antiqua" w:hAnsi="Book Antiqua"/>
          <w:bCs/>
          <w:sz w:val="22"/>
          <w:szCs w:val="22"/>
        </w:rPr>
      </w:pPr>
      <w:r w:rsidRPr="00C037A8">
        <w:rPr>
          <w:rFonts w:ascii="Book Antiqua" w:hAnsi="Book Antiqua"/>
          <w:bCs/>
          <w:sz w:val="22"/>
          <w:szCs w:val="22"/>
        </w:rPr>
        <w:t>her f</w:t>
      </w:r>
      <w:r w:rsidRPr="00C037A8">
        <w:rPr>
          <w:rFonts w:ascii="Book Antiqua" w:hAnsi="Book Antiqua" w:hint="eastAsia"/>
          <w:bCs/>
          <w:sz w:val="22"/>
          <w:szCs w:val="22"/>
        </w:rPr>
        <w:t>ø</w:t>
      </w:r>
      <w:r w:rsidRPr="00C037A8">
        <w:rPr>
          <w:rFonts w:ascii="Book Antiqua" w:hAnsi="Book Antiqua"/>
          <w:bCs/>
          <w:sz w:val="22"/>
          <w:szCs w:val="22"/>
        </w:rPr>
        <w:t xml:space="preserve">rste avsnitt der </w:t>
      </w:r>
      <w:proofErr w:type="spellStart"/>
      <w:r w:rsidRPr="00C037A8">
        <w:rPr>
          <w:rFonts w:ascii="Book Antiqua" w:hAnsi="Book Antiqua"/>
          <w:bCs/>
          <w:sz w:val="22"/>
          <w:szCs w:val="22"/>
        </w:rPr>
        <w:t>W</w:t>
      </w:r>
      <w:r w:rsidRPr="00C037A8">
        <w:rPr>
          <w:rFonts w:ascii="Book Antiqua" w:hAnsi="Book Antiqua" w:hint="eastAsia"/>
          <w:bCs/>
          <w:sz w:val="22"/>
          <w:szCs w:val="22"/>
        </w:rPr>
        <w:t>ø</w:t>
      </w:r>
      <w:r w:rsidRPr="00C037A8">
        <w:rPr>
          <w:rFonts w:ascii="Book Antiqua" w:hAnsi="Book Antiqua"/>
          <w:bCs/>
          <w:sz w:val="22"/>
          <w:szCs w:val="22"/>
        </w:rPr>
        <w:t>llo</w:t>
      </w:r>
      <w:proofErr w:type="spellEnd"/>
      <w:r w:rsidRPr="00C037A8">
        <w:rPr>
          <w:rFonts w:ascii="Book Antiqua" w:hAnsi="Book Antiqua"/>
          <w:bCs/>
          <w:sz w:val="22"/>
          <w:szCs w:val="22"/>
        </w:rPr>
        <w:t xml:space="preserve"> viser til m</w:t>
      </w:r>
      <w:r w:rsidRPr="00C037A8">
        <w:rPr>
          <w:rFonts w:ascii="Book Antiqua" w:hAnsi="Book Antiqua" w:hint="eastAsia"/>
          <w:bCs/>
          <w:sz w:val="22"/>
          <w:szCs w:val="22"/>
        </w:rPr>
        <w:t>ø</w:t>
      </w:r>
      <w:r w:rsidRPr="00C037A8">
        <w:rPr>
          <w:rFonts w:ascii="Book Antiqua" w:hAnsi="Book Antiqua"/>
          <w:bCs/>
          <w:sz w:val="22"/>
          <w:szCs w:val="22"/>
        </w:rPr>
        <w:t>tet forutg</w:t>
      </w:r>
      <w:r w:rsidRPr="00C037A8">
        <w:rPr>
          <w:rFonts w:ascii="Book Antiqua" w:hAnsi="Book Antiqua" w:hint="eastAsia"/>
          <w:bCs/>
          <w:sz w:val="22"/>
          <w:szCs w:val="22"/>
        </w:rPr>
        <w:t>å</w:t>
      </w:r>
      <w:r w:rsidRPr="00C037A8">
        <w:rPr>
          <w:rFonts w:ascii="Book Antiqua" w:hAnsi="Book Antiqua"/>
          <w:bCs/>
          <w:sz w:val="22"/>
          <w:szCs w:val="22"/>
        </w:rPr>
        <w:t>ende dag - v</w:t>
      </w:r>
      <w:r w:rsidRPr="00C037A8">
        <w:rPr>
          <w:rFonts w:ascii="Book Antiqua" w:hAnsi="Book Antiqua" w:hint="eastAsia"/>
          <w:bCs/>
          <w:sz w:val="22"/>
          <w:szCs w:val="22"/>
        </w:rPr>
        <w:t>å</w:t>
      </w:r>
      <w:r w:rsidRPr="00C037A8">
        <w:rPr>
          <w:rFonts w:ascii="Book Antiqua" w:hAnsi="Book Antiqua"/>
          <w:bCs/>
          <w:sz w:val="22"/>
          <w:szCs w:val="22"/>
        </w:rPr>
        <w:t xml:space="preserve">r uthevning: </w:t>
      </w:r>
      <w:r w:rsidRPr="00C037A8">
        <w:rPr>
          <w:rFonts w:ascii="Book Antiqua" w:hAnsi="Book Antiqua" w:hint="eastAsia"/>
          <w:bCs/>
          <w:sz w:val="22"/>
          <w:szCs w:val="22"/>
        </w:rPr>
        <w:t>“</w:t>
      </w:r>
      <w:r w:rsidRPr="00C037A8">
        <w:rPr>
          <w:rFonts w:ascii="Book Antiqua" w:hAnsi="Book Antiqua"/>
          <w:bCs/>
          <w:sz w:val="22"/>
          <w:szCs w:val="22"/>
        </w:rPr>
        <w:t>Redakt</w:t>
      </w:r>
      <w:r w:rsidRPr="00C037A8">
        <w:rPr>
          <w:rFonts w:ascii="Book Antiqua" w:hAnsi="Book Antiqua" w:hint="eastAsia"/>
          <w:bCs/>
          <w:sz w:val="22"/>
          <w:szCs w:val="22"/>
        </w:rPr>
        <w:t>ø</w:t>
      </w:r>
      <w:r w:rsidRPr="00C037A8">
        <w:rPr>
          <w:rFonts w:ascii="Book Antiqua" w:hAnsi="Book Antiqua"/>
          <w:bCs/>
          <w:sz w:val="22"/>
          <w:szCs w:val="22"/>
        </w:rPr>
        <w:t>ren</w:t>
      </w:r>
    </w:p>
    <w:p w14:paraId="3930180C" w14:textId="77777777" w:rsidR="00C037A8" w:rsidRPr="00C037A8" w:rsidRDefault="00C037A8" w:rsidP="00C037A8">
      <w:pPr>
        <w:rPr>
          <w:rFonts w:ascii="Book Antiqua" w:hAnsi="Book Antiqua"/>
          <w:bCs/>
          <w:sz w:val="22"/>
          <w:szCs w:val="22"/>
        </w:rPr>
      </w:pPr>
      <w:r w:rsidRPr="00C037A8">
        <w:rPr>
          <w:rFonts w:ascii="Book Antiqua" w:hAnsi="Book Antiqua"/>
          <w:bCs/>
          <w:sz w:val="22"/>
          <w:szCs w:val="22"/>
        </w:rPr>
        <w:t>uttrykte at m</w:t>
      </w:r>
      <w:r w:rsidRPr="00C037A8">
        <w:rPr>
          <w:rFonts w:ascii="Book Antiqua" w:hAnsi="Book Antiqua" w:hint="eastAsia"/>
          <w:bCs/>
          <w:sz w:val="22"/>
          <w:szCs w:val="22"/>
        </w:rPr>
        <w:t>ø</w:t>
      </w:r>
      <w:r w:rsidRPr="00C037A8">
        <w:rPr>
          <w:rFonts w:ascii="Book Antiqua" w:hAnsi="Book Antiqua"/>
          <w:bCs/>
          <w:sz w:val="22"/>
          <w:szCs w:val="22"/>
        </w:rPr>
        <w:t>tet bare skulle handle om Eckhoffs tilsvarsrett p</w:t>
      </w:r>
      <w:r w:rsidRPr="00C037A8">
        <w:rPr>
          <w:rFonts w:ascii="Book Antiqua" w:hAnsi="Book Antiqua" w:hint="eastAsia"/>
          <w:bCs/>
          <w:sz w:val="22"/>
          <w:szCs w:val="22"/>
        </w:rPr>
        <w:t>å</w:t>
      </w:r>
      <w:r w:rsidRPr="00C037A8">
        <w:rPr>
          <w:rFonts w:ascii="Book Antiqua" w:hAnsi="Book Antiqua"/>
          <w:bCs/>
          <w:sz w:val="22"/>
          <w:szCs w:val="22"/>
        </w:rPr>
        <w:t xml:space="preserve"> selve saken. R</w:t>
      </w:r>
      <w:r w:rsidRPr="00C037A8">
        <w:rPr>
          <w:rFonts w:ascii="Book Antiqua" w:hAnsi="Book Antiqua" w:hint="eastAsia"/>
          <w:bCs/>
          <w:sz w:val="22"/>
          <w:szCs w:val="22"/>
        </w:rPr>
        <w:t>å</w:t>
      </w:r>
      <w:r w:rsidRPr="00C037A8">
        <w:rPr>
          <w:rFonts w:ascii="Book Antiqua" w:hAnsi="Book Antiqua"/>
          <w:bCs/>
          <w:sz w:val="22"/>
          <w:szCs w:val="22"/>
        </w:rPr>
        <w:t>dmannen</w:t>
      </w:r>
    </w:p>
    <w:p w14:paraId="0517610D" w14:textId="77777777" w:rsidR="00C037A8" w:rsidRPr="00C037A8" w:rsidRDefault="00C037A8" w:rsidP="00C037A8">
      <w:pPr>
        <w:rPr>
          <w:rFonts w:ascii="Book Antiqua" w:hAnsi="Book Antiqua"/>
          <w:bCs/>
          <w:sz w:val="22"/>
          <w:szCs w:val="22"/>
        </w:rPr>
      </w:pPr>
      <w:r w:rsidRPr="00C037A8">
        <w:rPr>
          <w:rFonts w:ascii="Book Antiqua" w:hAnsi="Book Antiqua" w:hint="eastAsia"/>
          <w:bCs/>
          <w:sz w:val="22"/>
          <w:szCs w:val="22"/>
        </w:rPr>
        <w:t>ø</w:t>
      </w:r>
      <w:r w:rsidRPr="00C037A8">
        <w:rPr>
          <w:rFonts w:ascii="Book Antiqua" w:hAnsi="Book Antiqua"/>
          <w:bCs/>
          <w:sz w:val="22"/>
          <w:szCs w:val="22"/>
        </w:rPr>
        <w:t xml:space="preserve">nsker </w:t>
      </w:r>
      <w:r w:rsidRPr="00C037A8">
        <w:rPr>
          <w:rFonts w:ascii="Book Antiqua" w:hAnsi="Book Antiqua"/>
          <w:b/>
          <w:bCs/>
          <w:i/>
          <w:iCs/>
          <w:sz w:val="22"/>
          <w:szCs w:val="22"/>
        </w:rPr>
        <w:t xml:space="preserve">likevel </w:t>
      </w:r>
      <w:r w:rsidRPr="00C037A8">
        <w:rPr>
          <w:rFonts w:ascii="Book Antiqua" w:hAnsi="Book Antiqua" w:hint="eastAsia"/>
          <w:bCs/>
          <w:sz w:val="22"/>
          <w:szCs w:val="22"/>
        </w:rPr>
        <w:t>å</w:t>
      </w:r>
      <w:r w:rsidRPr="00C037A8">
        <w:rPr>
          <w:rFonts w:ascii="Book Antiqua" w:hAnsi="Book Antiqua"/>
          <w:bCs/>
          <w:sz w:val="22"/>
          <w:szCs w:val="22"/>
        </w:rPr>
        <w:t xml:space="preserve"> redegj</w:t>
      </w:r>
      <w:r w:rsidRPr="00C037A8">
        <w:rPr>
          <w:rFonts w:ascii="Book Antiqua" w:hAnsi="Book Antiqua" w:hint="eastAsia"/>
          <w:bCs/>
          <w:sz w:val="22"/>
          <w:szCs w:val="22"/>
        </w:rPr>
        <w:t>ø</w:t>
      </w:r>
      <w:r w:rsidRPr="00C037A8">
        <w:rPr>
          <w:rFonts w:ascii="Book Antiqua" w:hAnsi="Book Antiqua"/>
          <w:bCs/>
          <w:sz w:val="22"/>
          <w:szCs w:val="22"/>
        </w:rPr>
        <w:t>re kort for de underliggende utfordringer i denne saken, og mange</w:t>
      </w:r>
    </w:p>
    <w:p w14:paraId="349696A4" w14:textId="5F5F3CC8" w:rsidR="00B217B0" w:rsidRDefault="00C037A8" w:rsidP="00C037A8">
      <w:pPr>
        <w:rPr>
          <w:rFonts w:ascii="Book Antiqua" w:hAnsi="Book Antiqua"/>
          <w:bCs/>
          <w:sz w:val="22"/>
          <w:szCs w:val="22"/>
        </w:rPr>
      </w:pPr>
      <w:r w:rsidRPr="00C037A8">
        <w:rPr>
          <w:rFonts w:ascii="Book Antiqua" w:hAnsi="Book Antiqua"/>
          <w:bCs/>
          <w:sz w:val="22"/>
          <w:szCs w:val="22"/>
        </w:rPr>
        <w:t>av de underliggende sakene SB har trykket, utgj</w:t>
      </w:r>
      <w:r w:rsidRPr="00C037A8">
        <w:rPr>
          <w:rFonts w:ascii="Book Antiqua" w:hAnsi="Book Antiqua" w:hint="eastAsia"/>
          <w:bCs/>
          <w:sz w:val="22"/>
          <w:szCs w:val="22"/>
        </w:rPr>
        <w:t>ø</w:t>
      </w:r>
      <w:r w:rsidRPr="00C037A8">
        <w:rPr>
          <w:rFonts w:ascii="Book Antiqua" w:hAnsi="Book Antiqua"/>
          <w:bCs/>
          <w:sz w:val="22"/>
          <w:szCs w:val="22"/>
        </w:rPr>
        <w:t>r</w:t>
      </w:r>
      <w:r w:rsidRPr="00C037A8">
        <w:rPr>
          <w:rFonts w:ascii="Book Antiqua" w:hAnsi="Book Antiqua" w:hint="eastAsia"/>
          <w:bCs/>
          <w:sz w:val="22"/>
          <w:szCs w:val="22"/>
        </w:rPr>
        <w:t>”</w:t>
      </w:r>
      <w:r>
        <w:rPr>
          <w:rFonts w:ascii="Book Antiqua" w:hAnsi="Book Antiqua"/>
          <w:bCs/>
          <w:sz w:val="22"/>
          <w:szCs w:val="22"/>
        </w:rPr>
        <w:t>»</w:t>
      </w:r>
    </w:p>
    <w:p w14:paraId="63ABB6C5" w14:textId="4D8F95E8" w:rsidR="00C037A8" w:rsidRDefault="00C037A8" w:rsidP="00C037A8">
      <w:pPr>
        <w:rPr>
          <w:rFonts w:ascii="Book Antiqua" w:hAnsi="Book Antiqua"/>
          <w:bCs/>
          <w:sz w:val="22"/>
          <w:szCs w:val="22"/>
        </w:rPr>
      </w:pPr>
    </w:p>
    <w:p w14:paraId="179CCA6B" w14:textId="50074FAB" w:rsidR="00C037A8" w:rsidRPr="00C037A8" w:rsidRDefault="00C037A8" w:rsidP="00C037A8">
      <w:pPr>
        <w:rPr>
          <w:rFonts w:ascii="Book Antiqua" w:hAnsi="Book Antiqua"/>
          <w:bCs/>
          <w:sz w:val="22"/>
          <w:szCs w:val="22"/>
        </w:rPr>
      </w:pPr>
      <w:r>
        <w:rPr>
          <w:rFonts w:ascii="Book Antiqua" w:hAnsi="Book Antiqua"/>
          <w:bCs/>
          <w:sz w:val="22"/>
          <w:szCs w:val="22"/>
        </w:rPr>
        <w:t>Avisen oppsummerer sitt syn slik:</w:t>
      </w:r>
      <w:r>
        <w:rPr>
          <w:rFonts w:ascii="Book Antiqua" w:hAnsi="Book Antiqua"/>
          <w:bCs/>
          <w:sz w:val="22"/>
          <w:szCs w:val="22"/>
        </w:rPr>
        <w:br/>
      </w:r>
      <w:r>
        <w:rPr>
          <w:rFonts w:ascii="Book Antiqua" w:hAnsi="Book Antiqua"/>
          <w:bCs/>
          <w:sz w:val="22"/>
          <w:szCs w:val="22"/>
        </w:rPr>
        <w:br/>
        <w:t>«</w:t>
      </w:r>
      <w:r w:rsidRPr="00C037A8">
        <w:rPr>
          <w:rFonts w:ascii="Book Antiqua" w:hAnsi="Book Antiqua" w:hint="eastAsia"/>
          <w:bCs/>
          <w:sz w:val="22"/>
          <w:szCs w:val="22"/>
        </w:rPr>
        <w:t>●</w:t>
      </w:r>
      <w:r w:rsidRPr="00C037A8">
        <w:rPr>
          <w:rFonts w:ascii="Book Antiqua" w:hAnsi="Book Antiqua"/>
          <w:bCs/>
          <w:sz w:val="22"/>
          <w:szCs w:val="22"/>
        </w:rPr>
        <w:t>Det var avtalt direkte med Magne Eckhoff at tilsvar skulle gis direkte fra ham til Jan</w:t>
      </w:r>
    </w:p>
    <w:p w14:paraId="750E3293" w14:textId="77777777" w:rsidR="00C037A8" w:rsidRPr="00C037A8" w:rsidRDefault="00C037A8" w:rsidP="00C037A8">
      <w:pPr>
        <w:rPr>
          <w:rFonts w:ascii="Book Antiqua" w:hAnsi="Book Antiqua"/>
          <w:bCs/>
          <w:sz w:val="22"/>
          <w:szCs w:val="22"/>
        </w:rPr>
      </w:pPr>
      <w:r w:rsidRPr="00C037A8">
        <w:rPr>
          <w:rFonts w:ascii="Book Antiqua" w:hAnsi="Book Antiqua"/>
          <w:bCs/>
          <w:sz w:val="22"/>
          <w:szCs w:val="22"/>
        </w:rPr>
        <w:t>Roaldset. Dette er avtalt i m</w:t>
      </w:r>
      <w:r w:rsidRPr="00C037A8">
        <w:rPr>
          <w:rFonts w:ascii="Book Antiqua" w:hAnsi="Book Antiqua" w:hint="eastAsia"/>
          <w:bCs/>
          <w:sz w:val="22"/>
          <w:szCs w:val="22"/>
        </w:rPr>
        <w:t>ø</w:t>
      </w:r>
      <w:r w:rsidRPr="00C037A8">
        <w:rPr>
          <w:rFonts w:ascii="Book Antiqua" w:hAnsi="Book Antiqua"/>
          <w:bCs/>
          <w:sz w:val="22"/>
          <w:szCs w:val="22"/>
        </w:rPr>
        <w:t>te 1. mars. P</w:t>
      </w:r>
      <w:r w:rsidRPr="00C037A8">
        <w:rPr>
          <w:rFonts w:ascii="Book Antiqua" w:hAnsi="Book Antiqua" w:hint="eastAsia"/>
          <w:bCs/>
          <w:sz w:val="22"/>
          <w:szCs w:val="22"/>
        </w:rPr>
        <w:t>å</w:t>
      </w:r>
      <w:r w:rsidRPr="00C037A8">
        <w:rPr>
          <w:rFonts w:ascii="Book Antiqua" w:hAnsi="Book Antiqua"/>
          <w:bCs/>
          <w:sz w:val="22"/>
          <w:szCs w:val="22"/>
        </w:rPr>
        <w:t xml:space="preserve"> telefon 25. mars. P</w:t>
      </w:r>
      <w:r w:rsidRPr="00C037A8">
        <w:rPr>
          <w:rFonts w:ascii="Book Antiqua" w:hAnsi="Book Antiqua" w:hint="eastAsia"/>
          <w:bCs/>
          <w:sz w:val="22"/>
          <w:szCs w:val="22"/>
        </w:rPr>
        <w:t>å</w:t>
      </w:r>
      <w:r w:rsidRPr="00C037A8">
        <w:rPr>
          <w:rFonts w:ascii="Book Antiqua" w:hAnsi="Book Antiqua"/>
          <w:bCs/>
          <w:sz w:val="22"/>
          <w:szCs w:val="22"/>
        </w:rPr>
        <w:t xml:space="preserve"> </w:t>
      </w:r>
      <w:proofErr w:type="gramStart"/>
      <w:r w:rsidRPr="00C037A8">
        <w:rPr>
          <w:rFonts w:ascii="Book Antiqua" w:hAnsi="Book Antiqua"/>
          <w:bCs/>
          <w:sz w:val="22"/>
          <w:szCs w:val="22"/>
        </w:rPr>
        <w:t>mail</w:t>
      </w:r>
      <w:proofErr w:type="gramEnd"/>
      <w:r w:rsidRPr="00C037A8">
        <w:rPr>
          <w:rFonts w:ascii="Book Antiqua" w:hAnsi="Book Antiqua"/>
          <w:bCs/>
          <w:sz w:val="22"/>
          <w:szCs w:val="22"/>
        </w:rPr>
        <w:t xml:space="preserve"> og </w:t>
      </w:r>
      <w:proofErr w:type="spellStart"/>
      <w:r w:rsidRPr="00C037A8">
        <w:rPr>
          <w:rFonts w:ascii="Book Antiqua" w:hAnsi="Book Antiqua"/>
          <w:bCs/>
          <w:sz w:val="22"/>
          <w:szCs w:val="22"/>
        </w:rPr>
        <w:t>sms</w:t>
      </w:r>
      <w:proofErr w:type="spellEnd"/>
      <w:r w:rsidRPr="00C037A8">
        <w:rPr>
          <w:rFonts w:ascii="Book Antiqua" w:hAnsi="Book Antiqua"/>
          <w:bCs/>
          <w:sz w:val="22"/>
          <w:szCs w:val="22"/>
        </w:rPr>
        <w:t xml:space="preserve"> 25.</w:t>
      </w:r>
    </w:p>
    <w:p w14:paraId="3CB72B16" w14:textId="77777777" w:rsidR="00C037A8" w:rsidRPr="00C037A8" w:rsidRDefault="00C037A8" w:rsidP="00C037A8">
      <w:pPr>
        <w:rPr>
          <w:rFonts w:ascii="Book Antiqua" w:hAnsi="Book Antiqua"/>
          <w:bCs/>
          <w:sz w:val="22"/>
          <w:szCs w:val="22"/>
        </w:rPr>
      </w:pPr>
      <w:r w:rsidRPr="00C037A8">
        <w:rPr>
          <w:rFonts w:ascii="Book Antiqua" w:hAnsi="Book Antiqua"/>
          <w:bCs/>
          <w:sz w:val="22"/>
          <w:szCs w:val="22"/>
        </w:rPr>
        <w:t xml:space="preserve">mars. og i </w:t>
      </w:r>
      <w:proofErr w:type="spellStart"/>
      <w:r w:rsidRPr="00C037A8">
        <w:rPr>
          <w:rFonts w:ascii="Book Antiqua" w:hAnsi="Book Antiqua"/>
          <w:bCs/>
          <w:sz w:val="22"/>
          <w:szCs w:val="22"/>
        </w:rPr>
        <w:t>sms</w:t>
      </w:r>
      <w:proofErr w:type="spellEnd"/>
      <w:r w:rsidRPr="00C037A8">
        <w:rPr>
          <w:rFonts w:ascii="Book Antiqua" w:hAnsi="Book Antiqua"/>
          <w:bCs/>
          <w:sz w:val="22"/>
          <w:szCs w:val="22"/>
        </w:rPr>
        <w:t xml:space="preserve"> 27.mars.</w:t>
      </w:r>
    </w:p>
    <w:p w14:paraId="59FCC43B" w14:textId="77777777" w:rsidR="00C037A8" w:rsidRPr="00C037A8" w:rsidRDefault="00C037A8" w:rsidP="00C037A8">
      <w:pPr>
        <w:rPr>
          <w:rFonts w:ascii="Book Antiqua" w:hAnsi="Book Antiqua"/>
          <w:bCs/>
          <w:sz w:val="22"/>
          <w:szCs w:val="22"/>
        </w:rPr>
      </w:pPr>
      <w:r w:rsidRPr="00C037A8">
        <w:rPr>
          <w:rFonts w:ascii="Book Antiqua" w:hAnsi="Book Antiqua" w:hint="eastAsia"/>
          <w:bCs/>
          <w:sz w:val="22"/>
          <w:szCs w:val="22"/>
        </w:rPr>
        <w:t>●</w:t>
      </w:r>
      <w:r w:rsidRPr="00C037A8">
        <w:rPr>
          <w:rFonts w:ascii="Book Antiqua" w:hAnsi="Book Antiqua"/>
          <w:bCs/>
          <w:sz w:val="22"/>
          <w:szCs w:val="22"/>
        </w:rPr>
        <w:t xml:space="preserve"> Mailen fra kommunens r</w:t>
      </w:r>
      <w:r w:rsidRPr="00C037A8">
        <w:rPr>
          <w:rFonts w:ascii="Book Antiqua" w:hAnsi="Book Antiqua" w:hint="eastAsia"/>
          <w:bCs/>
          <w:sz w:val="22"/>
          <w:szCs w:val="22"/>
        </w:rPr>
        <w:t>å</w:t>
      </w:r>
      <w:r w:rsidRPr="00C037A8">
        <w:rPr>
          <w:rFonts w:ascii="Book Antiqua" w:hAnsi="Book Antiqua"/>
          <w:bCs/>
          <w:sz w:val="22"/>
          <w:szCs w:val="22"/>
        </w:rPr>
        <w:t>dmann er kommentarer til v</w:t>
      </w:r>
      <w:r w:rsidRPr="00C037A8">
        <w:rPr>
          <w:rFonts w:ascii="Book Antiqua" w:hAnsi="Book Antiqua" w:hint="eastAsia"/>
          <w:bCs/>
          <w:sz w:val="22"/>
          <w:szCs w:val="22"/>
        </w:rPr>
        <w:t>å</w:t>
      </w:r>
      <w:r w:rsidRPr="00C037A8">
        <w:rPr>
          <w:rFonts w:ascii="Book Antiqua" w:hAnsi="Book Antiqua"/>
          <w:bCs/>
          <w:sz w:val="22"/>
          <w:szCs w:val="22"/>
        </w:rPr>
        <w:t>r dekning.</w:t>
      </w:r>
    </w:p>
    <w:p w14:paraId="5100F216" w14:textId="77777777" w:rsidR="00C037A8" w:rsidRPr="00C037A8" w:rsidRDefault="00C037A8" w:rsidP="00C037A8">
      <w:pPr>
        <w:rPr>
          <w:rFonts w:ascii="Book Antiqua" w:hAnsi="Book Antiqua"/>
          <w:bCs/>
          <w:sz w:val="22"/>
          <w:szCs w:val="22"/>
        </w:rPr>
      </w:pPr>
      <w:r w:rsidRPr="00C037A8">
        <w:rPr>
          <w:rFonts w:ascii="Book Antiqua" w:hAnsi="Book Antiqua" w:hint="eastAsia"/>
          <w:bCs/>
          <w:sz w:val="22"/>
          <w:szCs w:val="22"/>
        </w:rPr>
        <w:t>●</w:t>
      </w:r>
      <w:r w:rsidRPr="00C037A8">
        <w:rPr>
          <w:rFonts w:ascii="Book Antiqua" w:hAnsi="Book Antiqua"/>
          <w:bCs/>
          <w:sz w:val="22"/>
          <w:szCs w:val="22"/>
        </w:rPr>
        <w:t xml:space="preserve"> Mailen fra kommunens r</w:t>
      </w:r>
      <w:r w:rsidRPr="00C037A8">
        <w:rPr>
          <w:rFonts w:ascii="Book Antiqua" w:hAnsi="Book Antiqua" w:hint="eastAsia"/>
          <w:bCs/>
          <w:sz w:val="22"/>
          <w:szCs w:val="22"/>
        </w:rPr>
        <w:t>å</w:t>
      </w:r>
      <w:r w:rsidRPr="00C037A8">
        <w:rPr>
          <w:rFonts w:ascii="Book Antiqua" w:hAnsi="Book Antiqua"/>
          <w:bCs/>
          <w:sz w:val="22"/>
          <w:szCs w:val="22"/>
        </w:rPr>
        <w:t>dmann er skrevet i formell stil der han omtaler seg selv som</w:t>
      </w:r>
    </w:p>
    <w:p w14:paraId="2C5409FD" w14:textId="77777777" w:rsidR="00C037A8" w:rsidRPr="00C037A8" w:rsidRDefault="00C037A8" w:rsidP="00C037A8">
      <w:pPr>
        <w:rPr>
          <w:rFonts w:ascii="Book Antiqua" w:hAnsi="Book Antiqua"/>
          <w:bCs/>
          <w:sz w:val="22"/>
          <w:szCs w:val="22"/>
        </w:rPr>
      </w:pPr>
      <w:r w:rsidRPr="00C037A8">
        <w:rPr>
          <w:rFonts w:ascii="Book Antiqua" w:hAnsi="Book Antiqua" w:hint="eastAsia"/>
          <w:bCs/>
          <w:sz w:val="22"/>
          <w:szCs w:val="22"/>
        </w:rPr>
        <w:t>“</w:t>
      </w:r>
      <w:r w:rsidRPr="00C037A8">
        <w:rPr>
          <w:rFonts w:ascii="Book Antiqua" w:hAnsi="Book Antiqua"/>
          <w:bCs/>
          <w:sz w:val="22"/>
          <w:szCs w:val="22"/>
        </w:rPr>
        <w:t>r</w:t>
      </w:r>
      <w:r w:rsidRPr="00C037A8">
        <w:rPr>
          <w:rFonts w:ascii="Book Antiqua" w:hAnsi="Book Antiqua" w:hint="eastAsia"/>
          <w:bCs/>
          <w:sz w:val="22"/>
          <w:szCs w:val="22"/>
        </w:rPr>
        <w:t>å</w:t>
      </w:r>
      <w:r w:rsidRPr="00C037A8">
        <w:rPr>
          <w:rFonts w:ascii="Book Antiqua" w:hAnsi="Book Antiqua"/>
          <w:bCs/>
          <w:sz w:val="22"/>
          <w:szCs w:val="22"/>
        </w:rPr>
        <w:t>dmannen</w:t>
      </w:r>
      <w:r w:rsidRPr="00C037A8">
        <w:rPr>
          <w:rFonts w:ascii="Book Antiqua" w:hAnsi="Book Antiqua" w:hint="eastAsia"/>
          <w:bCs/>
          <w:sz w:val="22"/>
          <w:szCs w:val="22"/>
        </w:rPr>
        <w:t>”</w:t>
      </w:r>
      <w:r w:rsidRPr="00C037A8">
        <w:rPr>
          <w:rFonts w:ascii="Book Antiqua" w:hAnsi="Book Antiqua"/>
          <w:bCs/>
          <w:sz w:val="22"/>
          <w:szCs w:val="22"/>
        </w:rPr>
        <w:t xml:space="preserve"> som skriver p</w:t>
      </w:r>
      <w:r w:rsidRPr="00C037A8">
        <w:rPr>
          <w:rFonts w:ascii="Book Antiqua" w:hAnsi="Book Antiqua" w:hint="eastAsia"/>
          <w:bCs/>
          <w:sz w:val="22"/>
          <w:szCs w:val="22"/>
        </w:rPr>
        <w:t>å</w:t>
      </w:r>
      <w:r w:rsidRPr="00C037A8">
        <w:rPr>
          <w:rFonts w:ascii="Book Antiqua" w:hAnsi="Book Antiqua"/>
          <w:bCs/>
          <w:sz w:val="22"/>
          <w:szCs w:val="22"/>
        </w:rPr>
        <w:t xml:space="preserve"> vegne av </w:t>
      </w:r>
      <w:r w:rsidRPr="00C037A8">
        <w:rPr>
          <w:rFonts w:ascii="Book Antiqua" w:hAnsi="Book Antiqua" w:hint="eastAsia"/>
          <w:bCs/>
          <w:sz w:val="22"/>
          <w:szCs w:val="22"/>
        </w:rPr>
        <w:t>“</w:t>
      </w:r>
      <w:r w:rsidRPr="00C037A8">
        <w:rPr>
          <w:rFonts w:ascii="Book Antiqua" w:hAnsi="Book Antiqua"/>
          <w:bCs/>
          <w:sz w:val="22"/>
          <w:szCs w:val="22"/>
        </w:rPr>
        <w:t>kommunen</w:t>
      </w:r>
      <w:r w:rsidRPr="00C037A8">
        <w:rPr>
          <w:rFonts w:ascii="Book Antiqua" w:hAnsi="Book Antiqua" w:hint="eastAsia"/>
          <w:bCs/>
          <w:sz w:val="22"/>
          <w:szCs w:val="22"/>
        </w:rPr>
        <w:t>”</w:t>
      </w:r>
      <w:r w:rsidRPr="00C037A8">
        <w:rPr>
          <w:rFonts w:ascii="Book Antiqua" w:hAnsi="Book Antiqua"/>
          <w:bCs/>
          <w:sz w:val="22"/>
          <w:szCs w:val="22"/>
        </w:rPr>
        <w:t>.</w:t>
      </w:r>
    </w:p>
    <w:p w14:paraId="2F0FFA24" w14:textId="77777777" w:rsidR="00C037A8" w:rsidRPr="00C037A8" w:rsidRDefault="00C037A8" w:rsidP="00C037A8">
      <w:pPr>
        <w:rPr>
          <w:rFonts w:ascii="Book Antiqua" w:hAnsi="Book Antiqua"/>
          <w:bCs/>
          <w:sz w:val="22"/>
          <w:szCs w:val="22"/>
        </w:rPr>
      </w:pPr>
      <w:r w:rsidRPr="00C037A8">
        <w:rPr>
          <w:rFonts w:ascii="Book Antiqua" w:hAnsi="Book Antiqua" w:hint="eastAsia"/>
          <w:bCs/>
          <w:sz w:val="22"/>
          <w:szCs w:val="22"/>
        </w:rPr>
        <w:t>●</w:t>
      </w:r>
      <w:r w:rsidRPr="00C037A8">
        <w:rPr>
          <w:rFonts w:ascii="Book Antiqua" w:hAnsi="Book Antiqua"/>
          <w:bCs/>
          <w:sz w:val="22"/>
          <w:szCs w:val="22"/>
        </w:rPr>
        <w:t xml:space="preserve"> Mailen fra r</w:t>
      </w:r>
      <w:r w:rsidRPr="00C037A8">
        <w:rPr>
          <w:rFonts w:ascii="Book Antiqua" w:hAnsi="Book Antiqua" w:hint="eastAsia"/>
          <w:bCs/>
          <w:sz w:val="22"/>
          <w:szCs w:val="22"/>
        </w:rPr>
        <w:t>å</w:t>
      </w:r>
      <w:r w:rsidRPr="00C037A8">
        <w:rPr>
          <w:rFonts w:ascii="Book Antiqua" w:hAnsi="Book Antiqua"/>
          <w:bCs/>
          <w:sz w:val="22"/>
          <w:szCs w:val="22"/>
        </w:rPr>
        <w:t>dmannen omtaler ogs</w:t>
      </w:r>
      <w:r w:rsidRPr="00C037A8">
        <w:rPr>
          <w:rFonts w:ascii="Book Antiqua" w:hAnsi="Book Antiqua" w:hint="eastAsia"/>
          <w:bCs/>
          <w:sz w:val="22"/>
          <w:szCs w:val="22"/>
        </w:rPr>
        <w:t>å</w:t>
      </w:r>
      <w:r w:rsidRPr="00C037A8">
        <w:rPr>
          <w:rFonts w:ascii="Book Antiqua" w:hAnsi="Book Antiqua"/>
          <w:bCs/>
          <w:sz w:val="22"/>
          <w:szCs w:val="22"/>
        </w:rPr>
        <w:t xml:space="preserve"> typografiske elementer i presentasjonen.</w:t>
      </w:r>
    </w:p>
    <w:p w14:paraId="2AE16D6C" w14:textId="7ADBA884" w:rsidR="00392CB3" w:rsidRDefault="00C037A8" w:rsidP="00CE1EA1">
      <w:pPr>
        <w:rPr>
          <w:rFonts w:ascii="Book Antiqua" w:hAnsi="Book Antiqua"/>
          <w:bCs/>
          <w:sz w:val="22"/>
          <w:szCs w:val="22"/>
        </w:rPr>
      </w:pPr>
      <w:r w:rsidRPr="00C037A8">
        <w:rPr>
          <w:rFonts w:ascii="Book Antiqua" w:hAnsi="Book Antiqua" w:hint="eastAsia"/>
          <w:bCs/>
          <w:sz w:val="22"/>
          <w:szCs w:val="22"/>
        </w:rPr>
        <w:t>●</w:t>
      </w:r>
      <w:r w:rsidRPr="00C037A8">
        <w:rPr>
          <w:rFonts w:ascii="Book Antiqua" w:hAnsi="Book Antiqua"/>
          <w:bCs/>
          <w:sz w:val="22"/>
          <w:szCs w:val="22"/>
        </w:rPr>
        <w:t xml:space="preserve"> Henvendelsen er rettet til redakt</w:t>
      </w:r>
      <w:r w:rsidRPr="00C037A8">
        <w:rPr>
          <w:rFonts w:ascii="Book Antiqua" w:hAnsi="Book Antiqua" w:hint="eastAsia"/>
          <w:bCs/>
          <w:sz w:val="22"/>
          <w:szCs w:val="22"/>
        </w:rPr>
        <w:t>ø</w:t>
      </w:r>
      <w:r w:rsidRPr="00C037A8">
        <w:rPr>
          <w:rFonts w:ascii="Book Antiqua" w:hAnsi="Book Antiqua"/>
          <w:bCs/>
          <w:sz w:val="22"/>
          <w:szCs w:val="22"/>
        </w:rPr>
        <w:t xml:space="preserve">ren </w:t>
      </w:r>
      <w:r w:rsidRPr="00C037A8">
        <w:rPr>
          <w:rFonts w:ascii="Book Antiqua" w:hAnsi="Book Antiqua"/>
          <w:b/>
          <w:bCs/>
          <w:i/>
          <w:iCs/>
          <w:sz w:val="22"/>
          <w:szCs w:val="22"/>
        </w:rPr>
        <w:t xml:space="preserve">om </w:t>
      </w:r>
      <w:r w:rsidRPr="00C037A8">
        <w:rPr>
          <w:rFonts w:ascii="Book Antiqua" w:hAnsi="Book Antiqua"/>
          <w:bCs/>
          <w:sz w:val="22"/>
          <w:szCs w:val="22"/>
        </w:rPr>
        <w:t>dekningen.</w:t>
      </w:r>
      <w:r>
        <w:rPr>
          <w:rFonts w:ascii="Book Antiqua" w:hAnsi="Book Antiqua"/>
          <w:bCs/>
          <w:sz w:val="22"/>
          <w:szCs w:val="22"/>
        </w:rPr>
        <w:t>»</w:t>
      </w:r>
      <w:r>
        <w:rPr>
          <w:rFonts w:ascii="Book Antiqua" w:hAnsi="Book Antiqua"/>
          <w:bCs/>
          <w:sz w:val="22"/>
          <w:szCs w:val="22"/>
        </w:rPr>
        <w:br/>
      </w:r>
    </w:p>
    <w:p w14:paraId="40319E94" w14:textId="1267DA99" w:rsidR="00A413C1" w:rsidRPr="00A413C1" w:rsidRDefault="00CE1EA1" w:rsidP="00A413C1">
      <w:pPr>
        <w:rPr>
          <w:rFonts w:ascii="Book Antiqua" w:hAnsi="Book Antiqua"/>
          <w:bCs/>
          <w:sz w:val="22"/>
          <w:szCs w:val="22"/>
        </w:rPr>
      </w:pPr>
      <w:r>
        <w:rPr>
          <w:rFonts w:ascii="Book Antiqua" w:hAnsi="Book Antiqua"/>
          <w:bCs/>
          <w:sz w:val="22"/>
          <w:szCs w:val="22"/>
        </w:rPr>
        <w:t>Når det gjelder bruken av ordet «CV-jukset» i kommentarartikkelen (</w:t>
      </w:r>
      <w:r w:rsidR="00D64683">
        <w:rPr>
          <w:rFonts w:ascii="Book Antiqua" w:hAnsi="Book Antiqua"/>
          <w:bCs/>
          <w:sz w:val="22"/>
          <w:szCs w:val="22"/>
        </w:rPr>
        <w:t>Publisering</w:t>
      </w:r>
      <w:r>
        <w:rPr>
          <w:rFonts w:ascii="Book Antiqua" w:hAnsi="Book Antiqua"/>
          <w:bCs/>
          <w:sz w:val="22"/>
          <w:szCs w:val="22"/>
        </w:rPr>
        <w:t xml:space="preserve"> </w:t>
      </w:r>
      <w:r w:rsidR="003D347B">
        <w:rPr>
          <w:rFonts w:ascii="Book Antiqua" w:hAnsi="Book Antiqua"/>
          <w:bCs/>
          <w:sz w:val="22"/>
          <w:szCs w:val="22"/>
        </w:rPr>
        <w:t>7</w:t>
      </w:r>
      <w:r>
        <w:rPr>
          <w:rFonts w:ascii="Book Antiqua" w:hAnsi="Book Antiqua"/>
          <w:bCs/>
          <w:sz w:val="22"/>
          <w:szCs w:val="22"/>
        </w:rPr>
        <w:t>), mener SB at redak</w:t>
      </w:r>
      <w:r w:rsidR="00A413C1">
        <w:rPr>
          <w:rFonts w:ascii="Book Antiqua" w:hAnsi="Book Antiqua"/>
          <w:bCs/>
          <w:sz w:val="22"/>
          <w:szCs w:val="22"/>
        </w:rPr>
        <w:t xml:space="preserve">tørens mening at handlingene til klager kan anses som juks. SB </w:t>
      </w:r>
      <w:r w:rsidR="00391BE2">
        <w:rPr>
          <w:rFonts w:ascii="Book Antiqua" w:hAnsi="Book Antiqua"/>
          <w:bCs/>
          <w:sz w:val="22"/>
          <w:szCs w:val="22"/>
        </w:rPr>
        <w:t xml:space="preserve">mener det var grunnlag for å bruke ordet, og </w:t>
      </w:r>
      <w:r w:rsidR="00A413C1">
        <w:rPr>
          <w:rFonts w:ascii="Book Antiqua" w:hAnsi="Book Antiqua"/>
          <w:bCs/>
          <w:sz w:val="22"/>
          <w:szCs w:val="22"/>
        </w:rPr>
        <w:t xml:space="preserve">viser </w:t>
      </w:r>
      <w:r w:rsidR="00391BE2">
        <w:rPr>
          <w:rFonts w:ascii="Book Antiqua" w:hAnsi="Book Antiqua"/>
          <w:bCs/>
          <w:sz w:val="22"/>
          <w:szCs w:val="22"/>
        </w:rPr>
        <w:t xml:space="preserve">blant annet </w:t>
      </w:r>
      <w:r w:rsidR="00A413C1">
        <w:rPr>
          <w:rFonts w:ascii="Book Antiqua" w:hAnsi="Book Antiqua"/>
          <w:bCs/>
          <w:sz w:val="22"/>
          <w:szCs w:val="22"/>
        </w:rPr>
        <w:t xml:space="preserve">til et notat fra advokatfirmaet Wiersholm: </w:t>
      </w:r>
      <w:r w:rsidR="00A413C1">
        <w:rPr>
          <w:rFonts w:ascii="Book Antiqua" w:hAnsi="Book Antiqua"/>
          <w:bCs/>
          <w:sz w:val="22"/>
          <w:szCs w:val="22"/>
        </w:rPr>
        <w:br/>
      </w:r>
      <w:r w:rsidR="00A413C1">
        <w:rPr>
          <w:rFonts w:ascii="Book Antiqua" w:hAnsi="Book Antiqua"/>
          <w:bCs/>
          <w:sz w:val="22"/>
          <w:szCs w:val="22"/>
        </w:rPr>
        <w:br/>
        <w:t>«</w:t>
      </w:r>
      <w:r w:rsidR="00A413C1" w:rsidRPr="00A413C1">
        <w:rPr>
          <w:rFonts w:ascii="Book Antiqua" w:hAnsi="Book Antiqua"/>
          <w:bCs/>
          <w:sz w:val="22"/>
          <w:szCs w:val="22"/>
        </w:rPr>
        <w:t>I advokatfirmaet Wiersholms notat blir det anf</w:t>
      </w:r>
      <w:r w:rsidR="00A413C1" w:rsidRPr="00A413C1">
        <w:rPr>
          <w:rFonts w:ascii="Book Antiqua" w:hAnsi="Book Antiqua" w:hint="eastAsia"/>
          <w:bCs/>
          <w:sz w:val="22"/>
          <w:szCs w:val="22"/>
        </w:rPr>
        <w:t>ø</w:t>
      </w:r>
      <w:r w:rsidR="00A413C1" w:rsidRPr="00A413C1">
        <w:rPr>
          <w:rFonts w:ascii="Book Antiqua" w:hAnsi="Book Antiqua"/>
          <w:bCs/>
          <w:sz w:val="22"/>
          <w:szCs w:val="22"/>
        </w:rPr>
        <w:t>rt f</w:t>
      </w:r>
      <w:r w:rsidR="00A413C1" w:rsidRPr="00A413C1">
        <w:rPr>
          <w:rFonts w:ascii="Book Antiqua" w:hAnsi="Book Antiqua" w:hint="eastAsia"/>
          <w:bCs/>
          <w:sz w:val="22"/>
          <w:szCs w:val="22"/>
        </w:rPr>
        <w:t>ø</w:t>
      </w:r>
      <w:r w:rsidR="00A413C1" w:rsidRPr="00A413C1">
        <w:rPr>
          <w:rFonts w:ascii="Book Antiqua" w:hAnsi="Book Antiqua"/>
          <w:bCs/>
          <w:sz w:val="22"/>
          <w:szCs w:val="22"/>
        </w:rPr>
        <w:t>lgende i oppsummeringen (se vedlegg</w:t>
      </w:r>
    </w:p>
    <w:p w14:paraId="4A9D69B5" w14:textId="77777777" w:rsidR="00A413C1" w:rsidRPr="00A413C1" w:rsidRDefault="00A413C1" w:rsidP="00A413C1">
      <w:pPr>
        <w:rPr>
          <w:rFonts w:ascii="Book Antiqua" w:hAnsi="Book Antiqua"/>
          <w:bCs/>
          <w:sz w:val="22"/>
          <w:szCs w:val="22"/>
        </w:rPr>
      </w:pPr>
      <w:r w:rsidRPr="00A413C1">
        <w:rPr>
          <w:rFonts w:ascii="Book Antiqua" w:hAnsi="Book Antiqua"/>
          <w:bCs/>
          <w:sz w:val="22"/>
          <w:szCs w:val="22"/>
        </w:rPr>
        <w:t xml:space="preserve">10): </w:t>
      </w:r>
      <w:r w:rsidRPr="00A413C1">
        <w:rPr>
          <w:rFonts w:ascii="Book Antiqua" w:hAnsi="Book Antiqua" w:hint="eastAsia"/>
          <w:bCs/>
          <w:sz w:val="22"/>
          <w:szCs w:val="22"/>
        </w:rPr>
        <w:t>“</w:t>
      </w:r>
      <w:r w:rsidRPr="00A413C1">
        <w:rPr>
          <w:rFonts w:ascii="Book Antiqua" w:hAnsi="Book Antiqua"/>
          <w:bCs/>
          <w:sz w:val="22"/>
          <w:szCs w:val="22"/>
        </w:rPr>
        <w:t>Det mest problematiske forholdet ved Eckhoffs s</w:t>
      </w:r>
      <w:r w:rsidRPr="00A413C1">
        <w:rPr>
          <w:rFonts w:ascii="Book Antiqua" w:hAnsi="Book Antiqua" w:hint="eastAsia"/>
          <w:bCs/>
          <w:sz w:val="22"/>
          <w:szCs w:val="22"/>
        </w:rPr>
        <w:t>ø</w:t>
      </w:r>
      <w:r w:rsidRPr="00A413C1">
        <w:rPr>
          <w:rFonts w:ascii="Book Antiqua" w:hAnsi="Book Antiqua"/>
          <w:bCs/>
          <w:sz w:val="22"/>
          <w:szCs w:val="22"/>
        </w:rPr>
        <w:t xml:space="preserve">knad/cv er at </w:t>
      </w:r>
      <w:proofErr w:type="spellStart"/>
      <w:r w:rsidRPr="00A413C1">
        <w:rPr>
          <w:rFonts w:ascii="Book Antiqua" w:hAnsi="Book Antiqua"/>
          <w:bCs/>
          <w:sz w:val="22"/>
          <w:szCs w:val="22"/>
        </w:rPr>
        <w:t>ansattelsesforholdet</w:t>
      </w:r>
      <w:proofErr w:type="spellEnd"/>
    </w:p>
    <w:p w14:paraId="13ED2BB5" w14:textId="77777777" w:rsidR="00A413C1" w:rsidRPr="00A413C1" w:rsidRDefault="00A413C1" w:rsidP="00A413C1">
      <w:pPr>
        <w:rPr>
          <w:rFonts w:ascii="Book Antiqua" w:hAnsi="Book Antiqua"/>
          <w:bCs/>
          <w:sz w:val="22"/>
          <w:szCs w:val="22"/>
        </w:rPr>
      </w:pPr>
      <w:r w:rsidRPr="00A413C1">
        <w:rPr>
          <w:rFonts w:ascii="Book Antiqua" w:hAnsi="Book Antiqua"/>
          <w:bCs/>
          <w:sz w:val="22"/>
          <w:szCs w:val="22"/>
        </w:rPr>
        <w:t xml:space="preserve">hos </w:t>
      </w:r>
      <w:proofErr w:type="spellStart"/>
      <w:r w:rsidRPr="00A413C1">
        <w:rPr>
          <w:rFonts w:ascii="Book Antiqua" w:hAnsi="Book Antiqua"/>
          <w:bCs/>
          <w:sz w:val="22"/>
          <w:szCs w:val="22"/>
        </w:rPr>
        <w:t>Helfo</w:t>
      </w:r>
      <w:proofErr w:type="spellEnd"/>
      <w:r w:rsidRPr="00A413C1">
        <w:rPr>
          <w:rFonts w:ascii="Book Antiqua" w:hAnsi="Book Antiqua"/>
          <w:bCs/>
          <w:sz w:val="22"/>
          <w:szCs w:val="22"/>
        </w:rPr>
        <w:t xml:space="preserve"> er utelatt, og at denne perioden er fors</w:t>
      </w:r>
      <w:r w:rsidRPr="00A413C1">
        <w:rPr>
          <w:rFonts w:ascii="Book Antiqua" w:hAnsi="Book Antiqua" w:hint="eastAsia"/>
          <w:bCs/>
          <w:sz w:val="22"/>
          <w:szCs w:val="22"/>
        </w:rPr>
        <w:t>ø</w:t>
      </w:r>
      <w:r w:rsidRPr="00A413C1">
        <w:rPr>
          <w:rFonts w:ascii="Book Antiqua" w:hAnsi="Book Antiqua"/>
          <w:bCs/>
          <w:sz w:val="22"/>
          <w:szCs w:val="22"/>
        </w:rPr>
        <w:t>kt dekket over ved at Eckhoff i</w:t>
      </w:r>
    </w:p>
    <w:p w14:paraId="57DCC969" w14:textId="1C413F67" w:rsidR="00CE1EA1" w:rsidRDefault="00A413C1" w:rsidP="00A413C1">
      <w:pPr>
        <w:rPr>
          <w:rFonts w:ascii="Book Antiqua" w:hAnsi="Book Antiqua"/>
          <w:bCs/>
          <w:sz w:val="22"/>
          <w:szCs w:val="22"/>
        </w:rPr>
      </w:pPr>
      <w:proofErr w:type="spellStart"/>
      <w:r w:rsidRPr="00A413C1">
        <w:rPr>
          <w:rFonts w:ascii="Book Antiqua" w:hAnsi="Book Antiqua"/>
          <w:bCs/>
          <w:sz w:val="22"/>
          <w:szCs w:val="22"/>
        </w:rPr>
        <w:t>Helfo</w:t>
      </w:r>
      <w:proofErr w:type="spellEnd"/>
      <w:r w:rsidRPr="00A413C1">
        <w:rPr>
          <w:rFonts w:ascii="Book Antiqua" w:hAnsi="Book Antiqua"/>
          <w:bCs/>
          <w:sz w:val="22"/>
          <w:szCs w:val="22"/>
        </w:rPr>
        <w:t>-perioden har oppgitt at han fortsatte i en lederstilling ved helseforetaket.</w:t>
      </w:r>
      <w:r>
        <w:rPr>
          <w:rFonts w:ascii="Book Antiqua" w:hAnsi="Book Antiqua"/>
          <w:bCs/>
          <w:sz w:val="22"/>
          <w:szCs w:val="22"/>
        </w:rPr>
        <w:t xml:space="preserve"> (…)</w:t>
      </w:r>
      <w:r w:rsidRPr="00A413C1">
        <w:rPr>
          <w:rFonts w:ascii="Book Antiqua" w:hAnsi="Book Antiqua" w:hint="eastAsia"/>
          <w:bCs/>
          <w:sz w:val="22"/>
          <w:szCs w:val="22"/>
        </w:rPr>
        <w:t>“</w:t>
      </w:r>
      <w:r>
        <w:rPr>
          <w:rFonts w:ascii="Book Antiqua" w:hAnsi="Book Antiqua"/>
          <w:bCs/>
          <w:sz w:val="22"/>
          <w:szCs w:val="22"/>
        </w:rPr>
        <w:t>.</w:t>
      </w:r>
      <w:r w:rsidR="001C710C">
        <w:rPr>
          <w:rFonts w:ascii="Book Antiqua" w:hAnsi="Book Antiqua"/>
          <w:bCs/>
          <w:sz w:val="22"/>
          <w:szCs w:val="22"/>
        </w:rPr>
        <w:t>»</w:t>
      </w:r>
    </w:p>
    <w:p w14:paraId="0216FF44" w14:textId="205759D9" w:rsidR="00391BE2" w:rsidRDefault="00391BE2" w:rsidP="00391BE2">
      <w:pPr>
        <w:rPr>
          <w:rFonts w:ascii="Book Antiqua" w:hAnsi="Book Antiqua"/>
          <w:bCs/>
          <w:sz w:val="22"/>
          <w:szCs w:val="22"/>
        </w:rPr>
      </w:pPr>
      <w:r>
        <w:rPr>
          <w:rFonts w:ascii="Book Antiqua" w:hAnsi="Book Antiqua"/>
          <w:bCs/>
          <w:sz w:val="22"/>
          <w:szCs w:val="22"/>
        </w:rPr>
        <w:br/>
        <w:t>SB mener også det var grunnlag for å skrive at saken kom frem som følge av et varsel mot klager. Avisen skriver:</w:t>
      </w:r>
      <w:r>
        <w:rPr>
          <w:rFonts w:ascii="Book Antiqua" w:hAnsi="Book Antiqua"/>
          <w:bCs/>
          <w:sz w:val="22"/>
          <w:szCs w:val="22"/>
        </w:rPr>
        <w:br/>
      </w:r>
      <w:r>
        <w:rPr>
          <w:rFonts w:ascii="Book Antiqua" w:hAnsi="Book Antiqua"/>
          <w:bCs/>
          <w:sz w:val="22"/>
          <w:szCs w:val="22"/>
        </w:rPr>
        <w:br/>
        <w:t>«</w:t>
      </w:r>
      <w:r w:rsidRPr="00391BE2">
        <w:rPr>
          <w:rFonts w:ascii="Book Antiqua" w:hAnsi="Book Antiqua"/>
          <w:bCs/>
          <w:sz w:val="22"/>
          <w:szCs w:val="22"/>
        </w:rPr>
        <w:t xml:space="preserve">Begrepet </w:t>
      </w:r>
      <w:r>
        <w:rPr>
          <w:rFonts w:ascii="Book Antiqua" w:hAnsi="Book Antiqua"/>
          <w:bCs/>
          <w:sz w:val="22"/>
          <w:szCs w:val="22"/>
        </w:rPr>
        <w:t>‘</w:t>
      </w:r>
      <w:r w:rsidRPr="00391BE2">
        <w:rPr>
          <w:rFonts w:ascii="Book Antiqua" w:hAnsi="Book Antiqua"/>
          <w:bCs/>
          <w:sz w:val="22"/>
          <w:szCs w:val="22"/>
        </w:rPr>
        <w:t>varsel</w:t>
      </w:r>
      <w:r>
        <w:rPr>
          <w:rFonts w:ascii="Book Antiqua" w:hAnsi="Book Antiqua"/>
          <w:bCs/>
          <w:sz w:val="22"/>
          <w:szCs w:val="22"/>
        </w:rPr>
        <w:t>’</w:t>
      </w:r>
      <w:r w:rsidRPr="00391BE2">
        <w:rPr>
          <w:rFonts w:ascii="Book Antiqua" w:hAnsi="Book Antiqua"/>
          <w:bCs/>
          <w:sz w:val="22"/>
          <w:szCs w:val="22"/>
        </w:rPr>
        <w:t xml:space="preserve"> er ikke et juridisk beskyttet ord, selv om det ogs</w:t>
      </w:r>
      <w:r w:rsidRPr="00391BE2">
        <w:rPr>
          <w:rFonts w:ascii="Book Antiqua" w:hAnsi="Book Antiqua" w:hint="eastAsia"/>
          <w:bCs/>
          <w:sz w:val="22"/>
          <w:szCs w:val="22"/>
        </w:rPr>
        <w:t>å</w:t>
      </w:r>
      <w:r w:rsidRPr="00391BE2">
        <w:rPr>
          <w:rFonts w:ascii="Book Antiqua" w:hAnsi="Book Antiqua"/>
          <w:bCs/>
          <w:sz w:val="22"/>
          <w:szCs w:val="22"/>
        </w:rPr>
        <w:t xml:space="preserve"> forekommer i</w:t>
      </w:r>
      <w:r>
        <w:rPr>
          <w:rFonts w:ascii="Book Antiqua" w:hAnsi="Book Antiqua"/>
          <w:bCs/>
          <w:sz w:val="22"/>
          <w:szCs w:val="22"/>
        </w:rPr>
        <w:t xml:space="preserve"> </w:t>
      </w:r>
      <w:r w:rsidRPr="00391BE2">
        <w:rPr>
          <w:rFonts w:ascii="Book Antiqua" w:hAnsi="Book Antiqua"/>
          <w:bCs/>
          <w:sz w:val="22"/>
          <w:szCs w:val="22"/>
        </w:rPr>
        <w:t>arbeidsmilj</w:t>
      </w:r>
      <w:r w:rsidRPr="00391BE2">
        <w:rPr>
          <w:rFonts w:ascii="Book Antiqua" w:hAnsi="Book Antiqua" w:hint="eastAsia"/>
          <w:bCs/>
          <w:sz w:val="22"/>
          <w:szCs w:val="22"/>
        </w:rPr>
        <w:t>ø</w:t>
      </w:r>
      <w:r w:rsidRPr="00391BE2">
        <w:rPr>
          <w:rFonts w:ascii="Book Antiqua" w:hAnsi="Book Antiqua"/>
          <w:bCs/>
          <w:sz w:val="22"/>
          <w:szCs w:val="22"/>
        </w:rPr>
        <w:t>loven, men inneb</w:t>
      </w:r>
      <w:r w:rsidRPr="00391BE2">
        <w:rPr>
          <w:rFonts w:ascii="Book Antiqua" w:hAnsi="Book Antiqua" w:hint="eastAsia"/>
          <w:bCs/>
          <w:sz w:val="22"/>
          <w:szCs w:val="22"/>
        </w:rPr>
        <w:t>æ</w:t>
      </w:r>
      <w:r w:rsidRPr="00391BE2">
        <w:rPr>
          <w:rFonts w:ascii="Book Antiqua" w:hAnsi="Book Antiqua"/>
          <w:bCs/>
          <w:sz w:val="22"/>
          <w:szCs w:val="22"/>
        </w:rPr>
        <w:t>rer i denne sammenheng at det fra flere kilder er meldt om</w:t>
      </w:r>
      <w:r>
        <w:rPr>
          <w:rFonts w:ascii="Book Antiqua" w:hAnsi="Book Antiqua"/>
          <w:bCs/>
          <w:sz w:val="22"/>
          <w:szCs w:val="22"/>
        </w:rPr>
        <w:t xml:space="preserve"> </w:t>
      </w:r>
      <w:r w:rsidRPr="00391BE2">
        <w:rPr>
          <w:rFonts w:ascii="Book Antiqua" w:hAnsi="Book Antiqua"/>
          <w:bCs/>
          <w:sz w:val="22"/>
          <w:szCs w:val="22"/>
        </w:rPr>
        <w:t>angivelige uregelmessigheter rundt Eckhoffs CV da han s</w:t>
      </w:r>
      <w:r w:rsidRPr="00391BE2">
        <w:rPr>
          <w:rFonts w:ascii="Book Antiqua" w:hAnsi="Book Antiqua" w:hint="eastAsia"/>
          <w:bCs/>
          <w:sz w:val="22"/>
          <w:szCs w:val="22"/>
        </w:rPr>
        <w:t>ø</w:t>
      </w:r>
      <w:r w:rsidRPr="00391BE2">
        <w:rPr>
          <w:rFonts w:ascii="Book Antiqua" w:hAnsi="Book Antiqua"/>
          <w:bCs/>
          <w:sz w:val="22"/>
          <w:szCs w:val="22"/>
        </w:rPr>
        <w:t>kte personalsjefstillingen i</w:t>
      </w:r>
      <w:r>
        <w:rPr>
          <w:rFonts w:ascii="Book Antiqua" w:hAnsi="Book Antiqua"/>
          <w:bCs/>
          <w:sz w:val="22"/>
          <w:szCs w:val="22"/>
        </w:rPr>
        <w:t xml:space="preserve"> </w:t>
      </w:r>
      <w:r w:rsidRPr="00391BE2">
        <w:rPr>
          <w:rFonts w:ascii="Book Antiqua" w:hAnsi="Book Antiqua"/>
          <w:bCs/>
          <w:sz w:val="22"/>
          <w:szCs w:val="22"/>
        </w:rPr>
        <w:t>tidligere Sandefjord kommune i 2014. Varslene er formidlet via kommuneadvokaten til</w:t>
      </w:r>
      <w:r>
        <w:rPr>
          <w:rFonts w:ascii="Book Antiqua" w:hAnsi="Book Antiqua"/>
          <w:bCs/>
          <w:sz w:val="22"/>
          <w:szCs w:val="22"/>
        </w:rPr>
        <w:t xml:space="preserve"> </w:t>
      </w:r>
      <w:r w:rsidRPr="00391BE2">
        <w:rPr>
          <w:rFonts w:ascii="Book Antiqua" w:hAnsi="Book Antiqua"/>
          <w:bCs/>
          <w:sz w:val="22"/>
          <w:szCs w:val="22"/>
        </w:rPr>
        <w:t>tidligere r</w:t>
      </w:r>
      <w:r w:rsidRPr="00391BE2">
        <w:rPr>
          <w:rFonts w:ascii="Book Antiqua" w:hAnsi="Book Antiqua" w:hint="eastAsia"/>
          <w:bCs/>
          <w:sz w:val="22"/>
          <w:szCs w:val="22"/>
        </w:rPr>
        <w:t>å</w:t>
      </w:r>
      <w:r w:rsidRPr="00391BE2">
        <w:rPr>
          <w:rFonts w:ascii="Book Antiqua" w:hAnsi="Book Antiqua"/>
          <w:bCs/>
          <w:sz w:val="22"/>
          <w:szCs w:val="22"/>
        </w:rPr>
        <w:t>dmann Gisle Dahn, som til konstituert r</w:t>
      </w:r>
      <w:r w:rsidRPr="00391BE2">
        <w:rPr>
          <w:rFonts w:ascii="Book Antiqua" w:hAnsi="Book Antiqua" w:hint="eastAsia"/>
          <w:bCs/>
          <w:sz w:val="22"/>
          <w:szCs w:val="22"/>
        </w:rPr>
        <w:t>å</w:t>
      </w:r>
      <w:r w:rsidRPr="00391BE2">
        <w:rPr>
          <w:rFonts w:ascii="Book Antiqua" w:hAnsi="Book Antiqua"/>
          <w:bCs/>
          <w:sz w:val="22"/>
          <w:szCs w:val="22"/>
        </w:rPr>
        <w:t xml:space="preserve">dmann Stein </w:t>
      </w:r>
      <w:proofErr w:type="spellStart"/>
      <w:r w:rsidRPr="00391BE2">
        <w:rPr>
          <w:rFonts w:ascii="Book Antiqua" w:hAnsi="Book Antiqua"/>
          <w:bCs/>
          <w:sz w:val="22"/>
          <w:szCs w:val="22"/>
        </w:rPr>
        <w:t>Rismyhr</w:t>
      </w:r>
      <w:proofErr w:type="spellEnd"/>
      <w:r w:rsidRPr="00391BE2">
        <w:rPr>
          <w:rFonts w:ascii="Book Antiqua" w:hAnsi="Book Antiqua"/>
          <w:bCs/>
          <w:sz w:val="22"/>
          <w:szCs w:val="22"/>
        </w:rPr>
        <w:t>, gjengitt av</w:t>
      </w:r>
      <w:r>
        <w:rPr>
          <w:rFonts w:ascii="Book Antiqua" w:hAnsi="Book Antiqua"/>
          <w:bCs/>
          <w:sz w:val="22"/>
          <w:szCs w:val="22"/>
        </w:rPr>
        <w:t xml:space="preserve"> </w:t>
      </w:r>
      <w:r w:rsidRPr="00391BE2">
        <w:rPr>
          <w:rFonts w:ascii="Book Antiqua" w:hAnsi="Book Antiqua"/>
          <w:bCs/>
          <w:sz w:val="22"/>
          <w:szCs w:val="22"/>
        </w:rPr>
        <w:t>KS-Advokatene, ogs</w:t>
      </w:r>
      <w:r w:rsidRPr="00391BE2">
        <w:rPr>
          <w:rFonts w:ascii="Book Antiqua" w:hAnsi="Book Antiqua" w:hint="eastAsia"/>
          <w:bCs/>
          <w:sz w:val="22"/>
          <w:szCs w:val="22"/>
        </w:rPr>
        <w:t>å</w:t>
      </w:r>
      <w:r w:rsidRPr="00391BE2">
        <w:rPr>
          <w:rFonts w:ascii="Book Antiqua" w:hAnsi="Book Antiqua"/>
          <w:bCs/>
          <w:sz w:val="22"/>
          <w:szCs w:val="22"/>
        </w:rPr>
        <w:t xml:space="preserve"> bruker begrepet </w:t>
      </w:r>
      <w:r>
        <w:rPr>
          <w:rFonts w:ascii="Book Antiqua" w:hAnsi="Book Antiqua"/>
          <w:bCs/>
          <w:sz w:val="22"/>
          <w:szCs w:val="22"/>
        </w:rPr>
        <w:t>‘</w:t>
      </w:r>
      <w:r w:rsidRPr="00391BE2">
        <w:rPr>
          <w:rFonts w:ascii="Book Antiqua" w:hAnsi="Book Antiqua"/>
          <w:bCs/>
          <w:sz w:val="22"/>
          <w:szCs w:val="22"/>
        </w:rPr>
        <w:t>varslet om saken</w:t>
      </w:r>
      <w:r>
        <w:rPr>
          <w:rFonts w:ascii="Book Antiqua" w:hAnsi="Book Antiqua"/>
          <w:bCs/>
          <w:sz w:val="22"/>
          <w:szCs w:val="22"/>
        </w:rPr>
        <w:t>’</w:t>
      </w:r>
      <w:r w:rsidRPr="00391BE2">
        <w:rPr>
          <w:rFonts w:ascii="Book Antiqua" w:hAnsi="Book Antiqua"/>
          <w:bCs/>
          <w:sz w:val="22"/>
          <w:szCs w:val="22"/>
        </w:rPr>
        <w:t>.</w:t>
      </w:r>
      <w:r>
        <w:rPr>
          <w:rFonts w:ascii="Book Antiqua" w:hAnsi="Book Antiqua"/>
          <w:bCs/>
          <w:sz w:val="22"/>
          <w:szCs w:val="22"/>
        </w:rPr>
        <w:t>»</w:t>
      </w:r>
    </w:p>
    <w:p w14:paraId="38CFB2E7" w14:textId="77777777" w:rsidR="00391BE2" w:rsidRDefault="00391BE2" w:rsidP="00391BE2">
      <w:pPr>
        <w:rPr>
          <w:rFonts w:ascii="Book Antiqua" w:hAnsi="Book Antiqua"/>
          <w:bCs/>
          <w:sz w:val="22"/>
          <w:szCs w:val="22"/>
        </w:rPr>
      </w:pPr>
    </w:p>
    <w:p w14:paraId="60F7E87F" w14:textId="2D46226C" w:rsidR="00645397" w:rsidRDefault="00736E00" w:rsidP="00736E00">
      <w:pPr>
        <w:rPr>
          <w:rFonts w:ascii="Book Antiqua" w:hAnsi="Book Antiqua"/>
          <w:bCs/>
          <w:sz w:val="22"/>
          <w:szCs w:val="22"/>
        </w:rPr>
      </w:pPr>
      <w:r>
        <w:rPr>
          <w:rFonts w:ascii="Book Antiqua" w:hAnsi="Book Antiqua"/>
          <w:bCs/>
          <w:sz w:val="22"/>
          <w:szCs w:val="22"/>
        </w:rPr>
        <w:lastRenderedPageBreak/>
        <w:t xml:space="preserve">SB er ikke enig med klager i at arbeidsforholdet i </w:t>
      </w:r>
      <w:proofErr w:type="spellStart"/>
      <w:r>
        <w:rPr>
          <w:rFonts w:ascii="Book Antiqua" w:hAnsi="Book Antiqua"/>
          <w:bCs/>
          <w:sz w:val="22"/>
          <w:szCs w:val="22"/>
        </w:rPr>
        <w:t>Helfo</w:t>
      </w:r>
      <w:proofErr w:type="spellEnd"/>
      <w:r>
        <w:rPr>
          <w:rFonts w:ascii="Book Antiqua" w:hAnsi="Book Antiqua"/>
          <w:bCs/>
          <w:sz w:val="22"/>
          <w:szCs w:val="22"/>
        </w:rPr>
        <w:t xml:space="preserve"> ble avsluttet i dialog</w:t>
      </w:r>
      <w:r w:rsidR="00645397">
        <w:rPr>
          <w:rFonts w:ascii="Book Antiqua" w:hAnsi="Book Antiqua"/>
          <w:bCs/>
          <w:sz w:val="22"/>
          <w:szCs w:val="22"/>
        </w:rPr>
        <w:t xml:space="preserve"> mellom klager og </w:t>
      </w:r>
      <w:proofErr w:type="spellStart"/>
      <w:r w:rsidR="00645397">
        <w:rPr>
          <w:rFonts w:ascii="Book Antiqua" w:hAnsi="Book Antiqua"/>
          <w:bCs/>
          <w:sz w:val="22"/>
          <w:szCs w:val="22"/>
        </w:rPr>
        <w:t>Helfo</w:t>
      </w:r>
      <w:proofErr w:type="spellEnd"/>
      <w:r>
        <w:rPr>
          <w:rFonts w:ascii="Book Antiqua" w:hAnsi="Book Antiqua"/>
          <w:bCs/>
          <w:sz w:val="22"/>
          <w:szCs w:val="22"/>
        </w:rPr>
        <w:t xml:space="preserve">. «I </w:t>
      </w:r>
      <w:r w:rsidRPr="00736E00">
        <w:rPr>
          <w:rFonts w:ascii="Book Antiqua" w:hAnsi="Book Antiqua"/>
          <w:bCs/>
          <w:sz w:val="22"/>
          <w:szCs w:val="22"/>
        </w:rPr>
        <w:t>v</w:t>
      </w:r>
      <w:r w:rsidRPr="00736E00">
        <w:rPr>
          <w:rFonts w:ascii="Book Antiqua" w:hAnsi="Book Antiqua" w:hint="eastAsia"/>
          <w:bCs/>
          <w:sz w:val="22"/>
          <w:szCs w:val="22"/>
        </w:rPr>
        <w:t>å</w:t>
      </w:r>
      <w:r w:rsidRPr="00736E00">
        <w:rPr>
          <w:rFonts w:ascii="Book Antiqua" w:hAnsi="Book Antiqua"/>
          <w:bCs/>
          <w:sz w:val="22"/>
          <w:szCs w:val="22"/>
        </w:rPr>
        <w:t>r</w:t>
      </w:r>
      <w:r>
        <w:rPr>
          <w:rFonts w:ascii="Book Antiqua" w:hAnsi="Book Antiqua"/>
          <w:bCs/>
          <w:sz w:val="22"/>
          <w:szCs w:val="22"/>
        </w:rPr>
        <w:t xml:space="preserve"> </w:t>
      </w:r>
      <w:r w:rsidRPr="00736E00">
        <w:rPr>
          <w:rFonts w:ascii="Book Antiqua" w:hAnsi="Book Antiqua"/>
          <w:bCs/>
          <w:sz w:val="22"/>
          <w:szCs w:val="22"/>
        </w:rPr>
        <w:t>dokumentasjon kommer det fram at</w:t>
      </w:r>
      <w:r>
        <w:rPr>
          <w:rFonts w:ascii="Book Antiqua" w:hAnsi="Book Antiqua"/>
          <w:bCs/>
          <w:sz w:val="22"/>
          <w:szCs w:val="22"/>
        </w:rPr>
        <w:t xml:space="preserve"> </w:t>
      </w:r>
      <w:r w:rsidRPr="00736E00">
        <w:rPr>
          <w:rFonts w:ascii="Book Antiqua" w:hAnsi="Book Antiqua"/>
          <w:bCs/>
          <w:sz w:val="22"/>
          <w:szCs w:val="22"/>
        </w:rPr>
        <w:t xml:space="preserve">arbeidsforholdet ble avsluttet etter bakenforliggende </w:t>
      </w:r>
      <w:r w:rsidRPr="00736E00">
        <w:rPr>
          <w:rFonts w:ascii="Book Antiqua" w:hAnsi="Book Antiqua" w:hint="eastAsia"/>
          <w:bCs/>
          <w:sz w:val="22"/>
          <w:szCs w:val="22"/>
        </w:rPr>
        <w:t>“</w:t>
      </w:r>
      <w:r w:rsidRPr="00736E00">
        <w:rPr>
          <w:rFonts w:ascii="Book Antiqua" w:hAnsi="Book Antiqua"/>
          <w:bCs/>
          <w:sz w:val="22"/>
          <w:szCs w:val="22"/>
        </w:rPr>
        <w:t>situasjoner/hendelser</w:t>
      </w:r>
      <w:r w:rsidRPr="00736E00">
        <w:rPr>
          <w:rFonts w:ascii="Book Antiqua" w:hAnsi="Book Antiqua" w:hint="eastAsia"/>
          <w:bCs/>
          <w:sz w:val="22"/>
          <w:szCs w:val="22"/>
        </w:rPr>
        <w:t>”</w:t>
      </w:r>
      <w:r w:rsidRPr="00736E00">
        <w:rPr>
          <w:rFonts w:ascii="Book Antiqua" w:hAnsi="Book Antiqua"/>
          <w:bCs/>
          <w:sz w:val="22"/>
          <w:szCs w:val="22"/>
        </w:rPr>
        <w:t xml:space="preserve"> og uttrykt</w:t>
      </w:r>
      <w:r>
        <w:rPr>
          <w:rFonts w:ascii="Book Antiqua" w:hAnsi="Book Antiqua"/>
          <w:bCs/>
          <w:sz w:val="22"/>
          <w:szCs w:val="22"/>
        </w:rPr>
        <w:t xml:space="preserve"> </w:t>
      </w:r>
      <w:r w:rsidRPr="00736E00">
        <w:rPr>
          <w:rFonts w:ascii="Book Antiqua" w:hAnsi="Book Antiqua"/>
          <w:bCs/>
          <w:sz w:val="22"/>
          <w:szCs w:val="22"/>
        </w:rPr>
        <w:t>mistillit fra ansatte</w:t>
      </w:r>
      <w:r>
        <w:rPr>
          <w:rFonts w:ascii="Book Antiqua" w:hAnsi="Book Antiqua"/>
          <w:bCs/>
          <w:sz w:val="22"/>
          <w:szCs w:val="22"/>
        </w:rPr>
        <w:t>», skriver avisen.</w:t>
      </w:r>
    </w:p>
    <w:p w14:paraId="400E07FC" w14:textId="56144E42" w:rsidR="00A413C1" w:rsidRDefault="001C710C" w:rsidP="00736E00">
      <w:pPr>
        <w:rPr>
          <w:rFonts w:ascii="Book Antiqua" w:hAnsi="Book Antiqua"/>
          <w:bCs/>
          <w:sz w:val="22"/>
          <w:szCs w:val="22"/>
        </w:rPr>
      </w:pPr>
      <w:r>
        <w:rPr>
          <w:rFonts w:ascii="Book Antiqua" w:hAnsi="Book Antiqua"/>
          <w:bCs/>
          <w:sz w:val="22"/>
          <w:szCs w:val="22"/>
        </w:rPr>
        <w:br/>
      </w:r>
    </w:p>
    <w:p w14:paraId="6741326B" w14:textId="4B380E0F" w:rsidR="00CE1EA1" w:rsidRDefault="00CE1EA1" w:rsidP="00CE1EA1">
      <w:pPr>
        <w:rPr>
          <w:rFonts w:ascii="Book Antiqua" w:hAnsi="Book Antiqua"/>
          <w:bCs/>
          <w:sz w:val="22"/>
          <w:szCs w:val="22"/>
        </w:rPr>
      </w:pPr>
    </w:p>
    <w:p w14:paraId="40803176" w14:textId="77777777" w:rsidR="00CE1EA1" w:rsidRDefault="00CE1EA1" w:rsidP="00CE1EA1">
      <w:pPr>
        <w:rPr>
          <w:rFonts w:ascii="Book Antiqua" w:hAnsi="Book Antiqua"/>
          <w:b/>
          <w:sz w:val="22"/>
          <w:szCs w:val="22"/>
        </w:rPr>
      </w:pPr>
    </w:p>
    <w:p w14:paraId="252F927E" w14:textId="31CE54AD" w:rsidR="00392CB3" w:rsidRDefault="00392CB3" w:rsidP="00392CB3">
      <w:pPr>
        <w:rPr>
          <w:rFonts w:ascii="Book Antiqua" w:hAnsi="Book Antiqua"/>
          <w:bCs/>
          <w:sz w:val="22"/>
          <w:szCs w:val="22"/>
        </w:rPr>
      </w:pPr>
      <w:r w:rsidRPr="00392CB3">
        <w:rPr>
          <w:rFonts w:ascii="Book Antiqua" w:hAnsi="Book Antiqua"/>
          <w:b/>
          <w:sz w:val="22"/>
          <w:szCs w:val="22"/>
        </w:rPr>
        <w:t>Klager</w:t>
      </w:r>
      <w:r w:rsidR="00786F51">
        <w:rPr>
          <w:rFonts w:ascii="Book Antiqua" w:hAnsi="Book Antiqua"/>
          <w:b/>
          <w:sz w:val="22"/>
          <w:szCs w:val="22"/>
        </w:rPr>
        <w:t xml:space="preserve"> </w:t>
      </w:r>
      <w:r w:rsidR="00786F51">
        <w:rPr>
          <w:rFonts w:ascii="Book Antiqua" w:hAnsi="Book Antiqua"/>
          <w:bCs/>
          <w:sz w:val="22"/>
          <w:szCs w:val="22"/>
        </w:rPr>
        <w:t>fastholder at god presseskikk er brutt.</w:t>
      </w:r>
    </w:p>
    <w:p w14:paraId="5393357B" w14:textId="51779835" w:rsidR="008B3583" w:rsidRDefault="008B3583" w:rsidP="00392CB3">
      <w:pPr>
        <w:rPr>
          <w:rFonts w:ascii="Book Antiqua" w:hAnsi="Book Antiqua"/>
          <w:bCs/>
          <w:sz w:val="22"/>
          <w:szCs w:val="22"/>
        </w:rPr>
      </w:pPr>
    </w:p>
    <w:p w14:paraId="7073791D" w14:textId="619B2C6A" w:rsidR="008B3583" w:rsidRPr="008B3583" w:rsidRDefault="008B3583" w:rsidP="008B3583">
      <w:pPr>
        <w:rPr>
          <w:rFonts w:ascii="Book Antiqua" w:hAnsi="Book Antiqua"/>
          <w:bCs/>
          <w:sz w:val="22"/>
          <w:szCs w:val="22"/>
        </w:rPr>
      </w:pPr>
      <w:r>
        <w:rPr>
          <w:rFonts w:ascii="Book Antiqua" w:hAnsi="Book Antiqua"/>
          <w:bCs/>
          <w:sz w:val="22"/>
          <w:szCs w:val="22"/>
        </w:rPr>
        <w:t>Klager understreker at SB selv viste til den rettslige betydningen av formuleringen «fratatt arbeidsrett». I lederartikkelen (</w:t>
      </w:r>
      <w:r w:rsidR="00D64683">
        <w:rPr>
          <w:rFonts w:ascii="Book Antiqua" w:hAnsi="Book Antiqua"/>
          <w:bCs/>
          <w:sz w:val="22"/>
          <w:szCs w:val="22"/>
        </w:rPr>
        <w:t>Publisering</w:t>
      </w:r>
      <w:r>
        <w:rPr>
          <w:rFonts w:ascii="Book Antiqua" w:hAnsi="Book Antiqua"/>
          <w:bCs/>
          <w:sz w:val="22"/>
          <w:szCs w:val="22"/>
        </w:rPr>
        <w:t xml:space="preserve"> </w:t>
      </w:r>
      <w:r w:rsidR="003D347B">
        <w:rPr>
          <w:rFonts w:ascii="Book Antiqua" w:hAnsi="Book Antiqua"/>
          <w:bCs/>
          <w:sz w:val="22"/>
          <w:szCs w:val="22"/>
        </w:rPr>
        <w:t>7</w:t>
      </w:r>
      <w:r>
        <w:rPr>
          <w:rFonts w:ascii="Book Antiqua" w:hAnsi="Book Antiqua"/>
          <w:bCs/>
          <w:sz w:val="22"/>
          <w:szCs w:val="22"/>
        </w:rPr>
        <w:t>) skrev avisen følgende, påpeker klager:</w:t>
      </w:r>
      <w:r>
        <w:rPr>
          <w:rFonts w:ascii="Book Antiqua" w:hAnsi="Book Antiqua"/>
          <w:bCs/>
          <w:sz w:val="22"/>
          <w:szCs w:val="22"/>
        </w:rPr>
        <w:br/>
      </w:r>
    </w:p>
    <w:p w14:paraId="74171200" w14:textId="54858768" w:rsidR="008B3583" w:rsidRPr="008B3583" w:rsidRDefault="008B3583" w:rsidP="008B3583">
      <w:pPr>
        <w:rPr>
          <w:rFonts w:ascii="Book Antiqua" w:hAnsi="Book Antiqua"/>
          <w:bCs/>
          <w:i/>
          <w:iCs/>
          <w:sz w:val="22"/>
          <w:szCs w:val="22"/>
        </w:rPr>
      </w:pPr>
      <w:r w:rsidRPr="008B3583">
        <w:rPr>
          <w:rFonts w:ascii="Book Antiqua" w:hAnsi="Book Antiqua"/>
          <w:bCs/>
          <w:i/>
          <w:iCs/>
          <w:sz w:val="22"/>
          <w:szCs w:val="22"/>
        </w:rPr>
        <w:t xml:space="preserve">«I sitt innlegg til avisa bagatelliserer </w:t>
      </w:r>
      <w:proofErr w:type="spellStart"/>
      <w:r w:rsidRPr="008B3583">
        <w:rPr>
          <w:rFonts w:ascii="Book Antiqua" w:hAnsi="Book Antiqua"/>
          <w:bCs/>
          <w:i/>
          <w:iCs/>
          <w:sz w:val="22"/>
          <w:szCs w:val="22"/>
        </w:rPr>
        <w:t>Wøllo</w:t>
      </w:r>
      <w:proofErr w:type="spellEnd"/>
      <w:r w:rsidRPr="008B3583">
        <w:rPr>
          <w:rFonts w:ascii="Book Antiqua" w:hAnsi="Book Antiqua"/>
          <w:bCs/>
          <w:i/>
          <w:iCs/>
          <w:sz w:val="22"/>
          <w:szCs w:val="22"/>
        </w:rPr>
        <w:t xml:space="preserve"> det faktum at Eckhoff også ble fratatt arbeidsretten fra neste morgen, hvilket det ifølge Høyesterett er en svært høy terskel for å kunne gjøre. Det sier noe om alvorlighetsgraden.»</w:t>
      </w:r>
    </w:p>
    <w:p w14:paraId="5C84B9D9" w14:textId="77777777" w:rsidR="00B130D3" w:rsidRDefault="00B130D3" w:rsidP="00B130D3">
      <w:pPr>
        <w:widowControl/>
        <w:rPr>
          <w:rFonts w:ascii="Book Antiqua" w:hAnsi="Book Antiqua"/>
          <w:sz w:val="22"/>
        </w:rPr>
      </w:pPr>
    </w:p>
    <w:p w14:paraId="1697F069" w14:textId="22C29C86" w:rsidR="00B130D3" w:rsidRPr="00B130D3" w:rsidRDefault="00B130D3" w:rsidP="00B130D3">
      <w:pPr>
        <w:widowControl/>
        <w:rPr>
          <w:rFonts w:ascii="Book Antiqua" w:hAnsi="Book Antiqua"/>
          <w:sz w:val="22"/>
        </w:rPr>
      </w:pPr>
      <w:r>
        <w:rPr>
          <w:rFonts w:ascii="Book Antiqua" w:hAnsi="Book Antiqua"/>
          <w:sz w:val="22"/>
        </w:rPr>
        <w:t xml:space="preserve">Klager påpeker også at SB i </w:t>
      </w:r>
      <w:r w:rsidR="00D64683">
        <w:rPr>
          <w:rFonts w:ascii="Book Antiqua" w:hAnsi="Book Antiqua"/>
          <w:sz w:val="22"/>
        </w:rPr>
        <w:t>Publisering</w:t>
      </w:r>
      <w:r>
        <w:rPr>
          <w:rFonts w:ascii="Book Antiqua" w:hAnsi="Book Antiqua"/>
          <w:sz w:val="22"/>
        </w:rPr>
        <w:t xml:space="preserve"> 5 hadde en egen faktaboks om tap av arbeidsrett som en rettslig reaksjon. </w:t>
      </w:r>
      <w:r>
        <w:rPr>
          <w:rFonts w:ascii="Book Antiqua" w:hAnsi="Book Antiqua"/>
          <w:sz w:val="22"/>
        </w:rPr>
        <w:br/>
      </w:r>
      <w:r w:rsidR="008B3583">
        <w:rPr>
          <w:rFonts w:ascii="Book Antiqua" w:hAnsi="Book Antiqua"/>
          <w:sz w:val="22"/>
        </w:rPr>
        <w:br/>
      </w:r>
      <w:r>
        <w:rPr>
          <w:rFonts w:ascii="Book Antiqua" w:hAnsi="Book Antiqua"/>
          <w:sz w:val="22"/>
        </w:rPr>
        <w:t>Klager kommenterer:</w:t>
      </w:r>
      <w:r>
        <w:rPr>
          <w:rFonts w:ascii="Book Antiqua" w:hAnsi="Book Antiqua"/>
          <w:sz w:val="22"/>
        </w:rPr>
        <w:br/>
      </w:r>
    </w:p>
    <w:p w14:paraId="2D139F7A" w14:textId="5319CCB9" w:rsidR="00516164" w:rsidRDefault="00B130D3" w:rsidP="00B130D3">
      <w:pPr>
        <w:widowControl/>
        <w:rPr>
          <w:rFonts w:ascii="Book Antiqua" w:hAnsi="Book Antiqua"/>
          <w:sz w:val="22"/>
        </w:rPr>
      </w:pPr>
      <w:r>
        <w:rPr>
          <w:rFonts w:ascii="Book Antiqua" w:hAnsi="Book Antiqua"/>
          <w:sz w:val="22"/>
        </w:rPr>
        <w:t>«</w:t>
      </w:r>
      <w:r w:rsidRPr="00B130D3">
        <w:rPr>
          <w:rFonts w:ascii="Book Antiqua" w:hAnsi="Book Antiqua"/>
          <w:sz w:val="22"/>
        </w:rPr>
        <w:t>Sjefredaktørens henvisning til Høyesterett etterlater ingen tvil om at han og SB la til grunn at jeg ble fratatt arbeidsrett som arbeidsrettslig reaksjon</w:t>
      </w:r>
      <w:r>
        <w:rPr>
          <w:rFonts w:ascii="Book Antiqua" w:hAnsi="Book Antiqua"/>
          <w:sz w:val="22"/>
        </w:rPr>
        <w:t xml:space="preserve"> (…)</w:t>
      </w:r>
    </w:p>
    <w:p w14:paraId="1FCFA5AF" w14:textId="7DEF22E7" w:rsidR="00B130D3" w:rsidRDefault="00B130D3" w:rsidP="00B130D3">
      <w:pPr>
        <w:widowControl/>
        <w:ind w:firstLine="708"/>
        <w:rPr>
          <w:rFonts w:ascii="Book Antiqua" w:hAnsi="Book Antiqua"/>
          <w:sz w:val="22"/>
        </w:rPr>
      </w:pPr>
      <w:r w:rsidRPr="00B130D3">
        <w:rPr>
          <w:rFonts w:ascii="Book Antiqua" w:hAnsi="Book Antiqua"/>
          <w:sz w:val="22"/>
        </w:rPr>
        <w:t xml:space="preserve">Ulrichsen henviser i kommentarartikkel til Høyesterettsdommen om fratagelse av arbeidsrett som omtales i </w:t>
      </w:r>
      <w:proofErr w:type="spellStart"/>
      <w:r w:rsidRPr="00B130D3">
        <w:rPr>
          <w:rFonts w:ascii="Book Antiqua" w:hAnsi="Book Antiqua"/>
          <w:sz w:val="22"/>
        </w:rPr>
        <w:t>faktaboksen</w:t>
      </w:r>
      <w:proofErr w:type="spellEnd"/>
      <w:r w:rsidRPr="00B130D3">
        <w:rPr>
          <w:rFonts w:ascii="Book Antiqua" w:hAnsi="Book Antiqua"/>
          <w:sz w:val="22"/>
        </w:rPr>
        <w:t xml:space="preserve"> i 28./29.03.19-reportasjen. Dette viser med all tydelighet at jeg, ifølge SB, ble ilagt den svært alvorlige arbeidsrettslige reaksjonen fratagelse av arbeidsrett.</w:t>
      </w:r>
      <w:r>
        <w:rPr>
          <w:rFonts w:ascii="Book Antiqua" w:hAnsi="Book Antiqua"/>
          <w:sz w:val="22"/>
        </w:rPr>
        <w:t>»</w:t>
      </w:r>
      <w:r>
        <w:rPr>
          <w:rFonts w:ascii="Book Antiqua" w:hAnsi="Book Antiqua"/>
          <w:sz w:val="22"/>
        </w:rPr>
        <w:br/>
      </w:r>
      <w:r>
        <w:rPr>
          <w:rFonts w:ascii="Book Antiqua" w:hAnsi="Book Antiqua"/>
          <w:sz w:val="22"/>
        </w:rPr>
        <w:br/>
      </w:r>
      <w:r w:rsidR="00AA5423">
        <w:rPr>
          <w:rFonts w:ascii="Book Antiqua" w:hAnsi="Book Antiqua"/>
          <w:sz w:val="22"/>
        </w:rPr>
        <w:t>Videre argumenterer klager at det er forskjell på å skrive «måtte gå på dagen» og «måtte gå»:</w:t>
      </w:r>
      <w:r w:rsidR="00AA5423">
        <w:rPr>
          <w:rFonts w:ascii="Book Antiqua" w:hAnsi="Book Antiqua"/>
          <w:sz w:val="22"/>
        </w:rPr>
        <w:br/>
      </w:r>
      <w:r w:rsidR="00AA5423">
        <w:rPr>
          <w:rFonts w:ascii="Book Antiqua" w:hAnsi="Book Antiqua"/>
          <w:sz w:val="22"/>
        </w:rPr>
        <w:br/>
      </w:r>
      <w:proofErr w:type="gramStart"/>
      <w:r w:rsidR="00AA5423">
        <w:rPr>
          <w:rFonts w:ascii="Book Antiqua" w:hAnsi="Book Antiqua"/>
          <w:sz w:val="22"/>
        </w:rPr>
        <w:t>«</w:t>
      </w:r>
      <w:r w:rsidR="00AA5423" w:rsidRPr="00AA5423">
        <w:rPr>
          <w:rFonts w:ascii="Book Antiqua" w:hAnsi="Book Antiqua"/>
          <w:sz w:val="22"/>
        </w:rPr>
        <w:t>”Måtte</w:t>
      </w:r>
      <w:proofErr w:type="gramEnd"/>
      <w:r w:rsidR="00AA5423" w:rsidRPr="00AA5423">
        <w:rPr>
          <w:rFonts w:ascii="Book Antiqua" w:hAnsi="Book Antiqua"/>
          <w:sz w:val="22"/>
        </w:rPr>
        <w:t xml:space="preserve"> gå” kan skyldes at man leverte et dårlig resultat, er uenig med styret om strategi o.l. ”Måtte gå på dagen” betyr at man som ansatt har forbrutt seg grovt og misligholdt arbeidsavtalen. Når du må gå på dagen, blir du også automatisk fratatt arbeidsrett.</w:t>
      </w:r>
      <w:r w:rsidR="00AA5423">
        <w:rPr>
          <w:rFonts w:ascii="Book Antiqua" w:hAnsi="Book Antiqua"/>
          <w:sz w:val="22"/>
        </w:rPr>
        <w:t>»</w:t>
      </w:r>
    </w:p>
    <w:p w14:paraId="735A1238" w14:textId="77777777" w:rsidR="00AD328F" w:rsidRDefault="00AD328F" w:rsidP="00117E1A">
      <w:pPr>
        <w:widowControl/>
        <w:rPr>
          <w:rFonts w:ascii="Book Antiqua" w:hAnsi="Book Antiqua"/>
          <w:bCs/>
          <w:sz w:val="22"/>
        </w:rPr>
      </w:pPr>
      <w:r>
        <w:rPr>
          <w:rFonts w:ascii="Book Antiqua" w:hAnsi="Book Antiqua"/>
          <w:bCs/>
          <w:sz w:val="22"/>
        </w:rPr>
        <w:br/>
        <w:t xml:space="preserve">Klager mener at «måtte gå på dagen» er synonymt med «sparken» og «avskjediget». </w:t>
      </w:r>
    </w:p>
    <w:p w14:paraId="19E46F19" w14:textId="77777777" w:rsidR="00AD328F" w:rsidRDefault="00AD328F" w:rsidP="00117E1A">
      <w:pPr>
        <w:widowControl/>
        <w:rPr>
          <w:rFonts w:ascii="Book Antiqua" w:hAnsi="Book Antiqua"/>
          <w:bCs/>
          <w:sz w:val="22"/>
        </w:rPr>
      </w:pPr>
    </w:p>
    <w:p w14:paraId="31710750" w14:textId="26435473" w:rsidR="00705E25" w:rsidRDefault="00705E25" w:rsidP="00117E1A">
      <w:pPr>
        <w:widowControl/>
        <w:rPr>
          <w:rFonts w:ascii="Book Antiqua" w:hAnsi="Book Antiqua"/>
          <w:bCs/>
          <w:sz w:val="22"/>
        </w:rPr>
      </w:pPr>
      <w:r>
        <w:rPr>
          <w:rFonts w:ascii="Book Antiqua" w:hAnsi="Book Antiqua"/>
          <w:bCs/>
          <w:sz w:val="22"/>
        </w:rPr>
        <w:t xml:space="preserve">Klager reagerer på </w:t>
      </w:r>
      <w:r w:rsidR="00D10289">
        <w:rPr>
          <w:rFonts w:ascii="Book Antiqua" w:hAnsi="Book Antiqua"/>
          <w:bCs/>
          <w:sz w:val="22"/>
        </w:rPr>
        <w:t>følgende</w:t>
      </w:r>
      <w:r>
        <w:rPr>
          <w:rFonts w:ascii="Book Antiqua" w:hAnsi="Book Antiqua"/>
          <w:bCs/>
          <w:sz w:val="22"/>
        </w:rPr>
        <w:t xml:space="preserve"> formuleringen i SBs tilsvar:</w:t>
      </w:r>
      <w:r>
        <w:rPr>
          <w:rFonts w:ascii="Book Antiqua" w:hAnsi="Book Antiqua"/>
          <w:bCs/>
          <w:sz w:val="22"/>
        </w:rPr>
        <w:br/>
      </w:r>
    </w:p>
    <w:p w14:paraId="12CF2F05" w14:textId="3348C0D3" w:rsidR="00705E25" w:rsidRDefault="00705E25" w:rsidP="00705E25">
      <w:pPr>
        <w:widowControl/>
        <w:rPr>
          <w:rFonts w:ascii="Book Antiqua" w:hAnsi="Book Antiqua"/>
          <w:bCs/>
          <w:sz w:val="22"/>
        </w:rPr>
      </w:pPr>
      <w:r>
        <w:rPr>
          <w:rFonts w:ascii="Book Antiqua" w:hAnsi="Book Antiqua"/>
          <w:bCs/>
          <w:i/>
          <w:iCs/>
          <w:sz w:val="22"/>
        </w:rPr>
        <w:t>«</w:t>
      </w:r>
      <w:r w:rsidRPr="00705E25">
        <w:rPr>
          <w:rFonts w:ascii="Book Antiqua" w:hAnsi="Book Antiqua"/>
          <w:bCs/>
          <w:i/>
          <w:iCs/>
          <w:sz w:val="22"/>
        </w:rPr>
        <w:t xml:space="preserve">Det at Eckhoff ikke fikk anledning til å jobbe ut den korte oppsigelsestiden, var en forutsetning for at </w:t>
      </w:r>
      <w:proofErr w:type="spellStart"/>
      <w:r w:rsidRPr="00705E25">
        <w:rPr>
          <w:rFonts w:ascii="Book Antiqua" w:hAnsi="Book Antiqua"/>
          <w:bCs/>
          <w:i/>
          <w:iCs/>
          <w:sz w:val="22"/>
        </w:rPr>
        <w:t>Helfo</w:t>
      </w:r>
      <w:proofErr w:type="spellEnd"/>
      <w:r w:rsidRPr="00705E25">
        <w:rPr>
          <w:rFonts w:ascii="Book Antiqua" w:hAnsi="Book Antiqua"/>
          <w:bCs/>
          <w:i/>
          <w:iCs/>
          <w:sz w:val="22"/>
        </w:rPr>
        <w:t xml:space="preserve"> ville godta at Eckhoff og ikke </w:t>
      </w:r>
      <w:proofErr w:type="spellStart"/>
      <w:r w:rsidRPr="00705E25">
        <w:rPr>
          <w:rFonts w:ascii="Book Antiqua" w:hAnsi="Book Antiqua"/>
          <w:bCs/>
          <w:i/>
          <w:iCs/>
          <w:sz w:val="22"/>
        </w:rPr>
        <w:t>Helfo</w:t>
      </w:r>
      <w:proofErr w:type="spellEnd"/>
      <w:r w:rsidRPr="00705E25">
        <w:rPr>
          <w:rFonts w:ascii="Book Antiqua" w:hAnsi="Book Antiqua"/>
          <w:bCs/>
          <w:i/>
          <w:iCs/>
          <w:sz w:val="22"/>
        </w:rPr>
        <w:t xml:space="preserve"> leverte oppsigelse.</w:t>
      </w:r>
      <w:r>
        <w:rPr>
          <w:rFonts w:ascii="Book Antiqua" w:hAnsi="Book Antiqua"/>
          <w:bCs/>
          <w:i/>
          <w:iCs/>
          <w:sz w:val="22"/>
        </w:rPr>
        <w:t>»</w:t>
      </w:r>
      <w:r>
        <w:rPr>
          <w:rFonts w:ascii="Book Antiqua" w:hAnsi="Book Antiqua"/>
          <w:bCs/>
          <w:i/>
          <w:iCs/>
          <w:sz w:val="22"/>
        </w:rPr>
        <w:br/>
      </w:r>
      <w:r>
        <w:rPr>
          <w:rFonts w:ascii="Book Antiqua" w:hAnsi="Book Antiqua"/>
          <w:bCs/>
          <w:i/>
          <w:iCs/>
          <w:sz w:val="22"/>
        </w:rPr>
        <w:br/>
      </w:r>
      <w:r>
        <w:rPr>
          <w:rFonts w:ascii="Book Antiqua" w:hAnsi="Book Antiqua"/>
          <w:bCs/>
          <w:sz w:val="22"/>
        </w:rPr>
        <w:t>Dette stemmer ikke, ifølge klager, og klager ber avisen legge frem dokumentasjon for påstanden. Han skriver:</w:t>
      </w:r>
      <w:r>
        <w:rPr>
          <w:rFonts w:ascii="Book Antiqua" w:hAnsi="Book Antiqua"/>
          <w:bCs/>
          <w:sz w:val="22"/>
        </w:rPr>
        <w:br/>
      </w:r>
      <w:r>
        <w:rPr>
          <w:rFonts w:ascii="Book Antiqua" w:hAnsi="Book Antiqua"/>
          <w:bCs/>
          <w:sz w:val="22"/>
        </w:rPr>
        <w:br/>
        <w:t>«</w:t>
      </w:r>
      <w:r w:rsidRPr="00705E25">
        <w:rPr>
          <w:rFonts w:ascii="Book Antiqua" w:hAnsi="Book Antiqua"/>
          <w:bCs/>
          <w:sz w:val="22"/>
        </w:rPr>
        <w:t xml:space="preserve">Den er åpenbart feil fordi, som det </w:t>
      </w:r>
      <w:proofErr w:type="gramStart"/>
      <w:r w:rsidRPr="00705E25">
        <w:rPr>
          <w:rFonts w:ascii="Book Antiqua" w:hAnsi="Book Antiqua"/>
          <w:bCs/>
          <w:sz w:val="22"/>
        </w:rPr>
        <w:t>fremgår</w:t>
      </w:r>
      <w:proofErr w:type="gramEnd"/>
      <w:r w:rsidRPr="00705E25">
        <w:rPr>
          <w:rFonts w:ascii="Book Antiqua" w:hAnsi="Book Antiqua"/>
          <w:bCs/>
          <w:sz w:val="22"/>
        </w:rPr>
        <w:t xml:space="preserve"> av </w:t>
      </w:r>
      <w:proofErr w:type="spellStart"/>
      <w:r w:rsidRPr="00705E25">
        <w:rPr>
          <w:rFonts w:ascii="Book Antiqua" w:hAnsi="Book Antiqua"/>
          <w:bCs/>
          <w:sz w:val="22"/>
        </w:rPr>
        <w:t>Helfo</w:t>
      </w:r>
      <w:proofErr w:type="spellEnd"/>
      <w:r w:rsidRPr="00705E25">
        <w:rPr>
          <w:rFonts w:ascii="Book Antiqua" w:hAnsi="Book Antiqua"/>
          <w:bCs/>
          <w:sz w:val="22"/>
        </w:rPr>
        <w:t xml:space="preserve">-møtereferatene (vedlegg 20 og 21), hadde ikke </w:t>
      </w:r>
      <w:proofErr w:type="spellStart"/>
      <w:r w:rsidRPr="00705E25">
        <w:rPr>
          <w:rFonts w:ascii="Book Antiqua" w:hAnsi="Book Antiqua"/>
          <w:bCs/>
          <w:sz w:val="22"/>
        </w:rPr>
        <w:t>Helfo</w:t>
      </w:r>
      <w:proofErr w:type="spellEnd"/>
      <w:r w:rsidRPr="00705E25">
        <w:rPr>
          <w:rFonts w:ascii="Book Antiqua" w:hAnsi="Book Antiqua"/>
          <w:bCs/>
          <w:sz w:val="22"/>
        </w:rPr>
        <w:t xml:space="preserve"> en arbeidsrettslig sak mot meg. </w:t>
      </w:r>
      <w:proofErr w:type="spellStart"/>
      <w:r w:rsidRPr="00705E25">
        <w:rPr>
          <w:rFonts w:ascii="Book Antiqua" w:hAnsi="Book Antiqua"/>
          <w:bCs/>
          <w:sz w:val="22"/>
        </w:rPr>
        <w:t>Helfo</w:t>
      </w:r>
      <w:proofErr w:type="spellEnd"/>
      <w:r w:rsidRPr="00705E25">
        <w:rPr>
          <w:rFonts w:ascii="Book Antiqua" w:hAnsi="Book Antiqua"/>
          <w:bCs/>
          <w:sz w:val="22"/>
        </w:rPr>
        <w:t xml:space="preserve"> kunne ikke sagt meg opp på grunn av at tre medarbeidere klaget på min lederstil og personlige egenskaper om jeg hadde motsatt meg det.</w:t>
      </w:r>
      <w:r>
        <w:rPr>
          <w:rFonts w:ascii="Book Antiqua" w:hAnsi="Book Antiqua"/>
          <w:bCs/>
          <w:sz w:val="22"/>
        </w:rPr>
        <w:t>»</w:t>
      </w:r>
    </w:p>
    <w:p w14:paraId="6802C19F" w14:textId="4B896901" w:rsidR="0012228A" w:rsidRDefault="00705E25" w:rsidP="00117E1A">
      <w:pPr>
        <w:widowControl/>
        <w:rPr>
          <w:rFonts w:ascii="Book Antiqua" w:hAnsi="Book Antiqua"/>
          <w:bCs/>
          <w:sz w:val="22"/>
        </w:rPr>
      </w:pPr>
      <w:r>
        <w:rPr>
          <w:rFonts w:ascii="Book Antiqua" w:hAnsi="Book Antiqua"/>
          <w:bCs/>
          <w:sz w:val="22"/>
        </w:rPr>
        <w:br/>
      </w:r>
      <w:r w:rsidR="002B2279">
        <w:rPr>
          <w:rFonts w:ascii="Book Antiqua" w:hAnsi="Book Antiqua"/>
          <w:bCs/>
          <w:sz w:val="22"/>
        </w:rPr>
        <w:t xml:space="preserve">Klager har innhentet en ekstern juridisk vurdering av hans sak i </w:t>
      </w:r>
      <w:proofErr w:type="spellStart"/>
      <w:r w:rsidR="002B2279">
        <w:rPr>
          <w:rFonts w:ascii="Book Antiqua" w:hAnsi="Book Antiqua"/>
          <w:bCs/>
          <w:sz w:val="22"/>
        </w:rPr>
        <w:t>Helfo</w:t>
      </w:r>
      <w:proofErr w:type="spellEnd"/>
      <w:r w:rsidR="002B2279">
        <w:rPr>
          <w:rFonts w:ascii="Book Antiqua" w:hAnsi="Book Antiqua"/>
          <w:bCs/>
          <w:sz w:val="22"/>
        </w:rPr>
        <w:t xml:space="preserve"> og av avisens fremstilling av denne (klagers vedlegg 31). Klager opplyser at vurderingen støtter hans syn.</w:t>
      </w:r>
      <w:r w:rsidR="002B2279">
        <w:rPr>
          <w:rFonts w:ascii="Book Antiqua" w:hAnsi="Book Antiqua"/>
          <w:bCs/>
          <w:sz w:val="22"/>
        </w:rPr>
        <w:br/>
      </w:r>
      <w:r w:rsidR="002B2279">
        <w:rPr>
          <w:rFonts w:ascii="Book Antiqua" w:hAnsi="Book Antiqua"/>
          <w:bCs/>
          <w:sz w:val="22"/>
        </w:rPr>
        <w:lastRenderedPageBreak/>
        <w:br/>
        <w:t xml:space="preserve">Ifølge klager gjennomførte SB mangelfull samtidig imøtegåelse også fordi avisen hadde valgt vinkling på forhånd. </w:t>
      </w:r>
      <w:r w:rsidR="0012228A">
        <w:rPr>
          <w:rFonts w:ascii="Book Antiqua" w:hAnsi="Book Antiqua"/>
          <w:bCs/>
          <w:sz w:val="22"/>
        </w:rPr>
        <w:t xml:space="preserve">Avisen sendte ham hele artikkelen, som allerede var ferdigskrevet, fremfor å kontrollere opplysninger med ham </w:t>
      </w:r>
      <w:r w:rsidR="0012228A" w:rsidRPr="0012228A">
        <w:rPr>
          <w:rFonts w:ascii="Book Antiqua" w:hAnsi="Book Antiqua"/>
          <w:bCs/>
          <w:i/>
          <w:iCs/>
          <w:sz w:val="22"/>
        </w:rPr>
        <w:t>før</w:t>
      </w:r>
      <w:r w:rsidR="0012228A">
        <w:rPr>
          <w:rFonts w:ascii="Book Antiqua" w:hAnsi="Book Antiqua"/>
          <w:bCs/>
          <w:sz w:val="22"/>
        </w:rPr>
        <w:t xml:space="preserve"> teksten ble skrevet. Klager skriver:</w:t>
      </w:r>
      <w:r w:rsidR="0012228A">
        <w:rPr>
          <w:rFonts w:ascii="Book Antiqua" w:hAnsi="Book Antiqua"/>
          <w:bCs/>
          <w:sz w:val="22"/>
        </w:rPr>
        <w:br/>
      </w:r>
      <w:r w:rsidR="0012228A">
        <w:rPr>
          <w:rFonts w:ascii="Book Antiqua" w:hAnsi="Book Antiqua"/>
          <w:bCs/>
          <w:sz w:val="22"/>
        </w:rPr>
        <w:br/>
        <w:t>«</w:t>
      </w:r>
      <w:r w:rsidR="0012228A" w:rsidRPr="0012228A">
        <w:rPr>
          <w:rFonts w:ascii="Book Antiqua" w:hAnsi="Book Antiqua"/>
          <w:bCs/>
          <w:sz w:val="22"/>
        </w:rPr>
        <w:t xml:space="preserve">Da jeg fikk oversendt ferdige artikler på til sammen 2456 ord og ble bedt </w:t>
      </w:r>
      <w:proofErr w:type="gramStart"/>
      <w:r w:rsidR="0012228A" w:rsidRPr="0012228A">
        <w:rPr>
          <w:rFonts w:ascii="Book Antiqua" w:hAnsi="Book Antiqua"/>
          <w:bCs/>
          <w:sz w:val="22"/>
        </w:rPr>
        <w:t>om ”</w:t>
      </w:r>
      <w:proofErr w:type="spellStart"/>
      <w:r w:rsidR="0012228A" w:rsidRPr="0012228A">
        <w:rPr>
          <w:rFonts w:ascii="Book Antiqua" w:hAnsi="Book Antiqua"/>
          <w:bCs/>
          <w:sz w:val="22"/>
        </w:rPr>
        <w:t>evt</w:t>
      </w:r>
      <w:proofErr w:type="spellEnd"/>
      <w:proofErr w:type="gramEnd"/>
      <w:r w:rsidR="0012228A" w:rsidRPr="0012228A">
        <w:rPr>
          <w:rFonts w:ascii="Book Antiqua" w:hAnsi="Book Antiqua"/>
          <w:bCs/>
          <w:sz w:val="22"/>
        </w:rPr>
        <w:t xml:space="preserve"> kommentarer”, forstod jeg ikke hvordan jeg skulle klare å svare opp alle de gale påstandene. I desperasjon ba jeg derfor redaktør om et møte.</w:t>
      </w:r>
    </w:p>
    <w:p w14:paraId="74D65667" w14:textId="77777777" w:rsidR="0012228A" w:rsidRDefault="0012228A" w:rsidP="00117E1A">
      <w:pPr>
        <w:widowControl/>
        <w:rPr>
          <w:rFonts w:ascii="Book Antiqua" w:hAnsi="Book Antiqua"/>
          <w:bCs/>
          <w:sz w:val="22"/>
        </w:rPr>
      </w:pPr>
      <w:r>
        <w:rPr>
          <w:rFonts w:ascii="Book Antiqua" w:hAnsi="Book Antiqua"/>
          <w:bCs/>
          <w:sz w:val="22"/>
        </w:rPr>
        <w:t>(…)</w:t>
      </w:r>
    </w:p>
    <w:p w14:paraId="5618CE9D" w14:textId="77777777" w:rsidR="0012228A" w:rsidRPr="0012228A" w:rsidRDefault="0012228A" w:rsidP="0012228A">
      <w:pPr>
        <w:widowControl/>
        <w:ind w:firstLine="708"/>
        <w:rPr>
          <w:rFonts w:ascii="Book Antiqua" w:hAnsi="Book Antiqua"/>
          <w:bCs/>
          <w:sz w:val="22"/>
        </w:rPr>
      </w:pPr>
      <w:r w:rsidRPr="0012228A">
        <w:rPr>
          <w:rFonts w:ascii="Book Antiqua" w:hAnsi="Book Antiqua"/>
          <w:bCs/>
          <w:sz w:val="22"/>
        </w:rPr>
        <w:t xml:space="preserve">Jeg var i mars 2019 i to møter med SB om saken, på det ene var også Roaldset var til stede. Jeg gjorde da alt jeg kunne for å oppklare og forklare hvorfor påstandene var gale. </w:t>
      </w:r>
    </w:p>
    <w:p w14:paraId="2487A6FD" w14:textId="3A1D33B9" w:rsidR="003D1AF1" w:rsidRDefault="0012228A" w:rsidP="0012228A">
      <w:pPr>
        <w:widowControl/>
        <w:ind w:firstLine="708"/>
        <w:rPr>
          <w:rFonts w:ascii="Book Antiqua" w:hAnsi="Book Antiqua"/>
          <w:bCs/>
          <w:sz w:val="22"/>
        </w:rPr>
      </w:pPr>
      <w:r w:rsidRPr="0012228A">
        <w:rPr>
          <w:rFonts w:ascii="Book Antiqua" w:hAnsi="Book Antiqua"/>
          <w:bCs/>
          <w:sz w:val="22"/>
        </w:rPr>
        <w:t>Roaldset sender ikke e-poster der han stiller spørsmål om den konkrete saken han jobber med eller ber om intervju. Siden august 2018 har han kun én gang bedt om intervju (24.02.19), og da samtidig med at han sendte over en ferdig skrevet artikkel for kommentar.</w:t>
      </w:r>
      <w:r>
        <w:rPr>
          <w:rFonts w:ascii="Book Antiqua" w:hAnsi="Book Antiqua"/>
          <w:bCs/>
          <w:sz w:val="22"/>
        </w:rPr>
        <w:t>»</w:t>
      </w:r>
      <w:r>
        <w:rPr>
          <w:rFonts w:ascii="Book Antiqua" w:hAnsi="Book Antiqua"/>
          <w:bCs/>
          <w:sz w:val="22"/>
        </w:rPr>
        <w:br/>
      </w:r>
      <w:r>
        <w:rPr>
          <w:rFonts w:ascii="Book Antiqua" w:hAnsi="Book Antiqua"/>
          <w:bCs/>
          <w:sz w:val="22"/>
        </w:rPr>
        <w:br/>
        <w:t>Klager gjentar han på det sterkeste avviste påstandene om at han måtte gå på dagen og ble fratatt arbeidsrett i møtet med avisen, men at dette ble oversett i publiseringen. Klager skriver:</w:t>
      </w:r>
      <w:r>
        <w:rPr>
          <w:rFonts w:ascii="Book Antiqua" w:hAnsi="Book Antiqua"/>
          <w:bCs/>
          <w:sz w:val="22"/>
        </w:rPr>
        <w:br/>
      </w:r>
      <w:r>
        <w:rPr>
          <w:rFonts w:ascii="Book Antiqua" w:hAnsi="Book Antiqua"/>
          <w:bCs/>
          <w:sz w:val="22"/>
        </w:rPr>
        <w:br/>
        <w:t>«</w:t>
      </w:r>
      <w:r w:rsidRPr="0012228A">
        <w:rPr>
          <w:rFonts w:ascii="Book Antiqua" w:hAnsi="Book Antiqua"/>
          <w:bCs/>
          <w:sz w:val="22"/>
        </w:rPr>
        <w:t xml:space="preserve">Jeg oppfattet det aldri slik at det jeg sa på møtet ikke kunne/skulle siteres, heller ikke at eneste mulighet for å slippe til </w:t>
      </w:r>
      <w:proofErr w:type="gramStart"/>
      <w:r w:rsidRPr="0012228A">
        <w:rPr>
          <w:rFonts w:ascii="Book Antiqua" w:hAnsi="Book Antiqua"/>
          <w:bCs/>
          <w:sz w:val="22"/>
        </w:rPr>
        <w:t>med ”tilsvar</w:t>
      </w:r>
      <w:proofErr w:type="gramEnd"/>
      <w:r w:rsidRPr="0012228A">
        <w:rPr>
          <w:rFonts w:ascii="Book Antiqua" w:hAnsi="Book Antiqua"/>
          <w:bCs/>
          <w:sz w:val="22"/>
        </w:rPr>
        <w:t>” var å sende dette skriftlig til Roaldset og kun til ham. Min klare forståelse var at det jeg sa på møtet, skulle siteres som mitt forsvar mot de uriktige påstandene. Som redaktør Ulrichsen skrev til meg i SMS-melding dagen før om hensikten med møtet (vedlegg 23)</w:t>
      </w:r>
      <w:proofErr w:type="gramStart"/>
      <w:r w:rsidRPr="0012228A">
        <w:rPr>
          <w:rFonts w:ascii="Book Antiqua" w:hAnsi="Book Antiqua"/>
          <w:bCs/>
          <w:sz w:val="22"/>
        </w:rPr>
        <w:t xml:space="preserve">: </w:t>
      </w:r>
      <w:r w:rsidRPr="0012228A">
        <w:rPr>
          <w:rFonts w:ascii="Book Antiqua" w:hAnsi="Book Antiqua"/>
          <w:bCs/>
          <w:i/>
          <w:iCs/>
          <w:sz w:val="22"/>
        </w:rPr>
        <w:t>”Jeg</w:t>
      </w:r>
      <w:proofErr w:type="gramEnd"/>
      <w:r w:rsidRPr="0012228A">
        <w:rPr>
          <w:rFonts w:ascii="Book Antiqua" w:hAnsi="Book Antiqua"/>
          <w:bCs/>
          <w:i/>
          <w:iCs/>
          <w:sz w:val="22"/>
        </w:rPr>
        <w:t xml:space="preserve"> tillater meg å minne om at vi ønsker primært tilsvar på artikkelen.”</w:t>
      </w:r>
      <w:r w:rsidRPr="0012228A">
        <w:rPr>
          <w:rFonts w:ascii="Book Antiqua" w:hAnsi="Book Antiqua"/>
          <w:bCs/>
          <w:sz w:val="22"/>
        </w:rPr>
        <w:t>»</w:t>
      </w:r>
      <w:r w:rsidRPr="0012228A">
        <w:rPr>
          <w:rFonts w:ascii="Book Antiqua" w:hAnsi="Book Antiqua"/>
          <w:bCs/>
          <w:i/>
          <w:iCs/>
          <w:sz w:val="22"/>
        </w:rPr>
        <w:br/>
      </w:r>
      <w:r>
        <w:rPr>
          <w:rFonts w:ascii="Book Antiqua" w:hAnsi="Book Antiqua"/>
          <w:bCs/>
          <w:i/>
          <w:iCs/>
          <w:sz w:val="22"/>
        </w:rPr>
        <w:br/>
      </w:r>
      <w:r w:rsidR="003D1AF1">
        <w:rPr>
          <w:rFonts w:ascii="Book Antiqua" w:hAnsi="Book Antiqua"/>
          <w:bCs/>
          <w:sz w:val="22"/>
        </w:rPr>
        <w:t>Klager fremholder at det ikke nevnes med et ord at han bestrider påstandene som SB valgte å publisere.</w:t>
      </w:r>
    </w:p>
    <w:p w14:paraId="71DF28FC" w14:textId="0D560179" w:rsidR="003D1AF1" w:rsidRDefault="003D1AF1" w:rsidP="003D1AF1">
      <w:pPr>
        <w:widowControl/>
        <w:rPr>
          <w:rFonts w:ascii="Book Antiqua" w:hAnsi="Book Antiqua"/>
          <w:bCs/>
          <w:sz w:val="22"/>
        </w:rPr>
      </w:pPr>
    </w:p>
    <w:p w14:paraId="37833A73" w14:textId="49AEEC28" w:rsidR="00EA08FE" w:rsidRDefault="00EA08FE" w:rsidP="003D1AF1">
      <w:pPr>
        <w:widowControl/>
        <w:rPr>
          <w:rFonts w:ascii="Book Antiqua" w:hAnsi="Book Antiqua"/>
          <w:bCs/>
          <w:sz w:val="22"/>
        </w:rPr>
      </w:pPr>
      <w:r>
        <w:rPr>
          <w:rFonts w:ascii="Book Antiqua" w:hAnsi="Book Antiqua"/>
          <w:bCs/>
          <w:sz w:val="22"/>
        </w:rPr>
        <w:t>«</w:t>
      </w:r>
      <w:r w:rsidRPr="00EA08FE">
        <w:rPr>
          <w:rFonts w:ascii="Book Antiqua" w:hAnsi="Book Antiqua"/>
          <w:bCs/>
          <w:sz w:val="22"/>
        </w:rPr>
        <w:t>Påstandene innebærer at jeg har gjort noe så alvorlig at et statlig foretak måtte avskjedige meg med øyeblikkelig virkning og frata meg arbeidsretten. Når SB ønsker å publisere så sterke og ødeleggende beskyldninger, må avisen være forpliktet til å nevne at jeg bestrider dem, og brøt VVP 4.14 når avisen ikke gjorde det.</w:t>
      </w:r>
      <w:r>
        <w:rPr>
          <w:rFonts w:ascii="Book Antiqua" w:hAnsi="Book Antiqua"/>
          <w:bCs/>
          <w:sz w:val="22"/>
        </w:rPr>
        <w:t>»</w:t>
      </w:r>
      <w:r>
        <w:rPr>
          <w:rFonts w:ascii="Book Antiqua" w:hAnsi="Book Antiqua"/>
          <w:bCs/>
          <w:sz w:val="22"/>
        </w:rPr>
        <w:br/>
      </w:r>
    </w:p>
    <w:p w14:paraId="5941F3B6" w14:textId="68E69B42" w:rsidR="00705E25" w:rsidRPr="0012228A" w:rsidRDefault="00705E25" w:rsidP="003D1AF1">
      <w:pPr>
        <w:widowControl/>
        <w:rPr>
          <w:rFonts w:ascii="Book Antiqua" w:hAnsi="Book Antiqua"/>
          <w:bCs/>
          <w:sz w:val="22"/>
        </w:rPr>
      </w:pPr>
      <w:r w:rsidRPr="0012228A">
        <w:rPr>
          <w:rFonts w:ascii="Book Antiqua" w:hAnsi="Book Antiqua"/>
          <w:bCs/>
          <w:i/>
          <w:iCs/>
          <w:sz w:val="22"/>
        </w:rPr>
        <w:br/>
      </w:r>
    </w:p>
    <w:p w14:paraId="38994836" w14:textId="4F1CBFE4" w:rsidR="0034519C" w:rsidRPr="0034519C" w:rsidRDefault="0034519C" w:rsidP="003869AE">
      <w:pPr>
        <w:widowControl/>
        <w:rPr>
          <w:rFonts w:ascii="Book Antiqua" w:hAnsi="Book Antiqua"/>
          <w:sz w:val="22"/>
        </w:rPr>
      </w:pPr>
      <w:r>
        <w:rPr>
          <w:rFonts w:ascii="Book Antiqua" w:hAnsi="Book Antiqua"/>
          <w:b/>
          <w:bCs/>
          <w:sz w:val="22"/>
        </w:rPr>
        <w:t>Sandefjords Blad</w:t>
      </w:r>
      <w:r>
        <w:rPr>
          <w:rFonts w:ascii="Book Antiqua" w:hAnsi="Book Antiqua"/>
          <w:sz w:val="22"/>
        </w:rPr>
        <w:t xml:space="preserve"> fastholder at avisen hadde dekning for alt i artiklene. Avisen mener at klagers syn på formuleringene «måtte gå på dagen» og «ble fratatt arbeidsrett» er klagers </w:t>
      </w:r>
      <w:r>
        <w:rPr>
          <w:rFonts w:ascii="Book Antiqua" w:hAnsi="Book Antiqua"/>
          <w:i/>
          <w:iCs/>
          <w:sz w:val="22"/>
        </w:rPr>
        <w:t>tolkning</w:t>
      </w:r>
      <w:r>
        <w:rPr>
          <w:rFonts w:ascii="Book Antiqua" w:hAnsi="Book Antiqua"/>
          <w:sz w:val="22"/>
        </w:rPr>
        <w:t xml:space="preserve"> av begrepene. </w:t>
      </w:r>
      <w:r>
        <w:rPr>
          <w:rFonts w:ascii="Book Antiqua" w:hAnsi="Book Antiqua"/>
          <w:sz w:val="22"/>
        </w:rPr>
        <w:br/>
      </w:r>
      <w:r>
        <w:rPr>
          <w:rFonts w:ascii="Book Antiqua" w:hAnsi="Book Antiqua"/>
          <w:sz w:val="22"/>
        </w:rPr>
        <w:br/>
        <w:t>Ifølge SB er klagers tolkning åpenbart urimelig:</w:t>
      </w:r>
      <w:r>
        <w:rPr>
          <w:rFonts w:ascii="Book Antiqua" w:hAnsi="Book Antiqua"/>
          <w:sz w:val="22"/>
        </w:rPr>
        <w:br/>
      </w:r>
      <w:r>
        <w:rPr>
          <w:rFonts w:ascii="Book Antiqua" w:hAnsi="Book Antiqua"/>
          <w:sz w:val="22"/>
        </w:rPr>
        <w:br/>
        <w:t xml:space="preserve">«(…) </w:t>
      </w:r>
      <w:r w:rsidRPr="0034519C">
        <w:rPr>
          <w:rFonts w:ascii="Book Antiqua" w:hAnsi="Book Antiqua"/>
          <w:sz w:val="22"/>
        </w:rPr>
        <w:t xml:space="preserve">vår dekning har dreid seg om å skrive om hva som var innholdet i sluttavtalen til Eckhoff og om hva som var den forutgående situasjon. Vi har da altså ikke skrevet om denne saken som en </w:t>
      </w:r>
      <w:r w:rsidR="004779AA">
        <w:rPr>
          <w:rFonts w:ascii="Book Antiqua" w:hAnsi="Book Antiqua"/>
          <w:sz w:val="22"/>
        </w:rPr>
        <w:t>‘</w:t>
      </w:r>
      <w:r w:rsidRPr="0034519C">
        <w:rPr>
          <w:rFonts w:ascii="Book Antiqua" w:hAnsi="Book Antiqua"/>
          <w:sz w:val="22"/>
        </w:rPr>
        <w:t>avskjedssak</w:t>
      </w:r>
      <w:r w:rsidR="004779AA">
        <w:rPr>
          <w:rFonts w:ascii="Book Antiqua" w:hAnsi="Book Antiqua"/>
          <w:sz w:val="22"/>
        </w:rPr>
        <w:t>’</w:t>
      </w:r>
      <w:r w:rsidRPr="0034519C">
        <w:rPr>
          <w:rFonts w:ascii="Book Antiqua" w:hAnsi="Book Antiqua"/>
          <w:sz w:val="22"/>
        </w:rPr>
        <w:t xml:space="preserve"> - som vi ville ha gjort dersom det var tilfellet.</w:t>
      </w:r>
      <w:r>
        <w:rPr>
          <w:rFonts w:ascii="Book Antiqua" w:hAnsi="Book Antiqua"/>
          <w:sz w:val="22"/>
        </w:rPr>
        <w:t>»</w:t>
      </w:r>
    </w:p>
    <w:p w14:paraId="214723A4" w14:textId="412F10C9" w:rsidR="0034519C" w:rsidRDefault="0034519C" w:rsidP="003869AE">
      <w:pPr>
        <w:widowControl/>
        <w:rPr>
          <w:rFonts w:ascii="Book Antiqua" w:hAnsi="Book Antiqua"/>
          <w:sz w:val="22"/>
        </w:rPr>
      </w:pPr>
    </w:p>
    <w:p w14:paraId="45A3D06D" w14:textId="76600DA1" w:rsidR="0034519C" w:rsidRDefault="00585B20" w:rsidP="003869AE">
      <w:pPr>
        <w:widowControl/>
        <w:rPr>
          <w:rFonts w:ascii="Book Antiqua" w:hAnsi="Book Antiqua"/>
          <w:sz w:val="22"/>
        </w:rPr>
      </w:pPr>
      <w:r>
        <w:rPr>
          <w:rFonts w:ascii="Book Antiqua" w:hAnsi="Book Antiqua"/>
          <w:sz w:val="22"/>
        </w:rPr>
        <w:t>SB skriver videre:</w:t>
      </w:r>
      <w:r>
        <w:rPr>
          <w:rFonts w:ascii="Book Antiqua" w:hAnsi="Book Antiqua"/>
          <w:sz w:val="22"/>
        </w:rPr>
        <w:br/>
      </w:r>
    </w:p>
    <w:p w14:paraId="792C54CB" w14:textId="595BF697" w:rsidR="00DD0706" w:rsidRDefault="00585B20" w:rsidP="000412DE">
      <w:pPr>
        <w:widowControl/>
        <w:rPr>
          <w:rFonts w:ascii="Book Antiqua" w:hAnsi="Book Antiqua"/>
          <w:sz w:val="22"/>
        </w:rPr>
      </w:pPr>
      <w:r>
        <w:rPr>
          <w:rFonts w:ascii="Book Antiqua" w:hAnsi="Book Antiqua"/>
          <w:sz w:val="22"/>
        </w:rPr>
        <w:t xml:space="preserve">«(…) </w:t>
      </w:r>
      <w:r w:rsidRPr="00585B20">
        <w:rPr>
          <w:rFonts w:ascii="Book Antiqua" w:hAnsi="Book Antiqua"/>
          <w:sz w:val="22"/>
        </w:rPr>
        <w:t xml:space="preserve">at Eckhoff mistet arbeidsretten og at han måtte gå på dagen er en gjengivelse av det som er innholdet i avtalen. Det er dessuten ettertrykkelig forklart for leserne at det dreier seg </w:t>
      </w:r>
      <w:r w:rsidRPr="00585B20">
        <w:rPr>
          <w:rFonts w:ascii="Book Antiqua" w:hAnsi="Book Antiqua"/>
          <w:sz w:val="22"/>
        </w:rPr>
        <w:lastRenderedPageBreak/>
        <w:t>om innholdet i en sluttavtale.</w:t>
      </w:r>
      <w:r>
        <w:rPr>
          <w:rFonts w:ascii="Book Antiqua" w:hAnsi="Book Antiqua"/>
          <w:sz w:val="22"/>
        </w:rPr>
        <w:t>»</w:t>
      </w:r>
      <w:r w:rsidR="004779AA">
        <w:rPr>
          <w:rFonts w:ascii="Book Antiqua" w:hAnsi="Book Antiqua"/>
          <w:sz w:val="22"/>
        </w:rPr>
        <w:br/>
      </w:r>
    </w:p>
    <w:p w14:paraId="772F1DA3" w14:textId="2F33F942" w:rsidR="00DD0706" w:rsidRDefault="00DD0706" w:rsidP="000412DE">
      <w:pPr>
        <w:widowControl/>
        <w:rPr>
          <w:rFonts w:ascii="Book Antiqua" w:hAnsi="Book Antiqua"/>
          <w:sz w:val="22"/>
        </w:rPr>
      </w:pPr>
      <w:r>
        <w:rPr>
          <w:rFonts w:ascii="Book Antiqua" w:hAnsi="Book Antiqua"/>
          <w:sz w:val="22"/>
        </w:rPr>
        <w:t xml:space="preserve">Avisen påpeker at det står i artiklene at det var en sluttavtale mellom klager og </w:t>
      </w:r>
      <w:proofErr w:type="spellStart"/>
      <w:r>
        <w:rPr>
          <w:rFonts w:ascii="Book Antiqua" w:hAnsi="Book Antiqua"/>
          <w:sz w:val="22"/>
        </w:rPr>
        <w:t>Helfo</w:t>
      </w:r>
      <w:proofErr w:type="spellEnd"/>
      <w:r>
        <w:rPr>
          <w:rFonts w:ascii="Book Antiqua" w:hAnsi="Book Antiqua"/>
          <w:sz w:val="22"/>
        </w:rPr>
        <w:t>, og avisen mener at det</w:t>
      </w:r>
      <w:r w:rsidR="00A4312D">
        <w:rPr>
          <w:rFonts w:ascii="Book Antiqua" w:hAnsi="Book Antiqua"/>
          <w:sz w:val="22"/>
        </w:rPr>
        <w:t>te</w:t>
      </w:r>
      <w:r>
        <w:rPr>
          <w:rFonts w:ascii="Book Antiqua" w:hAnsi="Book Antiqua"/>
          <w:sz w:val="22"/>
        </w:rPr>
        <w:t xml:space="preserve"> gjør det klart </w:t>
      </w:r>
      <w:r w:rsidR="00A4312D">
        <w:rPr>
          <w:rFonts w:ascii="Book Antiqua" w:hAnsi="Book Antiqua"/>
          <w:sz w:val="22"/>
        </w:rPr>
        <w:t xml:space="preserve">for leserne </w:t>
      </w:r>
      <w:r>
        <w:rPr>
          <w:rFonts w:ascii="Book Antiqua" w:hAnsi="Book Antiqua"/>
          <w:sz w:val="22"/>
        </w:rPr>
        <w:t>at det ikke var en avskjedssak</w:t>
      </w:r>
      <w:r w:rsidR="000E6B3F">
        <w:rPr>
          <w:rFonts w:ascii="Book Antiqua" w:hAnsi="Book Antiqua"/>
          <w:sz w:val="22"/>
        </w:rPr>
        <w:t xml:space="preserve"> – når det foreligger en avtale kan det ikke være en avskjed, mener SB.</w:t>
      </w:r>
    </w:p>
    <w:p w14:paraId="23E16A84" w14:textId="34BDFA11" w:rsidR="000412DE" w:rsidRPr="000412DE" w:rsidRDefault="004779AA" w:rsidP="000412DE">
      <w:pPr>
        <w:widowControl/>
        <w:rPr>
          <w:rFonts w:ascii="Book Antiqua" w:hAnsi="Book Antiqua"/>
          <w:sz w:val="22"/>
        </w:rPr>
      </w:pPr>
      <w:r>
        <w:rPr>
          <w:rFonts w:ascii="Book Antiqua" w:hAnsi="Book Antiqua"/>
          <w:sz w:val="22"/>
        </w:rPr>
        <w:br/>
      </w:r>
      <w:r w:rsidR="000412DE">
        <w:rPr>
          <w:rFonts w:ascii="Book Antiqua" w:hAnsi="Book Antiqua"/>
          <w:sz w:val="22"/>
        </w:rPr>
        <w:t>Når det gjelder den juridiske vurderingen som klager har innhentet, skriver SB:</w:t>
      </w:r>
      <w:r w:rsidR="000412DE">
        <w:rPr>
          <w:rFonts w:ascii="Book Antiqua" w:hAnsi="Book Antiqua"/>
          <w:sz w:val="22"/>
        </w:rPr>
        <w:br/>
      </w:r>
      <w:r w:rsidR="000412DE">
        <w:rPr>
          <w:rFonts w:ascii="Book Antiqua" w:hAnsi="Book Antiqua"/>
          <w:sz w:val="22"/>
        </w:rPr>
        <w:br/>
        <w:t xml:space="preserve">«(…) </w:t>
      </w:r>
      <w:r w:rsidR="000412DE" w:rsidRPr="000412DE">
        <w:rPr>
          <w:rFonts w:ascii="Book Antiqua" w:hAnsi="Book Antiqua"/>
          <w:sz w:val="22"/>
        </w:rPr>
        <w:t xml:space="preserve">vi </w:t>
      </w:r>
      <w:r w:rsidR="000412DE">
        <w:rPr>
          <w:rFonts w:ascii="Book Antiqua" w:hAnsi="Book Antiqua"/>
          <w:sz w:val="22"/>
        </w:rPr>
        <w:t xml:space="preserve">[mener] </w:t>
      </w:r>
      <w:r w:rsidR="000412DE" w:rsidRPr="000412DE">
        <w:rPr>
          <w:rFonts w:ascii="Book Antiqua" w:hAnsi="Book Antiqua"/>
          <w:sz w:val="22"/>
        </w:rPr>
        <w:t>at vurderingen til Brækhus ikke har vært gjennom en kontradiktorisk saksbehandling der vi eller andre kan legge fram andre syn på saken.</w:t>
      </w:r>
    </w:p>
    <w:p w14:paraId="19C00347" w14:textId="1E5C0FBC" w:rsidR="000412DE" w:rsidRDefault="000412DE" w:rsidP="000412DE">
      <w:pPr>
        <w:widowControl/>
        <w:ind w:firstLine="708"/>
        <w:rPr>
          <w:rFonts w:ascii="Book Antiqua" w:hAnsi="Book Antiqua"/>
          <w:sz w:val="22"/>
        </w:rPr>
      </w:pPr>
      <w:r w:rsidRPr="000412DE">
        <w:rPr>
          <w:rFonts w:ascii="Book Antiqua" w:hAnsi="Book Antiqua"/>
          <w:sz w:val="22"/>
        </w:rPr>
        <w:t>Vi synes dessuten at Brækhus Advokatfirma ikke vurderer vår dekning, men har tatt for seg enkelte setninger, som de så har tolket uten hensyn til den sammenheng de ble presentert i.</w:t>
      </w:r>
      <w:r>
        <w:rPr>
          <w:rFonts w:ascii="Book Antiqua" w:hAnsi="Book Antiqua"/>
          <w:sz w:val="22"/>
        </w:rPr>
        <w:t>»</w:t>
      </w:r>
    </w:p>
    <w:p w14:paraId="4CD45F96" w14:textId="685886B1" w:rsidR="000412DE" w:rsidRDefault="000412DE" w:rsidP="00DD0706">
      <w:pPr>
        <w:widowControl/>
        <w:rPr>
          <w:rFonts w:ascii="Book Antiqua" w:hAnsi="Book Antiqua"/>
          <w:sz w:val="22"/>
        </w:rPr>
      </w:pPr>
      <w:r>
        <w:rPr>
          <w:rFonts w:ascii="Book Antiqua" w:hAnsi="Book Antiqua"/>
          <w:sz w:val="22"/>
        </w:rPr>
        <w:br/>
      </w:r>
      <w:r w:rsidR="00294F98">
        <w:rPr>
          <w:rFonts w:ascii="Book Antiqua" w:hAnsi="Book Antiqua"/>
          <w:sz w:val="22"/>
        </w:rPr>
        <w:t>Avisen mener klager i sitt tilsvar fremmer grunnløse påstander om redaksjonens arbeidsmetode:</w:t>
      </w:r>
      <w:r w:rsidR="00294F98">
        <w:rPr>
          <w:rFonts w:ascii="Book Antiqua" w:hAnsi="Book Antiqua"/>
          <w:sz w:val="22"/>
        </w:rPr>
        <w:br/>
      </w:r>
    </w:p>
    <w:p w14:paraId="28756D50" w14:textId="490AE152" w:rsidR="00294F98" w:rsidRPr="00294F98" w:rsidRDefault="00294F98" w:rsidP="00294F98">
      <w:pPr>
        <w:widowControl/>
        <w:rPr>
          <w:rFonts w:ascii="Book Antiqua" w:hAnsi="Book Antiqua"/>
          <w:sz w:val="22"/>
        </w:rPr>
      </w:pPr>
      <w:r>
        <w:rPr>
          <w:rFonts w:ascii="Book Antiqua" w:hAnsi="Book Antiqua"/>
          <w:sz w:val="22"/>
        </w:rPr>
        <w:t>«</w:t>
      </w:r>
      <w:r w:rsidRPr="00294F98">
        <w:rPr>
          <w:rFonts w:ascii="Book Antiqua" w:hAnsi="Book Antiqua"/>
          <w:sz w:val="22"/>
        </w:rPr>
        <w:t xml:space="preserve">Vi ble allerede i første møte, av 22. februar 2019, enige om at Jan Roaldset skulle sende artikkel med ønske om tilsvar der han skulle få mulighet til å gi tilsvar per </w:t>
      </w:r>
      <w:proofErr w:type="gramStart"/>
      <w:r w:rsidRPr="00294F98">
        <w:rPr>
          <w:rFonts w:ascii="Book Antiqua" w:hAnsi="Book Antiqua"/>
          <w:sz w:val="22"/>
        </w:rPr>
        <w:t>mail</w:t>
      </w:r>
      <w:proofErr w:type="gramEnd"/>
      <w:r w:rsidRPr="00294F98">
        <w:rPr>
          <w:rFonts w:ascii="Book Antiqua" w:hAnsi="Book Antiqua"/>
          <w:sz w:val="22"/>
        </w:rPr>
        <w:t xml:space="preserve"> dersom det skulle bli nødvendig. Når det ble nødvendig forlenget vi fristen for tilsvar flere ganger uten at det førte fram.</w:t>
      </w:r>
    </w:p>
    <w:p w14:paraId="447C71EE" w14:textId="3A6EFBFA" w:rsidR="00294F98" w:rsidRPr="00294F98" w:rsidRDefault="00294F98" w:rsidP="00294F98">
      <w:pPr>
        <w:widowControl/>
        <w:ind w:firstLine="708"/>
        <w:rPr>
          <w:rFonts w:ascii="Book Antiqua" w:hAnsi="Book Antiqua"/>
          <w:sz w:val="22"/>
        </w:rPr>
      </w:pPr>
      <w:r w:rsidRPr="00294F98">
        <w:rPr>
          <w:rFonts w:ascii="Book Antiqua" w:hAnsi="Book Antiqua"/>
          <w:sz w:val="22"/>
        </w:rPr>
        <w:t xml:space="preserve">I forkant av møtet 27/3 2019 ble det satt som premiss for møtet at det ikke skulle siteres fra møtet direkte. Det ble også satt som premiss at tilsvar skulle gis direkte til Jan Roaldset. Dette skulle ivareta Magne Eckhoffs ønsker, men også avisens behov for klare og tydelige linjer i arbeidsmetoden. </w:t>
      </w:r>
    </w:p>
    <w:p w14:paraId="74156F14" w14:textId="0678E314" w:rsidR="00585B20" w:rsidRPr="00585B20" w:rsidRDefault="00294F98" w:rsidP="00444F18">
      <w:pPr>
        <w:widowControl/>
        <w:ind w:firstLine="708"/>
        <w:rPr>
          <w:rFonts w:ascii="Book Antiqua" w:hAnsi="Book Antiqua"/>
          <w:sz w:val="22"/>
        </w:rPr>
      </w:pPr>
      <w:r w:rsidRPr="00294F98">
        <w:rPr>
          <w:rFonts w:ascii="Book Antiqua" w:hAnsi="Book Antiqua"/>
          <w:sz w:val="22"/>
        </w:rPr>
        <w:t xml:space="preserve">Senere kommunikasjon mellom oss og Eckhoff dokumenterer da også dette, </w:t>
      </w:r>
      <w:proofErr w:type="spellStart"/>
      <w:r w:rsidRPr="00294F98">
        <w:rPr>
          <w:rFonts w:ascii="Book Antiqua" w:hAnsi="Book Antiqua"/>
          <w:sz w:val="22"/>
        </w:rPr>
        <w:t>jmf</w:t>
      </w:r>
      <w:proofErr w:type="spellEnd"/>
      <w:r w:rsidRPr="00294F98">
        <w:rPr>
          <w:rFonts w:ascii="Book Antiqua" w:hAnsi="Book Antiqua"/>
          <w:sz w:val="22"/>
        </w:rPr>
        <w:t xml:space="preserve"> </w:t>
      </w:r>
      <w:proofErr w:type="spellStart"/>
      <w:r w:rsidRPr="00294F98">
        <w:rPr>
          <w:rFonts w:ascii="Book Antiqua" w:hAnsi="Book Antiqua"/>
          <w:sz w:val="22"/>
        </w:rPr>
        <w:t>Sms</w:t>
      </w:r>
      <w:proofErr w:type="spellEnd"/>
      <w:r w:rsidRPr="00294F98">
        <w:rPr>
          <w:rFonts w:ascii="Book Antiqua" w:hAnsi="Book Antiqua"/>
          <w:sz w:val="22"/>
        </w:rPr>
        <w:t xml:space="preserve"> sendt etter møtet (se vedlegg 7 i tilsvar 1.)</w:t>
      </w:r>
      <w:r>
        <w:rPr>
          <w:rFonts w:ascii="Book Antiqua" w:hAnsi="Book Antiqua"/>
          <w:sz w:val="22"/>
        </w:rPr>
        <w:t>»</w:t>
      </w:r>
      <w:r w:rsidR="00444F18">
        <w:rPr>
          <w:rFonts w:ascii="Book Antiqua" w:hAnsi="Book Antiqua"/>
          <w:sz w:val="22"/>
        </w:rPr>
        <w:br/>
      </w:r>
      <w:r w:rsidR="00585B20">
        <w:rPr>
          <w:rFonts w:ascii="Book Antiqua" w:hAnsi="Book Antiqua"/>
          <w:sz w:val="22"/>
        </w:rPr>
        <w:br/>
      </w:r>
    </w:p>
    <w:p w14:paraId="6DEDF1A0" w14:textId="04D79316" w:rsidR="00585B20" w:rsidRPr="00C505B6" w:rsidRDefault="00444F18" w:rsidP="003869AE">
      <w:pPr>
        <w:widowControl/>
        <w:rPr>
          <w:rFonts w:ascii="Book Antiqua" w:hAnsi="Book Antiqua"/>
          <w:sz w:val="22"/>
        </w:rPr>
      </w:pPr>
      <w:proofErr w:type="spellStart"/>
      <w:r>
        <w:rPr>
          <w:rFonts w:ascii="Book Antiqua" w:hAnsi="Book Antiqua"/>
          <w:b/>
          <w:bCs/>
          <w:sz w:val="22"/>
        </w:rPr>
        <w:t>Sekr.anm</w:t>
      </w:r>
      <w:proofErr w:type="spellEnd"/>
      <w:r>
        <w:rPr>
          <w:rFonts w:ascii="Book Antiqua" w:hAnsi="Book Antiqua"/>
          <w:b/>
          <w:bCs/>
          <w:sz w:val="22"/>
        </w:rPr>
        <w:t xml:space="preserve">: </w:t>
      </w:r>
      <w:r w:rsidR="00C505B6" w:rsidRPr="00444F18">
        <w:rPr>
          <w:rFonts w:ascii="Book Antiqua" w:hAnsi="Book Antiqua"/>
          <w:sz w:val="22"/>
        </w:rPr>
        <w:t>Klager</w:t>
      </w:r>
      <w:r w:rsidR="00C505B6">
        <w:rPr>
          <w:rFonts w:ascii="Book Antiqua" w:hAnsi="Book Antiqua"/>
          <w:sz w:val="22"/>
        </w:rPr>
        <w:t xml:space="preserve"> hadde ytterligere kommentarer etter avsluttet tilsvarsrunde, men disse er ikke </w:t>
      </w:r>
      <w:r>
        <w:rPr>
          <w:rFonts w:ascii="Book Antiqua" w:hAnsi="Book Antiqua"/>
          <w:sz w:val="22"/>
        </w:rPr>
        <w:t>av betydning</w:t>
      </w:r>
      <w:r w:rsidR="00C505B6">
        <w:rPr>
          <w:rFonts w:ascii="Book Antiqua" w:hAnsi="Book Antiqua"/>
          <w:sz w:val="22"/>
        </w:rPr>
        <w:t xml:space="preserve"> for </w:t>
      </w:r>
      <w:r>
        <w:rPr>
          <w:rFonts w:ascii="Book Antiqua" w:hAnsi="Book Antiqua"/>
          <w:sz w:val="22"/>
        </w:rPr>
        <w:t>opplysningene som er tatt med i</w:t>
      </w:r>
      <w:r w:rsidR="00C505B6">
        <w:rPr>
          <w:rFonts w:ascii="Book Antiqua" w:hAnsi="Book Antiqua"/>
          <w:sz w:val="22"/>
        </w:rPr>
        <w:t xml:space="preserve"> sammendraget.</w:t>
      </w:r>
      <w:r w:rsidR="00782FD4">
        <w:rPr>
          <w:rFonts w:ascii="Book Antiqua" w:hAnsi="Book Antiqua"/>
          <w:sz w:val="22"/>
        </w:rPr>
        <w:t xml:space="preserve"> SB hadde også en kort kommentar til klagers ekstrakommentar. </w:t>
      </w:r>
      <w:r w:rsidR="00107D9E">
        <w:rPr>
          <w:rFonts w:ascii="Book Antiqua" w:hAnsi="Book Antiqua"/>
          <w:sz w:val="22"/>
        </w:rPr>
        <w:t>Alt ligger i sakspapirene.</w:t>
      </w:r>
      <w:r w:rsidR="00C505B6">
        <w:rPr>
          <w:rFonts w:ascii="Book Antiqua" w:hAnsi="Book Antiqua"/>
          <w:sz w:val="22"/>
        </w:rPr>
        <w:br/>
      </w:r>
      <w:r w:rsidR="00C505B6">
        <w:rPr>
          <w:rFonts w:ascii="Book Antiqua" w:hAnsi="Book Antiqua"/>
          <w:sz w:val="22"/>
        </w:rPr>
        <w:br/>
      </w:r>
    </w:p>
    <w:p w14:paraId="6E4E980D" w14:textId="164A1181" w:rsidR="006D696E" w:rsidRDefault="006D696E" w:rsidP="00117E1A">
      <w:pPr>
        <w:widowControl/>
        <w:rPr>
          <w:rFonts w:ascii="Book Antiqua" w:hAnsi="Book Antiqua"/>
          <w:b/>
          <w:sz w:val="22"/>
        </w:rPr>
      </w:pPr>
    </w:p>
    <w:sectPr w:rsidR="006D696E" w:rsidSect="00694530">
      <w:headerReference w:type="even" r:id="rId7"/>
      <w:headerReference w:type="default" r:id="rId8"/>
      <w:headerReference w:type="first" r:id="rId9"/>
      <w:footerReference w:type="first" r:id="rId10"/>
      <w:endnotePr>
        <w:numFmt w:val="decimal"/>
      </w:endnotePr>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2F991" w14:textId="77777777" w:rsidR="006E5428" w:rsidRDefault="006E5428">
      <w:r>
        <w:separator/>
      </w:r>
    </w:p>
  </w:endnote>
  <w:endnote w:type="continuationSeparator" w:id="0">
    <w:p w14:paraId="23E2879B" w14:textId="77777777" w:rsidR="006E5428" w:rsidRDefault="006E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uardianSans-Bold">
    <w:altName w:val="Calibri"/>
    <w:panose1 w:val="00000000000000000000"/>
    <w:charset w:val="00"/>
    <w:family w:val="swiss"/>
    <w:notTrueType/>
    <w:pitch w:val="default"/>
    <w:sig w:usb0="00000003" w:usb1="00000000" w:usb2="00000000" w:usb3="00000000" w:csb0="00000001" w:csb1="00000000"/>
  </w:font>
  <w:font w:name="Source Sans Pro">
    <w:altName w:val="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EB0C6" w14:textId="77777777" w:rsidR="006E5428" w:rsidRDefault="001D5957" w:rsidP="0091110A">
    <w:pPr>
      <w:pStyle w:val="Bunntekst"/>
      <w:rPr>
        <w:b/>
      </w:rPr>
    </w:pPr>
    <w:r>
      <w:rPr>
        <w:b/>
      </w:rPr>
      <w:pict w14:anchorId="0C1B2947">
        <v:rect id="_x0000_i1025" style="width:0;height:1.5pt" o:hralign="center" o:hrstd="t" o:hr="t" fillcolor="#a0a0a0" stroked="f"/>
      </w:pict>
    </w:r>
  </w:p>
  <w:p w14:paraId="2E103FD2" w14:textId="77777777" w:rsidR="006E5428" w:rsidRPr="00D70F6F" w:rsidRDefault="006E5428" w:rsidP="0091110A">
    <w:pPr>
      <w:pStyle w:val="Bunntekst"/>
      <w:rPr>
        <w:rFonts w:ascii="Source Sans Pro" w:hAnsi="Source Sans Pro"/>
        <w:sz w:val="18"/>
        <w:szCs w:val="18"/>
      </w:rPr>
    </w:pPr>
    <w:r w:rsidRPr="00FF4910">
      <w:rPr>
        <w:rFonts w:ascii="Source Sans Pro" w:hAnsi="Source Sans Pro"/>
        <w:b/>
        <w:sz w:val="18"/>
        <w:szCs w:val="18"/>
      </w:rPr>
      <w:t>Pressens Faglige Utvalg (PFU)</w:t>
    </w:r>
    <w:r w:rsidRPr="00D70F6F">
      <w:rPr>
        <w:rFonts w:ascii="Source Sans Pro" w:hAnsi="Source Sans Pro"/>
        <w:sz w:val="18"/>
        <w:szCs w:val="18"/>
      </w:rPr>
      <w:t xml:space="preserve"> er et klageorgan oppnevnt av Norsk Presseforbund</w:t>
    </w:r>
    <w:r>
      <w:rPr>
        <w:rFonts w:ascii="Source Sans Pro" w:hAnsi="Source Sans Pro"/>
        <w:sz w:val="18"/>
        <w:szCs w:val="18"/>
      </w:rPr>
      <w:t>. PFU</w:t>
    </w:r>
    <w:r w:rsidRPr="00D70F6F">
      <w:rPr>
        <w:rFonts w:ascii="Source Sans Pro" w:hAnsi="Source Sans Pro"/>
        <w:sz w:val="18"/>
        <w:szCs w:val="18"/>
      </w:rPr>
      <w:t xml:space="preserve"> behandler klager mot mediene i presseetiske spørsmål. Adresse: Rådhusgata 17, </w:t>
    </w:r>
    <w:r>
      <w:rPr>
        <w:rFonts w:ascii="Source Sans Pro" w:hAnsi="Source Sans Pro"/>
        <w:sz w:val="18"/>
        <w:szCs w:val="18"/>
      </w:rPr>
      <w:t>0158</w:t>
    </w:r>
    <w:r w:rsidRPr="00D70F6F">
      <w:rPr>
        <w:rFonts w:ascii="Source Sans Pro" w:hAnsi="Source Sans Pro"/>
        <w:sz w:val="18"/>
        <w:szCs w:val="18"/>
      </w:rPr>
      <w:t xml:space="preserve"> Oslo E-post: pfu@presse.no</w:t>
    </w:r>
  </w:p>
  <w:p w14:paraId="406D355A" w14:textId="77777777" w:rsidR="006E5428" w:rsidRDefault="006E542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0CC8E" w14:textId="77777777" w:rsidR="006E5428" w:rsidRDefault="006E5428">
      <w:r>
        <w:separator/>
      </w:r>
    </w:p>
  </w:footnote>
  <w:footnote w:type="continuationSeparator" w:id="0">
    <w:p w14:paraId="57AD8E75" w14:textId="77777777" w:rsidR="006E5428" w:rsidRDefault="006E5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94F45" w14:textId="77777777" w:rsidR="006E5428" w:rsidRDefault="006E5428">
    <w:pPr>
      <w:pStyle w:val="Topp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end"/>
    </w:r>
  </w:p>
  <w:p w14:paraId="3592EF25" w14:textId="77777777" w:rsidR="006E5428" w:rsidRDefault="006E5428">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8B181" w14:textId="77777777" w:rsidR="006E5428" w:rsidRPr="00497516" w:rsidRDefault="006E5428">
    <w:pPr>
      <w:pStyle w:val="Topptekst"/>
      <w:framePr w:wrap="around" w:vAnchor="text" w:hAnchor="margin" w:xAlign="center" w:y="1"/>
      <w:rPr>
        <w:rStyle w:val="Sidetall"/>
        <w:rFonts w:ascii="Book Antiqua" w:hAnsi="Book Antiqua"/>
        <w:sz w:val="22"/>
        <w:szCs w:val="22"/>
      </w:rPr>
    </w:pPr>
    <w:r w:rsidRPr="00497516">
      <w:rPr>
        <w:rStyle w:val="Sidetall"/>
        <w:rFonts w:ascii="Book Antiqua" w:hAnsi="Book Antiqua"/>
        <w:sz w:val="22"/>
        <w:szCs w:val="22"/>
      </w:rPr>
      <w:fldChar w:fldCharType="begin"/>
    </w:r>
    <w:r w:rsidRPr="00497516">
      <w:rPr>
        <w:rStyle w:val="Sidetall"/>
        <w:rFonts w:ascii="Book Antiqua" w:hAnsi="Book Antiqua"/>
        <w:sz w:val="22"/>
        <w:szCs w:val="22"/>
      </w:rPr>
      <w:instrText xml:space="preserve">PAGE  </w:instrText>
    </w:r>
    <w:r w:rsidRPr="00497516">
      <w:rPr>
        <w:rStyle w:val="Sidetall"/>
        <w:rFonts w:ascii="Book Antiqua" w:hAnsi="Book Antiqua"/>
        <w:sz w:val="22"/>
        <w:szCs w:val="22"/>
      </w:rPr>
      <w:fldChar w:fldCharType="separate"/>
    </w:r>
    <w:r w:rsidR="00B42F27">
      <w:rPr>
        <w:rStyle w:val="Sidetall"/>
        <w:rFonts w:ascii="Book Antiqua" w:hAnsi="Book Antiqua"/>
        <w:noProof/>
        <w:sz w:val="22"/>
        <w:szCs w:val="22"/>
      </w:rPr>
      <w:t>3</w:t>
    </w:r>
    <w:r w:rsidRPr="00497516">
      <w:rPr>
        <w:rStyle w:val="Sidetall"/>
        <w:rFonts w:ascii="Book Antiqua" w:hAnsi="Book Antiqua"/>
        <w:sz w:val="22"/>
        <w:szCs w:val="22"/>
      </w:rPr>
      <w:fldChar w:fldCharType="end"/>
    </w:r>
  </w:p>
  <w:p w14:paraId="394E5770" w14:textId="77777777" w:rsidR="006E5428" w:rsidRDefault="006E5428">
    <w:pPr>
      <w:pStyle w:val="Topptekst"/>
    </w:pPr>
  </w:p>
  <w:p w14:paraId="0D7D38A9" w14:textId="0CE74D1B" w:rsidR="006E5428" w:rsidRDefault="006E5428">
    <w:pPr>
      <w:pStyle w:val="Topptekst"/>
      <w:rPr>
        <w:rFonts w:ascii="Book Antiqua" w:hAnsi="Book Antiqua"/>
        <w:b/>
        <w:bCs/>
        <w:sz w:val="22"/>
      </w:rPr>
    </w:pPr>
    <w:r>
      <w:rPr>
        <w:rFonts w:ascii="Book Antiqua" w:hAnsi="Book Antiqua"/>
        <w:b/>
        <w:bCs/>
        <w:sz w:val="22"/>
      </w:rPr>
      <w:tab/>
    </w:r>
    <w:r>
      <w:rPr>
        <w:rFonts w:ascii="Book Antiqua" w:hAnsi="Book Antiqua"/>
        <w:b/>
        <w:bCs/>
        <w:sz w:val="22"/>
      </w:rPr>
      <w:tab/>
      <w:t xml:space="preserve">Sak nr. </w:t>
    </w:r>
    <w:r w:rsidR="00145D1A">
      <w:rPr>
        <w:rFonts w:ascii="Book Antiqua" w:hAnsi="Book Antiqua"/>
        <w:b/>
        <w:bCs/>
        <w:sz w:val="22"/>
      </w:rPr>
      <w:t>063</w:t>
    </w:r>
    <w:r>
      <w:rPr>
        <w:rFonts w:ascii="Book Antiqua" w:hAnsi="Book Antiqua"/>
        <w:b/>
        <w:bCs/>
        <w:sz w:val="22"/>
      </w:rPr>
      <w:t>/1</w:t>
    </w:r>
    <w:r w:rsidR="00F05AD0">
      <w:rPr>
        <w:rFonts w:ascii="Book Antiqua" w:hAnsi="Book Antiqua"/>
        <w:b/>
        <w:bCs/>
        <w:sz w:val="22"/>
      </w:rPr>
      <w:t>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05A6D" w14:textId="77777777" w:rsidR="006E5428" w:rsidRDefault="006E5428">
    <w:pPr>
      <w:pStyle w:val="Topptekst"/>
    </w:pPr>
    <w:r>
      <w:rPr>
        <w:noProof/>
      </w:rPr>
      <w:drawing>
        <wp:anchor distT="360045" distB="360045" distL="360045" distR="360045" simplePos="0" relativeHeight="251658240" behindDoc="0" locked="0" layoutInCell="1" allowOverlap="0" wp14:anchorId="49E8FDDA" wp14:editId="0A5F7BC0">
          <wp:simplePos x="0" y="0"/>
          <wp:positionH relativeFrom="page">
            <wp:posOffset>899795</wp:posOffset>
          </wp:positionH>
          <wp:positionV relativeFrom="page">
            <wp:posOffset>987425</wp:posOffset>
          </wp:positionV>
          <wp:extent cx="2695575" cy="914400"/>
          <wp:effectExtent l="0" t="0" r="9525" b="0"/>
          <wp:wrapSquare wrapText="right"/>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5575"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E3A94"/>
    <w:multiLevelType w:val="hybridMultilevel"/>
    <w:tmpl w:val="F7E4B1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9BB6EBC"/>
    <w:multiLevelType w:val="hybridMultilevel"/>
    <w:tmpl w:val="8392D9D4"/>
    <w:lvl w:ilvl="0" w:tplc="81645BFE">
      <w:start w:val="207"/>
      <w:numFmt w:val="bullet"/>
      <w:lvlText w:val="-"/>
      <w:lvlJc w:val="left"/>
      <w:pPr>
        <w:ind w:left="720" w:hanging="360"/>
      </w:pPr>
      <w:rPr>
        <w:rFonts w:ascii="Book Antiqua" w:eastAsia="Times New Roman" w:hAnsi="Book Antiqu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EFF75F4"/>
    <w:multiLevelType w:val="multilevel"/>
    <w:tmpl w:val="E9B08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5F715A"/>
    <w:multiLevelType w:val="multilevel"/>
    <w:tmpl w:val="CB7C04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BC3F23"/>
    <w:multiLevelType w:val="hybridMultilevel"/>
    <w:tmpl w:val="E9AADCE0"/>
    <w:lvl w:ilvl="0" w:tplc="C7221166">
      <w:start w:val="87"/>
      <w:numFmt w:val="bullet"/>
      <w:lvlText w:val="-"/>
      <w:lvlJc w:val="left"/>
      <w:pPr>
        <w:ind w:left="720" w:hanging="360"/>
      </w:pPr>
      <w:rPr>
        <w:rFonts w:ascii="Book Antiqua" w:eastAsia="Times New Roman" w:hAnsi="Book Antiqu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E050613"/>
    <w:multiLevelType w:val="hybridMultilevel"/>
    <w:tmpl w:val="7C6E13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59A6755"/>
    <w:multiLevelType w:val="hybridMultilevel"/>
    <w:tmpl w:val="DCA090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DBC7332"/>
    <w:multiLevelType w:val="hybridMultilevel"/>
    <w:tmpl w:val="B2AC0596"/>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8" w15:restartNumberingAfterBreak="0">
    <w:nsid w:val="5A327FDA"/>
    <w:multiLevelType w:val="hybridMultilevel"/>
    <w:tmpl w:val="52C840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C783570"/>
    <w:multiLevelType w:val="hybridMultilevel"/>
    <w:tmpl w:val="77345F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77869A85"/>
    <w:multiLevelType w:val="hybridMultilevel"/>
    <w:tmpl w:val="B6EA974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7CBB54EC"/>
    <w:multiLevelType w:val="hybridMultilevel"/>
    <w:tmpl w:val="6E5A14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3"/>
  </w:num>
  <w:num w:numId="6">
    <w:abstractNumId w:val="8"/>
  </w:num>
  <w:num w:numId="7">
    <w:abstractNumId w:val="11"/>
  </w:num>
  <w:num w:numId="8">
    <w:abstractNumId w:val="10"/>
  </w:num>
  <w:num w:numId="9">
    <w:abstractNumId w:val="6"/>
  </w:num>
  <w:num w:numId="10">
    <w:abstractNumId w:val="2"/>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12642"/>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20E"/>
    <w:rsid w:val="000007EF"/>
    <w:rsid w:val="0000581E"/>
    <w:rsid w:val="00013A16"/>
    <w:rsid w:val="0001719F"/>
    <w:rsid w:val="00020861"/>
    <w:rsid w:val="000256FB"/>
    <w:rsid w:val="00031340"/>
    <w:rsid w:val="00037B81"/>
    <w:rsid w:val="000412DE"/>
    <w:rsid w:val="00043F67"/>
    <w:rsid w:val="000448A1"/>
    <w:rsid w:val="0005203E"/>
    <w:rsid w:val="000636EE"/>
    <w:rsid w:val="00064733"/>
    <w:rsid w:val="00064E02"/>
    <w:rsid w:val="00067AD3"/>
    <w:rsid w:val="00076AAC"/>
    <w:rsid w:val="00080388"/>
    <w:rsid w:val="00082736"/>
    <w:rsid w:val="00091EA9"/>
    <w:rsid w:val="000932FD"/>
    <w:rsid w:val="000B7D2F"/>
    <w:rsid w:val="000C1B0F"/>
    <w:rsid w:val="000C29A1"/>
    <w:rsid w:val="000C3949"/>
    <w:rsid w:val="000C71EF"/>
    <w:rsid w:val="000C7B90"/>
    <w:rsid w:val="000C7DF7"/>
    <w:rsid w:val="000D682D"/>
    <w:rsid w:val="000E16BB"/>
    <w:rsid w:val="000E6AAF"/>
    <w:rsid w:val="000E6B3F"/>
    <w:rsid w:val="000F7D5B"/>
    <w:rsid w:val="00103F9B"/>
    <w:rsid w:val="0010401C"/>
    <w:rsid w:val="00105644"/>
    <w:rsid w:val="00107D9E"/>
    <w:rsid w:val="00111986"/>
    <w:rsid w:val="0011521A"/>
    <w:rsid w:val="00115706"/>
    <w:rsid w:val="00117E1A"/>
    <w:rsid w:val="001211E4"/>
    <w:rsid w:val="00121BB5"/>
    <w:rsid w:val="0012228A"/>
    <w:rsid w:val="00132EE4"/>
    <w:rsid w:val="00141714"/>
    <w:rsid w:val="001434ED"/>
    <w:rsid w:val="001439CB"/>
    <w:rsid w:val="00145D1A"/>
    <w:rsid w:val="0014605C"/>
    <w:rsid w:val="0015367E"/>
    <w:rsid w:val="00155081"/>
    <w:rsid w:val="00156A40"/>
    <w:rsid w:val="00166165"/>
    <w:rsid w:val="00167454"/>
    <w:rsid w:val="0017463B"/>
    <w:rsid w:val="00174DA3"/>
    <w:rsid w:val="00177926"/>
    <w:rsid w:val="0019156C"/>
    <w:rsid w:val="00196C03"/>
    <w:rsid w:val="001A025C"/>
    <w:rsid w:val="001A3911"/>
    <w:rsid w:val="001A7400"/>
    <w:rsid w:val="001B2EBA"/>
    <w:rsid w:val="001B761F"/>
    <w:rsid w:val="001C710C"/>
    <w:rsid w:val="001D04C3"/>
    <w:rsid w:val="001D5957"/>
    <w:rsid w:val="001E12A9"/>
    <w:rsid w:val="001E5114"/>
    <w:rsid w:val="001E6A27"/>
    <w:rsid w:val="001F01E2"/>
    <w:rsid w:val="001F1B21"/>
    <w:rsid w:val="001F6729"/>
    <w:rsid w:val="001F79F9"/>
    <w:rsid w:val="00200BCE"/>
    <w:rsid w:val="0020147F"/>
    <w:rsid w:val="00202E2D"/>
    <w:rsid w:val="00206688"/>
    <w:rsid w:val="0021259B"/>
    <w:rsid w:val="00216032"/>
    <w:rsid w:val="0022103A"/>
    <w:rsid w:val="00221C07"/>
    <w:rsid w:val="002277BB"/>
    <w:rsid w:val="00231435"/>
    <w:rsid w:val="00233BB3"/>
    <w:rsid w:val="002432B7"/>
    <w:rsid w:val="00247952"/>
    <w:rsid w:val="00266C54"/>
    <w:rsid w:val="00274F1D"/>
    <w:rsid w:val="00275C4A"/>
    <w:rsid w:val="00276D52"/>
    <w:rsid w:val="00286CF9"/>
    <w:rsid w:val="00294356"/>
    <w:rsid w:val="002949E0"/>
    <w:rsid w:val="00294F98"/>
    <w:rsid w:val="002A2F97"/>
    <w:rsid w:val="002A6224"/>
    <w:rsid w:val="002B2279"/>
    <w:rsid w:val="002C347B"/>
    <w:rsid w:val="002D0444"/>
    <w:rsid w:val="002D6059"/>
    <w:rsid w:val="002E0E93"/>
    <w:rsid w:val="002E2114"/>
    <w:rsid w:val="002F05D0"/>
    <w:rsid w:val="002F35FA"/>
    <w:rsid w:val="002F45F4"/>
    <w:rsid w:val="002F6848"/>
    <w:rsid w:val="002F6859"/>
    <w:rsid w:val="00300484"/>
    <w:rsid w:val="003115C7"/>
    <w:rsid w:val="00313A7C"/>
    <w:rsid w:val="0032242A"/>
    <w:rsid w:val="00332D19"/>
    <w:rsid w:val="00333ADA"/>
    <w:rsid w:val="00334DCF"/>
    <w:rsid w:val="00344631"/>
    <w:rsid w:val="00344A2D"/>
    <w:rsid w:val="0034519C"/>
    <w:rsid w:val="00345F74"/>
    <w:rsid w:val="00347208"/>
    <w:rsid w:val="003607FC"/>
    <w:rsid w:val="00360D9A"/>
    <w:rsid w:val="003636FB"/>
    <w:rsid w:val="00372855"/>
    <w:rsid w:val="00373B8A"/>
    <w:rsid w:val="00376578"/>
    <w:rsid w:val="0037717E"/>
    <w:rsid w:val="003777DE"/>
    <w:rsid w:val="003869AE"/>
    <w:rsid w:val="00386E66"/>
    <w:rsid w:val="00391BE2"/>
    <w:rsid w:val="00392398"/>
    <w:rsid w:val="00392CB3"/>
    <w:rsid w:val="00395620"/>
    <w:rsid w:val="0039677E"/>
    <w:rsid w:val="003A0FE5"/>
    <w:rsid w:val="003A2F4D"/>
    <w:rsid w:val="003B2C7F"/>
    <w:rsid w:val="003B428D"/>
    <w:rsid w:val="003B789A"/>
    <w:rsid w:val="003C45A1"/>
    <w:rsid w:val="003C4740"/>
    <w:rsid w:val="003C7E55"/>
    <w:rsid w:val="003D06C2"/>
    <w:rsid w:val="003D1AF1"/>
    <w:rsid w:val="003D2E0F"/>
    <w:rsid w:val="003D2E9D"/>
    <w:rsid w:val="003D347B"/>
    <w:rsid w:val="003E089C"/>
    <w:rsid w:val="00400F32"/>
    <w:rsid w:val="00401481"/>
    <w:rsid w:val="00404E73"/>
    <w:rsid w:val="00423C9E"/>
    <w:rsid w:val="00434427"/>
    <w:rsid w:val="0043620E"/>
    <w:rsid w:val="00441BCE"/>
    <w:rsid w:val="00443657"/>
    <w:rsid w:val="00444F18"/>
    <w:rsid w:val="00450834"/>
    <w:rsid w:val="00454FEE"/>
    <w:rsid w:val="00464A18"/>
    <w:rsid w:val="00465C49"/>
    <w:rsid w:val="00470B47"/>
    <w:rsid w:val="00471676"/>
    <w:rsid w:val="004779AA"/>
    <w:rsid w:val="00480AC7"/>
    <w:rsid w:val="0048617F"/>
    <w:rsid w:val="00491787"/>
    <w:rsid w:val="00496C30"/>
    <w:rsid w:val="00497516"/>
    <w:rsid w:val="004A3548"/>
    <w:rsid w:val="004A7EAD"/>
    <w:rsid w:val="004B128C"/>
    <w:rsid w:val="004C2BB3"/>
    <w:rsid w:val="004C6BEB"/>
    <w:rsid w:val="004D14DA"/>
    <w:rsid w:val="004D3FEC"/>
    <w:rsid w:val="004D6688"/>
    <w:rsid w:val="004E1D28"/>
    <w:rsid w:val="004F4A7F"/>
    <w:rsid w:val="004F7A45"/>
    <w:rsid w:val="004F7C58"/>
    <w:rsid w:val="005015C3"/>
    <w:rsid w:val="00501B65"/>
    <w:rsid w:val="00504938"/>
    <w:rsid w:val="00507BDD"/>
    <w:rsid w:val="00516164"/>
    <w:rsid w:val="0052065A"/>
    <w:rsid w:val="00520FB1"/>
    <w:rsid w:val="0052425F"/>
    <w:rsid w:val="00531C5A"/>
    <w:rsid w:val="005347AA"/>
    <w:rsid w:val="005356FC"/>
    <w:rsid w:val="00541686"/>
    <w:rsid w:val="005428A0"/>
    <w:rsid w:val="005475E8"/>
    <w:rsid w:val="00550CFB"/>
    <w:rsid w:val="00550D36"/>
    <w:rsid w:val="00553197"/>
    <w:rsid w:val="005601A4"/>
    <w:rsid w:val="005658B2"/>
    <w:rsid w:val="0057543C"/>
    <w:rsid w:val="005832CA"/>
    <w:rsid w:val="005836EC"/>
    <w:rsid w:val="00584F7D"/>
    <w:rsid w:val="00585B20"/>
    <w:rsid w:val="005865F7"/>
    <w:rsid w:val="0059063C"/>
    <w:rsid w:val="00591B87"/>
    <w:rsid w:val="00594F90"/>
    <w:rsid w:val="005A12F5"/>
    <w:rsid w:val="005A16E4"/>
    <w:rsid w:val="005A4D65"/>
    <w:rsid w:val="005A516D"/>
    <w:rsid w:val="005A5AC9"/>
    <w:rsid w:val="005B6AA3"/>
    <w:rsid w:val="005C1D94"/>
    <w:rsid w:val="005C370C"/>
    <w:rsid w:val="005C38B3"/>
    <w:rsid w:val="005C6EFE"/>
    <w:rsid w:val="005C7A47"/>
    <w:rsid w:val="005D713D"/>
    <w:rsid w:val="005F0EC6"/>
    <w:rsid w:val="006019D7"/>
    <w:rsid w:val="006032E6"/>
    <w:rsid w:val="00603D66"/>
    <w:rsid w:val="006055CF"/>
    <w:rsid w:val="00613824"/>
    <w:rsid w:val="00616F26"/>
    <w:rsid w:val="00617109"/>
    <w:rsid w:val="006245EC"/>
    <w:rsid w:val="00626A58"/>
    <w:rsid w:val="00631CF1"/>
    <w:rsid w:val="00633A38"/>
    <w:rsid w:val="00635DAC"/>
    <w:rsid w:val="006423EC"/>
    <w:rsid w:val="006452FA"/>
    <w:rsid w:val="00645397"/>
    <w:rsid w:val="006473E4"/>
    <w:rsid w:val="00653E93"/>
    <w:rsid w:val="00655FB6"/>
    <w:rsid w:val="006617C9"/>
    <w:rsid w:val="0067142D"/>
    <w:rsid w:val="00671749"/>
    <w:rsid w:val="00672C29"/>
    <w:rsid w:val="00675E30"/>
    <w:rsid w:val="006850F9"/>
    <w:rsid w:val="00692112"/>
    <w:rsid w:val="00694178"/>
    <w:rsid w:val="00694530"/>
    <w:rsid w:val="006A1CE9"/>
    <w:rsid w:val="006A4B28"/>
    <w:rsid w:val="006A56A0"/>
    <w:rsid w:val="006A64F6"/>
    <w:rsid w:val="006B21A2"/>
    <w:rsid w:val="006B492B"/>
    <w:rsid w:val="006B51E9"/>
    <w:rsid w:val="006C2751"/>
    <w:rsid w:val="006C4B2B"/>
    <w:rsid w:val="006C54F2"/>
    <w:rsid w:val="006C61FD"/>
    <w:rsid w:val="006C69DA"/>
    <w:rsid w:val="006D5A43"/>
    <w:rsid w:val="006D696E"/>
    <w:rsid w:val="006E27B5"/>
    <w:rsid w:val="006E39B0"/>
    <w:rsid w:val="006E5428"/>
    <w:rsid w:val="006E56A8"/>
    <w:rsid w:val="006E68E4"/>
    <w:rsid w:val="006E6D64"/>
    <w:rsid w:val="006E7332"/>
    <w:rsid w:val="006F09EB"/>
    <w:rsid w:val="006F11BA"/>
    <w:rsid w:val="006F49F5"/>
    <w:rsid w:val="006F5312"/>
    <w:rsid w:val="00700C61"/>
    <w:rsid w:val="00701379"/>
    <w:rsid w:val="0070266A"/>
    <w:rsid w:val="00705E25"/>
    <w:rsid w:val="00707B27"/>
    <w:rsid w:val="00707F27"/>
    <w:rsid w:val="00710D4F"/>
    <w:rsid w:val="00720847"/>
    <w:rsid w:val="00722717"/>
    <w:rsid w:val="00727459"/>
    <w:rsid w:val="0073087E"/>
    <w:rsid w:val="00730F46"/>
    <w:rsid w:val="00734AFF"/>
    <w:rsid w:val="0073553A"/>
    <w:rsid w:val="00736E00"/>
    <w:rsid w:val="00741875"/>
    <w:rsid w:val="00747503"/>
    <w:rsid w:val="007666D9"/>
    <w:rsid w:val="00770204"/>
    <w:rsid w:val="007709C5"/>
    <w:rsid w:val="00771B8D"/>
    <w:rsid w:val="00781281"/>
    <w:rsid w:val="00782FD4"/>
    <w:rsid w:val="00786F51"/>
    <w:rsid w:val="00791A7F"/>
    <w:rsid w:val="00793814"/>
    <w:rsid w:val="007A3796"/>
    <w:rsid w:val="007B0A88"/>
    <w:rsid w:val="007B1C32"/>
    <w:rsid w:val="007B5CBE"/>
    <w:rsid w:val="007C1913"/>
    <w:rsid w:val="007C3644"/>
    <w:rsid w:val="007C4493"/>
    <w:rsid w:val="007C769F"/>
    <w:rsid w:val="007D0A58"/>
    <w:rsid w:val="007D545C"/>
    <w:rsid w:val="007D5D60"/>
    <w:rsid w:val="007D7729"/>
    <w:rsid w:val="007D7A3E"/>
    <w:rsid w:val="007E277F"/>
    <w:rsid w:val="007E4EA8"/>
    <w:rsid w:val="007E6926"/>
    <w:rsid w:val="007F13A1"/>
    <w:rsid w:val="007F259F"/>
    <w:rsid w:val="00800B87"/>
    <w:rsid w:val="008034B5"/>
    <w:rsid w:val="00814A42"/>
    <w:rsid w:val="00815265"/>
    <w:rsid w:val="00815CCD"/>
    <w:rsid w:val="00816E71"/>
    <w:rsid w:val="0082145B"/>
    <w:rsid w:val="00821918"/>
    <w:rsid w:val="00822D73"/>
    <w:rsid w:val="00823ABF"/>
    <w:rsid w:val="00824809"/>
    <w:rsid w:val="00830F6E"/>
    <w:rsid w:val="0083456B"/>
    <w:rsid w:val="00834EE2"/>
    <w:rsid w:val="00837172"/>
    <w:rsid w:val="00841B81"/>
    <w:rsid w:val="0085316C"/>
    <w:rsid w:val="00855CAC"/>
    <w:rsid w:val="00857C10"/>
    <w:rsid w:val="0086633F"/>
    <w:rsid w:val="008776D7"/>
    <w:rsid w:val="008826D9"/>
    <w:rsid w:val="00891B51"/>
    <w:rsid w:val="00894C72"/>
    <w:rsid w:val="00897BF0"/>
    <w:rsid w:val="008A1E57"/>
    <w:rsid w:val="008A2F26"/>
    <w:rsid w:val="008A58A4"/>
    <w:rsid w:val="008B3583"/>
    <w:rsid w:val="008E13C2"/>
    <w:rsid w:val="008E67B2"/>
    <w:rsid w:val="008F78FE"/>
    <w:rsid w:val="00901A23"/>
    <w:rsid w:val="0091110A"/>
    <w:rsid w:val="009212F8"/>
    <w:rsid w:val="00921B8F"/>
    <w:rsid w:val="0092365D"/>
    <w:rsid w:val="00924D95"/>
    <w:rsid w:val="00936BB9"/>
    <w:rsid w:val="00944896"/>
    <w:rsid w:val="009459E4"/>
    <w:rsid w:val="009522B6"/>
    <w:rsid w:val="00955E7F"/>
    <w:rsid w:val="0096130C"/>
    <w:rsid w:val="009632A8"/>
    <w:rsid w:val="00972866"/>
    <w:rsid w:val="00983EE9"/>
    <w:rsid w:val="009853E5"/>
    <w:rsid w:val="009A464F"/>
    <w:rsid w:val="009A4FEA"/>
    <w:rsid w:val="009A6C88"/>
    <w:rsid w:val="009A73D1"/>
    <w:rsid w:val="009B55DA"/>
    <w:rsid w:val="009C6323"/>
    <w:rsid w:val="009D2BE8"/>
    <w:rsid w:val="009D3CA6"/>
    <w:rsid w:val="009E1600"/>
    <w:rsid w:val="00A00431"/>
    <w:rsid w:val="00A01BEC"/>
    <w:rsid w:val="00A11F7A"/>
    <w:rsid w:val="00A12693"/>
    <w:rsid w:val="00A26278"/>
    <w:rsid w:val="00A3175E"/>
    <w:rsid w:val="00A407D2"/>
    <w:rsid w:val="00A413C1"/>
    <w:rsid w:val="00A42EA3"/>
    <w:rsid w:val="00A4312D"/>
    <w:rsid w:val="00A508B7"/>
    <w:rsid w:val="00A521DC"/>
    <w:rsid w:val="00A61718"/>
    <w:rsid w:val="00A7323D"/>
    <w:rsid w:val="00A91292"/>
    <w:rsid w:val="00A913D0"/>
    <w:rsid w:val="00A9269A"/>
    <w:rsid w:val="00AA5423"/>
    <w:rsid w:val="00AB0EC4"/>
    <w:rsid w:val="00AB1136"/>
    <w:rsid w:val="00AB1B38"/>
    <w:rsid w:val="00AB72EB"/>
    <w:rsid w:val="00AB7A0F"/>
    <w:rsid w:val="00AC0317"/>
    <w:rsid w:val="00AC1F05"/>
    <w:rsid w:val="00AC226F"/>
    <w:rsid w:val="00AC6E09"/>
    <w:rsid w:val="00AD08F1"/>
    <w:rsid w:val="00AD328F"/>
    <w:rsid w:val="00AD4B70"/>
    <w:rsid w:val="00AE3765"/>
    <w:rsid w:val="00AF0DC4"/>
    <w:rsid w:val="00AF1E6D"/>
    <w:rsid w:val="00AF623E"/>
    <w:rsid w:val="00AF6AAC"/>
    <w:rsid w:val="00AF7C9D"/>
    <w:rsid w:val="00B039D9"/>
    <w:rsid w:val="00B10A9A"/>
    <w:rsid w:val="00B130D3"/>
    <w:rsid w:val="00B165F2"/>
    <w:rsid w:val="00B206A0"/>
    <w:rsid w:val="00B217B0"/>
    <w:rsid w:val="00B21A97"/>
    <w:rsid w:val="00B23621"/>
    <w:rsid w:val="00B37F0F"/>
    <w:rsid w:val="00B41676"/>
    <w:rsid w:val="00B42F27"/>
    <w:rsid w:val="00B43E63"/>
    <w:rsid w:val="00B45619"/>
    <w:rsid w:val="00B471E7"/>
    <w:rsid w:val="00B47DBF"/>
    <w:rsid w:val="00B50B43"/>
    <w:rsid w:val="00B50D9E"/>
    <w:rsid w:val="00B5205C"/>
    <w:rsid w:val="00B60324"/>
    <w:rsid w:val="00B71B08"/>
    <w:rsid w:val="00B83FEB"/>
    <w:rsid w:val="00B94A58"/>
    <w:rsid w:val="00BA42D7"/>
    <w:rsid w:val="00BA45C4"/>
    <w:rsid w:val="00BB75A7"/>
    <w:rsid w:val="00BC4365"/>
    <w:rsid w:val="00BC7692"/>
    <w:rsid w:val="00BD28B5"/>
    <w:rsid w:val="00BD7369"/>
    <w:rsid w:val="00BE1BAE"/>
    <w:rsid w:val="00C023DC"/>
    <w:rsid w:val="00C037A8"/>
    <w:rsid w:val="00C10B0C"/>
    <w:rsid w:val="00C11DAE"/>
    <w:rsid w:val="00C11DE3"/>
    <w:rsid w:val="00C33200"/>
    <w:rsid w:val="00C41BFE"/>
    <w:rsid w:val="00C46EC9"/>
    <w:rsid w:val="00C505B6"/>
    <w:rsid w:val="00C62266"/>
    <w:rsid w:val="00C62AA7"/>
    <w:rsid w:val="00C6364F"/>
    <w:rsid w:val="00C724A6"/>
    <w:rsid w:val="00C743FD"/>
    <w:rsid w:val="00C74E89"/>
    <w:rsid w:val="00C77B97"/>
    <w:rsid w:val="00C821F0"/>
    <w:rsid w:val="00C82942"/>
    <w:rsid w:val="00C84653"/>
    <w:rsid w:val="00C86B54"/>
    <w:rsid w:val="00C9296A"/>
    <w:rsid w:val="00C93AA8"/>
    <w:rsid w:val="00CA0397"/>
    <w:rsid w:val="00CA08A1"/>
    <w:rsid w:val="00CB0A8C"/>
    <w:rsid w:val="00CB0CF2"/>
    <w:rsid w:val="00CB0F0B"/>
    <w:rsid w:val="00CB3A60"/>
    <w:rsid w:val="00CB7D24"/>
    <w:rsid w:val="00CC4E86"/>
    <w:rsid w:val="00CD1CDB"/>
    <w:rsid w:val="00CD24EA"/>
    <w:rsid w:val="00CD39B5"/>
    <w:rsid w:val="00CD50FC"/>
    <w:rsid w:val="00CE1EA1"/>
    <w:rsid w:val="00CE4F1F"/>
    <w:rsid w:val="00CE7B9E"/>
    <w:rsid w:val="00CF46F0"/>
    <w:rsid w:val="00CF6C3F"/>
    <w:rsid w:val="00D02C0A"/>
    <w:rsid w:val="00D04712"/>
    <w:rsid w:val="00D10289"/>
    <w:rsid w:val="00D10CED"/>
    <w:rsid w:val="00D22F94"/>
    <w:rsid w:val="00D23753"/>
    <w:rsid w:val="00D248ED"/>
    <w:rsid w:val="00D34F1A"/>
    <w:rsid w:val="00D359B6"/>
    <w:rsid w:val="00D44668"/>
    <w:rsid w:val="00D44F7B"/>
    <w:rsid w:val="00D4522F"/>
    <w:rsid w:val="00D457EC"/>
    <w:rsid w:val="00D45BF3"/>
    <w:rsid w:val="00D51023"/>
    <w:rsid w:val="00D51713"/>
    <w:rsid w:val="00D5181C"/>
    <w:rsid w:val="00D5448C"/>
    <w:rsid w:val="00D569B4"/>
    <w:rsid w:val="00D57640"/>
    <w:rsid w:val="00D639FD"/>
    <w:rsid w:val="00D64683"/>
    <w:rsid w:val="00D71745"/>
    <w:rsid w:val="00D72EB2"/>
    <w:rsid w:val="00D73072"/>
    <w:rsid w:val="00D75673"/>
    <w:rsid w:val="00D8199F"/>
    <w:rsid w:val="00D828AB"/>
    <w:rsid w:val="00D869A5"/>
    <w:rsid w:val="00D90F53"/>
    <w:rsid w:val="00D9103C"/>
    <w:rsid w:val="00D92658"/>
    <w:rsid w:val="00D93E6B"/>
    <w:rsid w:val="00D95C0C"/>
    <w:rsid w:val="00DB5A25"/>
    <w:rsid w:val="00DB71BF"/>
    <w:rsid w:val="00DC17D1"/>
    <w:rsid w:val="00DC3405"/>
    <w:rsid w:val="00DC65AC"/>
    <w:rsid w:val="00DD0706"/>
    <w:rsid w:val="00DE2FF1"/>
    <w:rsid w:val="00DF411B"/>
    <w:rsid w:val="00DF7291"/>
    <w:rsid w:val="00E01CD7"/>
    <w:rsid w:val="00E01EB5"/>
    <w:rsid w:val="00E048A3"/>
    <w:rsid w:val="00E07CCA"/>
    <w:rsid w:val="00E16A12"/>
    <w:rsid w:val="00E200B9"/>
    <w:rsid w:val="00E313A3"/>
    <w:rsid w:val="00E33F61"/>
    <w:rsid w:val="00E36A95"/>
    <w:rsid w:val="00E36C74"/>
    <w:rsid w:val="00E4182E"/>
    <w:rsid w:val="00E4307A"/>
    <w:rsid w:val="00E4402A"/>
    <w:rsid w:val="00E44944"/>
    <w:rsid w:val="00E54B81"/>
    <w:rsid w:val="00E56B03"/>
    <w:rsid w:val="00E56DDB"/>
    <w:rsid w:val="00E615EB"/>
    <w:rsid w:val="00E62B0B"/>
    <w:rsid w:val="00E633DC"/>
    <w:rsid w:val="00E63D90"/>
    <w:rsid w:val="00E6570F"/>
    <w:rsid w:val="00E77F93"/>
    <w:rsid w:val="00E9066F"/>
    <w:rsid w:val="00E97C55"/>
    <w:rsid w:val="00EA08FE"/>
    <w:rsid w:val="00EA264D"/>
    <w:rsid w:val="00EA561C"/>
    <w:rsid w:val="00EB096D"/>
    <w:rsid w:val="00EB5792"/>
    <w:rsid w:val="00EC1BDD"/>
    <w:rsid w:val="00EC4145"/>
    <w:rsid w:val="00ED720E"/>
    <w:rsid w:val="00ED7BB5"/>
    <w:rsid w:val="00EF0B86"/>
    <w:rsid w:val="00F05AD0"/>
    <w:rsid w:val="00F05EFC"/>
    <w:rsid w:val="00F22CEF"/>
    <w:rsid w:val="00F22F8B"/>
    <w:rsid w:val="00F267BB"/>
    <w:rsid w:val="00F315E2"/>
    <w:rsid w:val="00F470D5"/>
    <w:rsid w:val="00F50952"/>
    <w:rsid w:val="00F5677C"/>
    <w:rsid w:val="00F643D4"/>
    <w:rsid w:val="00F67908"/>
    <w:rsid w:val="00F74A9D"/>
    <w:rsid w:val="00F82709"/>
    <w:rsid w:val="00F85E0F"/>
    <w:rsid w:val="00F94914"/>
    <w:rsid w:val="00FA3F88"/>
    <w:rsid w:val="00FA58D2"/>
    <w:rsid w:val="00FB417D"/>
    <w:rsid w:val="00FB4977"/>
    <w:rsid w:val="00FB751A"/>
    <w:rsid w:val="00FC0C86"/>
    <w:rsid w:val="00FC2E83"/>
    <w:rsid w:val="00FC7132"/>
    <w:rsid w:val="00FD24B1"/>
    <w:rsid w:val="00FD49C1"/>
    <w:rsid w:val="00FD5A7A"/>
    <w:rsid w:val="00FD5B97"/>
    <w:rsid w:val="00FE794A"/>
    <w:rsid w:val="00FF11DF"/>
    <w:rsid w:val="00FF3AA8"/>
    <w:rsid w:val="00FF57CE"/>
    <w:rsid w:val="00FF68A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2"/>
    <o:shapelayout v:ext="edit">
      <o:idmap v:ext="edit" data="1"/>
    </o:shapelayout>
  </w:shapeDefaults>
  <w:decimalSymbol w:val=","/>
  <w:listSeparator w:val=";"/>
  <w14:docId w14:val="10F9BEE3"/>
  <w15:docId w15:val="{DF87F1DB-C837-45FF-8D5F-471E742E7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530"/>
    <w:pPr>
      <w:widowControl w:val="0"/>
      <w:overflowPunct w:val="0"/>
      <w:autoSpaceDE w:val="0"/>
      <w:autoSpaceDN w:val="0"/>
      <w:adjustRightInd w:val="0"/>
      <w:textAlignment w:val="baseline"/>
    </w:pPr>
    <w:rPr>
      <w:sz w:val="24"/>
    </w:rPr>
  </w:style>
  <w:style w:type="paragraph" w:styleId="Overskrift1">
    <w:name w:val="heading 1"/>
    <w:basedOn w:val="Normal"/>
    <w:next w:val="Normal"/>
    <w:link w:val="Overskrift1Tegn"/>
    <w:uiPriority w:val="9"/>
    <w:qFormat/>
    <w:rsid w:val="001E12A9"/>
    <w:pPr>
      <w:keepNext/>
      <w:spacing w:before="240" w:after="60"/>
      <w:outlineLvl w:val="0"/>
    </w:pPr>
    <w:rPr>
      <w:rFonts w:ascii="Cambria" w:hAnsi="Cambria"/>
      <w:b/>
      <w:bCs/>
      <w:kern w:val="32"/>
      <w:sz w:val="32"/>
      <w:szCs w:val="32"/>
    </w:rPr>
  </w:style>
  <w:style w:type="paragraph" w:styleId="Overskrift2">
    <w:name w:val="heading 2"/>
    <w:basedOn w:val="Normal"/>
    <w:next w:val="Normal"/>
    <w:link w:val="Overskrift2Tegn"/>
    <w:uiPriority w:val="9"/>
    <w:unhideWhenUsed/>
    <w:qFormat/>
    <w:rsid w:val="001E12A9"/>
    <w:pPr>
      <w:keepNext/>
      <w:spacing w:before="240" w:after="60"/>
      <w:outlineLvl w:val="1"/>
    </w:pPr>
    <w:rPr>
      <w:rFonts w:ascii="Cambria" w:hAnsi="Cambria"/>
      <w:b/>
      <w:bCs/>
      <w:i/>
      <w:iCs/>
      <w:sz w:val="28"/>
      <w:szCs w:val="28"/>
    </w:rPr>
  </w:style>
  <w:style w:type="paragraph" w:styleId="Overskrift3">
    <w:name w:val="heading 3"/>
    <w:basedOn w:val="Normal"/>
    <w:next w:val="Normal"/>
    <w:link w:val="Overskrift3Tegn"/>
    <w:uiPriority w:val="9"/>
    <w:unhideWhenUsed/>
    <w:qFormat/>
    <w:rsid w:val="00345F74"/>
    <w:pPr>
      <w:keepNext/>
      <w:keepLines/>
      <w:spacing w:before="40"/>
      <w:outlineLvl w:val="2"/>
    </w:pPr>
    <w:rPr>
      <w:rFonts w:asciiTheme="majorHAnsi" w:eastAsiaTheme="majorEastAsia" w:hAnsiTheme="majorHAnsi" w:cstheme="majorBidi"/>
      <w:color w:val="243F60" w:themeColor="accent1" w:themeShade="7F"/>
      <w:szCs w:val="24"/>
    </w:rPr>
  </w:style>
  <w:style w:type="paragraph" w:styleId="Overskrift4">
    <w:name w:val="heading 4"/>
    <w:basedOn w:val="Normal"/>
    <w:next w:val="Normal"/>
    <w:link w:val="Overskrift4Tegn"/>
    <w:uiPriority w:val="9"/>
    <w:unhideWhenUsed/>
    <w:qFormat/>
    <w:rsid w:val="00345F74"/>
    <w:pPr>
      <w:keepNext/>
      <w:keepLines/>
      <w:spacing w:before="4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uiPriority w:val="9"/>
    <w:unhideWhenUsed/>
    <w:qFormat/>
    <w:rsid w:val="00345F74"/>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semiHidden/>
    <w:rsid w:val="00694530"/>
    <w:pPr>
      <w:tabs>
        <w:tab w:val="center" w:pos="4536"/>
        <w:tab w:val="right" w:pos="9072"/>
      </w:tabs>
    </w:pPr>
  </w:style>
  <w:style w:type="character" w:styleId="Sidetall">
    <w:name w:val="page number"/>
    <w:basedOn w:val="Standardskriftforavsnitt"/>
    <w:semiHidden/>
    <w:rsid w:val="00694530"/>
  </w:style>
  <w:style w:type="paragraph" w:styleId="Bunntekst">
    <w:name w:val="footer"/>
    <w:basedOn w:val="Normal"/>
    <w:link w:val="BunntekstTegn"/>
    <w:uiPriority w:val="99"/>
    <w:rsid w:val="00694530"/>
    <w:pPr>
      <w:tabs>
        <w:tab w:val="center" w:pos="4536"/>
        <w:tab w:val="right" w:pos="9072"/>
      </w:tabs>
    </w:pPr>
  </w:style>
  <w:style w:type="paragraph" w:styleId="Bobletekst">
    <w:name w:val="Balloon Text"/>
    <w:basedOn w:val="Normal"/>
    <w:semiHidden/>
    <w:unhideWhenUsed/>
    <w:rsid w:val="00694530"/>
    <w:rPr>
      <w:rFonts w:ascii="Tahoma" w:hAnsi="Tahoma" w:cs="Tahoma"/>
      <w:sz w:val="16"/>
      <w:szCs w:val="16"/>
    </w:rPr>
  </w:style>
  <w:style w:type="character" w:customStyle="1" w:styleId="BobletekstTegn">
    <w:name w:val="Bobletekst Tegn"/>
    <w:semiHidden/>
    <w:rsid w:val="00694530"/>
    <w:rPr>
      <w:rFonts w:ascii="Tahoma" w:hAnsi="Tahoma" w:cs="Tahoma"/>
      <w:sz w:val="16"/>
      <w:szCs w:val="16"/>
    </w:rPr>
  </w:style>
  <w:style w:type="paragraph" w:styleId="Brdtekst2">
    <w:name w:val="Body Text 2"/>
    <w:basedOn w:val="Normal"/>
    <w:link w:val="Brdtekst2Tegn"/>
    <w:semiHidden/>
    <w:unhideWhenUsed/>
    <w:rsid w:val="00497516"/>
    <w:pPr>
      <w:textAlignment w:val="auto"/>
    </w:pPr>
    <w:rPr>
      <w:rFonts w:ascii="Book Antiqua" w:hAnsi="Book Antiqua"/>
      <w:sz w:val="22"/>
    </w:rPr>
  </w:style>
  <w:style w:type="character" w:customStyle="1" w:styleId="Brdtekst2Tegn">
    <w:name w:val="Brødtekst 2 Tegn"/>
    <w:link w:val="Brdtekst2"/>
    <w:semiHidden/>
    <w:rsid w:val="00497516"/>
    <w:rPr>
      <w:rFonts w:ascii="Book Antiqua" w:hAnsi="Book Antiqua"/>
      <w:sz w:val="22"/>
    </w:rPr>
  </w:style>
  <w:style w:type="character" w:customStyle="1" w:styleId="Overskrift1Tegn">
    <w:name w:val="Overskrift 1 Tegn"/>
    <w:link w:val="Overskrift1"/>
    <w:uiPriority w:val="9"/>
    <w:rsid w:val="001E12A9"/>
    <w:rPr>
      <w:rFonts w:ascii="Cambria" w:eastAsia="Times New Roman" w:hAnsi="Cambria" w:cs="Times New Roman"/>
      <w:b/>
      <w:bCs/>
      <w:kern w:val="32"/>
      <w:sz w:val="32"/>
      <w:szCs w:val="32"/>
    </w:rPr>
  </w:style>
  <w:style w:type="character" w:customStyle="1" w:styleId="Overskrift2Tegn">
    <w:name w:val="Overskrift 2 Tegn"/>
    <w:link w:val="Overskrift2"/>
    <w:uiPriority w:val="9"/>
    <w:rsid w:val="001E12A9"/>
    <w:rPr>
      <w:rFonts w:ascii="Cambria" w:eastAsia="Times New Roman" w:hAnsi="Cambria" w:cs="Times New Roman"/>
      <w:b/>
      <w:bCs/>
      <w:i/>
      <w:iCs/>
      <w:sz w:val="28"/>
      <w:szCs w:val="28"/>
    </w:rPr>
  </w:style>
  <w:style w:type="paragraph" w:styleId="Brdtekst">
    <w:name w:val="Body Text"/>
    <w:basedOn w:val="Normal"/>
    <w:link w:val="BrdtekstTegn"/>
    <w:uiPriority w:val="99"/>
    <w:unhideWhenUsed/>
    <w:rsid w:val="001E12A9"/>
    <w:pPr>
      <w:spacing w:after="120"/>
    </w:pPr>
  </w:style>
  <w:style w:type="character" w:customStyle="1" w:styleId="BrdtekstTegn">
    <w:name w:val="Brødtekst Tegn"/>
    <w:link w:val="Brdtekst"/>
    <w:uiPriority w:val="99"/>
    <w:rsid w:val="001E12A9"/>
    <w:rPr>
      <w:sz w:val="24"/>
    </w:rPr>
  </w:style>
  <w:style w:type="paragraph" w:styleId="Brdtekstinnrykk">
    <w:name w:val="Body Text Indent"/>
    <w:basedOn w:val="Normal"/>
    <w:link w:val="BrdtekstinnrykkTegn"/>
    <w:uiPriority w:val="99"/>
    <w:semiHidden/>
    <w:unhideWhenUsed/>
    <w:rsid w:val="001E12A9"/>
    <w:pPr>
      <w:spacing w:after="120"/>
      <w:ind w:left="283"/>
    </w:pPr>
  </w:style>
  <w:style w:type="character" w:customStyle="1" w:styleId="BrdtekstinnrykkTegn">
    <w:name w:val="Brødtekstinnrykk Tegn"/>
    <w:link w:val="Brdtekstinnrykk"/>
    <w:uiPriority w:val="99"/>
    <w:semiHidden/>
    <w:rsid w:val="001E12A9"/>
    <w:rPr>
      <w:sz w:val="24"/>
    </w:rPr>
  </w:style>
  <w:style w:type="paragraph" w:styleId="Brdtekst-frsteinnrykk2">
    <w:name w:val="Body Text First Indent 2"/>
    <w:basedOn w:val="Brdtekstinnrykk"/>
    <w:link w:val="Brdtekst-frsteinnrykk2Tegn"/>
    <w:uiPriority w:val="99"/>
    <w:unhideWhenUsed/>
    <w:rsid w:val="001E12A9"/>
    <w:pPr>
      <w:ind w:firstLine="210"/>
    </w:pPr>
  </w:style>
  <w:style w:type="character" w:customStyle="1" w:styleId="Brdtekst-frsteinnrykk2Tegn">
    <w:name w:val="Brødtekst - første innrykk 2 Tegn"/>
    <w:link w:val="Brdtekst-frsteinnrykk2"/>
    <w:uiPriority w:val="99"/>
    <w:rsid w:val="001E12A9"/>
    <w:rPr>
      <w:sz w:val="24"/>
    </w:rPr>
  </w:style>
  <w:style w:type="character" w:styleId="Hyperkobling">
    <w:name w:val="Hyperlink"/>
    <w:uiPriority w:val="99"/>
    <w:unhideWhenUsed/>
    <w:rsid w:val="00823ABF"/>
    <w:rPr>
      <w:color w:val="0000FF"/>
      <w:u w:val="single"/>
    </w:rPr>
  </w:style>
  <w:style w:type="paragraph" w:customStyle="1" w:styleId="brodinn">
    <w:name w:val="brodinn"/>
    <w:basedOn w:val="Normal"/>
    <w:rsid w:val="00CD39B5"/>
    <w:pPr>
      <w:widowControl/>
      <w:overflowPunct/>
      <w:autoSpaceDE/>
      <w:autoSpaceDN/>
      <w:adjustRightInd/>
      <w:spacing w:before="100" w:beforeAutospacing="1" w:after="100" w:afterAutospacing="1"/>
      <w:textAlignment w:val="auto"/>
    </w:pPr>
    <w:rPr>
      <w:szCs w:val="24"/>
    </w:rPr>
  </w:style>
  <w:style w:type="paragraph" w:customStyle="1" w:styleId="mellomtittel">
    <w:name w:val="mellomtittel"/>
    <w:basedOn w:val="Normal"/>
    <w:rsid w:val="00CD39B5"/>
    <w:pPr>
      <w:widowControl/>
      <w:overflowPunct/>
      <w:autoSpaceDE/>
      <w:autoSpaceDN/>
      <w:adjustRightInd/>
      <w:spacing w:before="100" w:beforeAutospacing="1" w:after="100" w:afterAutospacing="1"/>
      <w:textAlignment w:val="auto"/>
    </w:pPr>
    <w:rPr>
      <w:szCs w:val="24"/>
    </w:rPr>
  </w:style>
  <w:style w:type="character" w:styleId="Sterk">
    <w:name w:val="Strong"/>
    <w:uiPriority w:val="22"/>
    <w:qFormat/>
    <w:rsid w:val="00CD39B5"/>
    <w:rPr>
      <w:b/>
      <w:bCs/>
    </w:rPr>
  </w:style>
  <w:style w:type="paragraph" w:styleId="Rentekst">
    <w:name w:val="Plain Text"/>
    <w:basedOn w:val="Normal"/>
    <w:link w:val="RentekstTegn"/>
    <w:uiPriority w:val="99"/>
    <w:unhideWhenUsed/>
    <w:rsid w:val="006E6D64"/>
    <w:pPr>
      <w:widowControl/>
      <w:overflowPunct/>
      <w:autoSpaceDE/>
      <w:autoSpaceDN/>
      <w:adjustRightInd/>
      <w:textAlignment w:val="auto"/>
    </w:pPr>
    <w:rPr>
      <w:rFonts w:ascii="Consolas" w:eastAsia="Calibri" w:hAnsi="Consolas"/>
      <w:sz w:val="21"/>
      <w:szCs w:val="21"/>
      <w:lang w:eastAsia="en-US"/>
    </w:rPr>
  </w:style>
  <w:style w:type="character" w:customStyle="1" w:styleId="RentekstTegn">
    <w:name w:val="Ren tekst Tegn"/>
    <w:link w:val="Rentekst"/>
    <w:uiPriority w:val="99"/>
    <w:rsid w:val="006E6D64"/>
    <w:rPr>
      <w:rFonts w:ascii="Consolas" w:eastAsia="Calibri" w:hAnsi="Consolas" w:cs="Times New Roman"/>
      <w:sz w:val="21"/>
      <w:szCs w:val="21"/>
      <w:lang w:eastAsia="en-US"/>
    </w:rPr>
  </w:style>
  <w:style w:type="character" w:customStyle="1" w:styleId="st">
    <w:name w:val="st"/>
    <w:basedOn w:val="Standardskriftforavsnitt"/>
    <w:rsid w:val="006E6D64"/>
  </w:style>
  <w:style w:type="character" w:styleId="Utheving">
    <w:name w:val="Emphasis"/>
    <w:uiPriority w:val="20"/>
    <w:qFormat/>
    <w:rsid w:val="006E6D64"/>
    <w:rPr>
      <w:i/>
      <w:iCs/>
    </w:rPr>
  </w:style>
  <w:style w:type="character" w:styleId="Fulgthyperkobling">
    <w:name w:val="FollowedHyperlink"/>
    <w:uiPriority w:val="99"/>
    <w:semiHidden/>
    <w:unhideWhenUsed/>
    <w:rsid w:val="002F6859"/>
    <w:rPr>
      <w:color w:val="800080"/>
      <w:u w:val="single"/>
    </w:rPr>
  </w:style>
  <w:style w:type="character" w:customStyle="1" w:styleId="BunntekstTegn">
    <w:name w:val="Bunntekst Tegn"/>
    <w:link w:val="Bunntekst"/>
    <w:uiPriority w:val="99"/>
    <w:rsid w:val="0091110A"/>
    <w:rPr>
      <w:sz w:val="24"/>
    </w:rPr>
  </w:style>
  <w:style w:type="paragraph" w:styleId="NormalWeb">
    <w:name w:val="Normal (Web)"/>
    <w:basedOn w:val="Normal"/>
    <w:uiPriority w:val="99"/>
    <w:semiHidden/>
    <w:unhideWhenUsed/>
    <w:rsid w:val="00675E30"/>
    <w:pPr>
      <w:widowControl/>
      <w:overflowPunct/>
      <w:autoSpaceDE/>
      <w:autoSpaceDN/>
      <w:adjustRightInd/>
      <w:spacing w:before="100" w:beforeAutospacing="1" w:after="100" w:afterAutospacing="1"/>
      <w:textAlignment w:val="auto"/>
    </w:pPr>
    <w:rPr>
      <w:rFonts w:eastAsiaTheme="minorHAnsi"/>
      <w:szCs w:val="24"/>
    </w:rPr>
  </w:style>
  <w:style w:type="paragraph" w:styleId="Listeavsnitt">
    <w:name w:val="List Paragraph"/>
    <w:basedOn w:val="Normal"/>
    <w:uiPriority w:val="34"/>
    <w:qFormat/>
    <w:rsid w:val="007C4493"/>
    <w:pPr>
      <w:ind w:left="720"/>
      <w:contextualSpacing/>
    </w:pPr>
  </w:style>
  <w:style w:type="paragraph" w:customStyle="1" w:styleId="m3711003092833765941xmsonormal">
    <w:name w:val="m_3711003092833765941xmsonormal"/>
    <w:basedOn w:val="Normal"/>
    <w:rsid w:val="00C821F0"/>
    <w:pPr>
      <w:widowControl/>
      <w:overflowPunct/>
      <w:autoSpaceDE/>
      <w:autoSpaceDN/>
      <w:adjustRightInd/>
      <w:spacing w:before="100" w:beforeAutospacing="1" w:after="100" w:afterAutospacing="1"/>
      <w:textAlignment w:val="auto"/>
    </w:pPr>
    <w:rPr>
      <w:rFonts w:ascii="Calibri" w:eastAsiaTheme="minorHAnsi" w:hAnsi="Calibri" w:cs="Calibri"/>
      <w:sz w:val="22"/>
      <w:szCs w:val="22"/>
    </w:rPr>
  </w:style>
  <w:style w:type="character" w:styleId="Ulstomtale">
    <w:name w:val="Unresolved Mention"/>
    <w:basedOn w:val="Standardskriftforavsnitt"/>
    <w:uiPriority w:val="99"/>
    <w:semiHidden/>
    <w:unhideWhenUsed/>
    <w:rsid w:val="004C2BB3"/>
    <w:rPr>
      <w:color w:val="605E5C"/>
      <w:shd w:val="clear" w:color="auto" w:fill="E1DFDD"/>
    </w:rPr>
  </w:style>
  <w:style w:type="character" w:customStyle="1" w:styleId="Overskrift3Tegn">
    <w:name w:val="Overskrift 3 Tegn"/>
    <w:basedOn w:val="Standardskriftforavsnitt"/>
    <w:link w:val="Overskrift3"/>
    <w:uiPriority w:val="9"/>
    <w:rsid w:val="00345F74"/>
    <w:rPr>
      <w:rFonts w:asciiTheme="majorHAnsi" w:eastAsiaTheme="majorEastAsia" w:hAnsiTheme="majorHAnsi" w:cstheme="majorBidi"/>
      <w:color w:val="243F60" w:themeColor="accent1" w:themeShade="7F"/>
      <w:sz w:val="24"/>
      <w:szCs w:val="24"/>
    </w:rPr>
  </w:style>
  <w:style w:type="character" w:customStyle="1" w:styleId="Overskrift4Tegn">
    <w:name w:val="Overskrift 4 Tegn"/>
    <w:basedOn w:val="Standardskriftforavsnitt"/>
    <w:link w:val="Overskrift4"/>
    <w:uiPriority w:val="9"/>
    <w:rsid w:val="00345F74"/>
    <w:rPr>
      <w:rFonts w:asciiTheme="majorHAnsi" w:eastAsiaTheme="majorEastAsia" w:hAnsiTheme="majorHAnsi" w:cstheme="majorBidi"/>
      <w:i/>
      <w:iCs/>
      <w:color w:val="365F91" w:themeColor="accent1" w:themeShade="BF"/>
      <w:sz w:val="24"/>
    </w:rPr>
  </w:style>
  <w:style w:type="character" w:customStyle="1" w:styleId="Overskrift5Tegn">
    <w:name w:val="Overskrift 5 Tegn"/>
    <w:basedOn w:val="Standardskriftforavsnitt"/>
    <w:link w:val="Overskrift5"/>
    <w:uiPriority w:val="9"/>
    <w:rsid w:val="00345F74"/>
    <w:rPr>
      <w:rFonts w:asciiTheme="majorHAnsi" w:eastAsiaTheme="majorEastAsia" w:hAnsiTheme="majorHAnsi" w:cstheme="majorBidi"/>
      <w:color w:val="365F91" w:themeColor="accent1" w:themeShade="BF"/>
      <w:sz w:val="24"/>
    </w:rPr>
  </w:style>
  <w:style w:type="paragraph" w:customStyle="1" w:styleId="msonormal0">
    <w:name w:val="msonormal"/>
    <w:basedOn w:val="Normal"/>
    <w:rsid w:val="00345F74"/>
    <w:pPr>
      <w:widowControl/>
      <w:overflowPunct/>
      <w:autoSpaceDE/>
      <w:autoSpaceDN/>
      <w:adjustRightInd/>
      <w:spacing w:before="100" w:beforeAutospacing="1" w:after="100" w:afterAutospacing="1"/>
      <w:textAlignment w:val="auto"/>
    </w:pPr>
    <w:rPr>
      <w:szCs w:val="24"/>
    </w:rPr>
  </w:style>
  <w:style w:type="paragraph" w:customStyle="1" w:styleId="serviceboxcopy">
    <w:name w:val="servicebox__copy"/>
    <w:basedOn w:val="Normal"/>
    <w:rsid w:val="00345F74"/>
    <w:pPr>
      <w:widowControl/>
      <w:overflowPunct/>
      <w:autoSpaceDE/>
      <w:autoSpaceDN/>
      <w:adjustRightInd/>
      <w:spacing w:before="100" w:beforeAutospacing="1" w:after="100" w:afterAutospacing="1"/>
      <w:textAlignment w:val="auto"/>
    </w:pPr>
    <w:rPr>
      <w:szCs w:val="24"/>
    </w:rPr>
  </w:style>
  <w:style w:type="character" w:customStyle="1" w:styleId="dn-relation-blockwrapper">
    <w:name w:val="dn-relation-block__wrapper"/>
    <w:basedOn w:val="Standardskriftforavsnitt"/>
    <w:rsid w:val="00345F74"/>
  </w:style>
  <w:style w:type="paragraph" w:customStyle="1" w:styleId="carouselitem-txt">
    <w:name w:val="carousel__item-txt"/>
    <w:basedOn w:val="Normal"/>
    <w:rsid w:val="00345F74"/>
    <w:pPr>
      <w:widowControl/>
      <w:overflowPunct/>
      <w:autoSpaceDE/>
      <w:autoSpaceDN/>
      <w:adjustRightInd/>
      <w:spacing w:before="100" w:beforeAutospacing="1" w:after="100" w:afterAutospacing="1"/>
      <w:textAlignment w:val="auto"/>
    </w:pPr>
    <w:rPr>
      <w:szCs w:val="24"/>
    </w:rPr>
  </w:style>
  <w:style w:type="character" w:customStyle="1" w:styleId="copyright-container">
    <w:name w:val="copyright-container"/>
    <w:basedOn w:val="Standardskriftforavsnitt"/>
    <w:rsid w:val="00345F74"/>
  </w:style>
  <w:style w:type="character" w:customStyle="1" w:styleId="jw-time-update">
    <w:name w:val="jw-time-update"/>
    <w:basedOn w:val="Standardskriftforavsnitt"/>
    <w:rsid w:val="00345F74"/>
  </w:style>
  <w:style w:type="character" w:customStyle="1" w:styleId="jw-volume-update">
    <w:name w:val="jw-volume-update"/>
    <w:basedOn w:val="Standardskriftforavsnitt"/>
    <w:rsid w:val="00345F74"/>
  </w:style>
  <w:style w:type="paragraph" w:customStyle="1" w:styleId="Dokumenttittel">
    <w:name w:val="Dokumenttittel"/>
    <w:basedOn w:val="Normal"/>
    <w:uiPriority w:val="5"/>
    <w:rsid w:val="001B761F"/>
    <w:pPr>
      <w:keepNext/>
      <w:widowControl/>
      <w:overflowPunct/>
      <w:autoSpaceDE/>
      <w:autoSpaceDN/>
      <w:adjustRightInd/>
      <w:spacing w:before="80" w:after="80" w:line="264" w:lineRule="auto"/>
      <w:textAlignment w:val="auto"/>
    </w:pPr>
    <w:rPr>
      <w:rFonts w:ascii="Constantia" w:eastAsiaTheme="minorHAnsi" w:hAnsi="Constantia" w:cs="Calibri"/>
      <w:b/>
      <w:bCs/>
      <w:caps/>
      <w:color w:val="050505"/>
      <w:spacing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3296">
      <w:bodyDiv w:val="1"/>
      <w:marLeft w:val="0"/>
      <w:marRight w:val="0"/>
      <w:marTop w:val="0"/>
      <w:marBottom w:val="0"/>
      <w:divBdr>
        <w:top w:val="none" w:sz="0" w:space="0" w:color="auto"/>
        <w:left w:val="none" w:sz="0" w:space="0" w:color="auto"/>
        <w:bottom w:val="none" w:sz="0" w:space="0" w:color="auto"/>
        <w:right w:val="none" w:sz="0" w:space="0" w:color="auto"/>
      </w:divBdr>
    </w:div>
    <w:div w:id="20055487">
      <w:bodyDiv w:val="1"/>
      <w:marLeft w:val="0"/>
      <w:marRight w:val="0"/>
      <w:marTop w:val="0"/>
      <w:marBottom w:val="0"/>
      <w:divBdr>
        <w:top w:val="none" w:sz="0" w:space="0" w:color="auto"/>
        <w:left w:val="none" w:sz="0" w:space="0" w:color="auto"/>
        <w:bottom w:val="none" w:sz="0" w:space="0" w:color="auto"/>
        <w:right w:val="none" w:sz="0" w:space="0" w:color="auto"/>
      </w:divBdr>
    </w:div>
    <w:div w:id="111168285">
      <w:bodyDiv w:val="1"/>
      <w:marLeft w:val="0"/>
      <w:marRight w:val="0"/>
      <w:marTop w:val="0"/>
      <w:marBottom w:val="0"/>
      <w:divBdr>
        <w:top w:val="none" w:sz="0" w:space="0" w:color="auto"/>
        <w:left w:val="none" w:sz="0" w:space="0" w:color="auto"/>
        <w:bottom w:val="none" w:sz="0" w:space="0" w:color="auto"/>
        <w:right w:val="none" w:sz="0" w:space="0" w:color="auto"/>
      </w:divBdr>
    </w:div>
    <w:div w:id="115418667">
      <w:bodyDiv w:val="1"/>
      <w:marLeft w:val="0"/>
      <w:marRight w:val="0"/>
      <w:marTop w:val="0"/>
      <w:marBottom w:val="0"/>
      <w:divBdr>
        <w:top w:val="none" w:sz="0" w:space="0" w:color="auto"/>
        <w:left w:val="none" w:sz="0" w:space="0" w:color="auto"/>
        <w:bottom w:val="none" w:sz="0" w:space="0" w:color="auto"/>
        <w:right w:val="none" w:sz="0" w:space="0" w:color="auto"/>
      </w:divBdr>
    </w:div>
    <w:div w:id="149643797">
      <w:bodyDiv w:val="1"/>
      <w:marLeft w:val="0"/>
      <w:marRight w:val="0"/>
      <w:marTop w:val="0"/>
      <w:marBottom w:val="0"/>
      <w:divBdr>
        <w:top w:val="none" w:sz="0" w:space="0" w:color="auto"/>
        <w:left w:val="none" w:sz="0" w:space="0" w:color="auto"/>
        <w:bottom w:val="none" w:sz="0" w:space="0" w:color="auto"/>
        <w:right w:val="none" w:sz="0" w:space="0" w:color="auto"/>
      </w:divBdr>
    </w:div>
    <w:div w:id="177820681">
      <w:bodyDiv w:val="1"/>
      <w:marLeft w:val="0"/>
      <w:marRight w:val="0"/>
      <w:marTop w:val="0"/>
      <w:marBottom w:val="0"/>
      <w:divBdr>
        <w:top w:val="none" w:sz="0" w:space="0" w:color="auto"/>
        <w:left w:val="none" w:sz="0" w:space="0" w:color="auto"/>
        <w:bottom w:val="none" w:sz="0" w:space="0" w:color="auto"/>
        <w:right w:val="none" w:sz="0" w:space="0" w:color="auto"/>
      </w:divBdr>
    </w:div>
    <w:div w:id="219289794">
      <w:bodyDiv w:val="1"/>
      <w:marLeft w:val="0"/>
      <w:marRight w:val="0"/>
      <w:marTop w:val="0"/>
      <w:marBottom w:val="0"/>
      <w:divBdr>
        <w:top w:val="none" w:sz="0" w:space="0" w:color="auto"/>
        <w:left w:val="none" w:sz="0" w:space="0" w:color="auto"/>
        <w:bottom w:val="none" w:sz="0" w:space="0" w:color="auto"/>
        <w:right w:val="none" w:sz="0" w:space="0" w:color="auto"/>
      </w:divBdr>
    </w:div>
    <w:div w:id="287473443">
      <w:bodyDiv w:val="1"/>
      <w:marLeft w:val="0"/>
      <w:marRight w:val="0"/>
      <w:marTop w:val="0"/>
      <w:marBottom w:val="0"/>
      <w:divBdr>
        <w:top w:val="none" w:sz="0" w:space="0" w:color="auto"/>
        <w:left w:val="none" w:sz="0" w:space="0" w:color="auto"/>
        <w:bottom w:val="none" w:sz="0" w:space="0" w:color="auto"/>
        <w:right w:val="none" w:sz="0" w:space="0" w:color="auto"/>
      </w:divBdr>
    </w:div>
    <w:div w:id="324479572">
      <w:bodyDiv w:val="1"/>
      <w:marLeft w:val="0"/>
      <w:marRight w:val="0"/>
      <w:marTop w:val="0"/>
      <w:marBottom w:val="0"/>
      <w:divBdr>
        <w:top w:val="none" w:sz="0" w:space="0" w:color="auto"/>
        <w:left w:val="none" w:sz="0" w:space="0" w:color="auto"/>
        <w:bottom w:val="none" w:sz="0" w:space="0" w:color="auto"/>
        <w:right w:val="none" w:sz="0" w:space="0" w:color="auto"/>
      </w:divBdr>
    </w:div>
    <w:div w:id="344139615">
      <w:bodyDiv w:val="1"/>
      <w:marLeft w:val="0"/>
      <w:marRight w:val="0"/>
      <w:marTop w:val="0"/>
      <w:marBottom w:val="0"/>
      <w:divBdr>
        <w:top w:val="none" w:sz="0" w:space="0" w:color="auto"/>
        <w:left w:val="none" w:sz="0" w:space="0" w:color="auto"/>
        <w:bottom w:val="none" w:sz="0" w:space="0" w:color="auto"/>
        <w:right w:val="none" w:sz="0" w:space="0" w:color="auto"/>
      </w:divBdr>
    </w:div>
    <w:div w:id="379132913">
      <w:bodyDiv w:val="1"/>
      <w:marLeft w:val="0"/>
      <w:marRight w:val="0"/>
      <w:marTop w:val="0"/>
      <w:marBottom w:val="0"/>
      <w:divBdr>
        <w:top w:val="none" w:sz="0" w:space="0" w:color="auto"/>
        <w:left w:val="none" w:sz="0" w:space="0" w:color="auto"/>
        <w:bottom w:val="none" w:sz="0" w:space="0" w:color="auto"/>
        <w:right w:val="none" w:sz="0" w:space="0" w:color="auto"/>
      </w:divBdr>
    </w:div>
    <w:div w:id="381564166">
      <w:bodyDiv w:val="1"/>
      <w:marLeft w:val="0"/>
      <w:marRight w:val="0"/>
      <w:marTop w:val="0"/>
      <w:marBottom w:val="0"/>
      <w:divBdr>
        <w:top w:val="none" w:sz="0" w:space="0" w:color="auto"/>
        <w:left w:val="none" w:sz="0" w:space="0" w:color="auto"/>
        <w:bottom w:val="none" w:sz="0" w:space="0" w:color="auto"/>
        <w:right w:val="none" w:sz="0" w:space="0" w:color="auto"/>
      </w:divBdr>
    </w:div>
    <w:div w:id="443886516">
      <w:bodyDiv w:val="1"/>
      <w:marLeft w:val="0"/>
      <w:marRight w:val="0"/>
      <w:marTop w:val="0"/>
      <w:marBottom w:val="0"/>
      <w:divBdr>
        <w:top w:val="none" w:sz="0" w:space="0" w:color="auto"/>
        <w:left w:val="none" w:sz="0" w:space="0" w:color="auto"/>
        <w:bottom w:val="none" w:sz="0" w:space="0" w:color="auto"/>
        <w:right w:val="none" w:sz="0" w:space="0" w:color="auto"/>
      </w:divBdr>
    </w:div>
    <w:div w:id="478765818">
      <w:bodyDiv w:val="1"/>
      <w:marLeft w:val="0"/>
      <w:marRight w:val="0"/>
      <w:marTop w:val="0"/>
      <w:marBottom w:val="0"/>
      <w:divBdr>
        <w:top w:val="none" w:sz="0" w:space="0" w:color="auto"/>
        <w:left w:val="none" w:sz="0" w:space="0" w:color="auto"/>
        <w:bottom w:val="none" w:sz="0" w:space="0" w:color="auto"/>
        <w:right w:val="none" w:sz="0" w:space="0" w:color="auto"/>
      </w:divBdr>
    </w:div>
    <w:div w:id="565847137">
      <w:bodyDiv w:val="1"/>
      <w:marLeft w:val="0"/>
      <w:marRight w:val="0"/>
      <w:marTop w:val="0"/>
      <w:marBottom w:val="0"/>
      <w:divBdr>
        <w:top w:val="none" w:sz="0" w:space="0" w:color="auto"/>
        <w:left w:val="none" w:sz="0" w:space="0" w:color="auto"/>
        <w:bottom w:val="none" w:sz="0" w:space="0" w:color="auto"/>
        <w:right w:val="none" w:sz="0" w:space="0" w:color="auto"/>
      </w:divBdr>
    </w:div>
    <w:div w:id="584148883">
      <w:bodyDiv w:val="1"/>
      <w:marLeft w:val="0"/>
      <w:marRight w:val="0"/>
      <w:marTop w:val="0"/>
      <w:marBottom w:val="0"/>
      <w:divBdr>
        <w:top w:val="none" w:sz="0" w:space="0" w:color="auto"/>
        <w:left w:val="none" w:sz="0" w:space="0" w:color="auto"/>
        <w:bottom w:val="none" w:sz="0" w:space="0" w:color="auto"/>
        <w:right w:val="none" w:sz="0" w:space="0" w:color="auto"/>
      </w:divBdr>
    </w:div>
    <w:div w:id="608900435">
      <w:bodyDiv w:val="1"/>
      <w:marLeft w:val="0"/>
      <w:marRight w:val="0"/>
      <w:marTop w:val="0"/>
      <w:marBottom w:val="0"/>
      <w:divBdr>
        <w:top w:val="none" w:sz="0" w:space="0" w:color="auto"/>
        <w:left w:val="none" w:sz="0" w:space="0" w:color="auto"/>
        <w:bottom w:val="none" w:sz="0" w:space="0" w:color="auto"/>
        <w:right w:val="none" w:sz="0" w:space="0" w:color="auto"/>
      </w:divBdr>
    </w:div>
    <w:div w:id="631666984">
      <w:bodyDiv w:val="1"/>
      <w:marLeft w:val="0"/>
      <w:marRight w:val="0"/>
      <w:marTop w:val="0"/>
      <w:marBottom w:val="0"/>
      <w:divBdr>
        <w:top w:val="none" w:sz="0" w:space="0" w:color="auto"/>
        <w:left w:val="none" w:sz="0" w:space="0" w:color="auto"/>
        <w:bottom w:val="none" w:sz="0" w:space="0" w:color="auto"/>
        <w:right w:val="none" w:sz="0" w:space="0" w:color="auto"/>
      </w:divBdr>
    </w:div>
    <w:div w:id="655108059">
      <w:bodyDiv w:val="1"/>
      <w:marLeft w:val="0"/>
      <w:marRight w:val="0"/>
      <w:marTop w:val="0"/>
      <w:marBottom w:val="0"/>
      <w:divBdr>
        <w:top w:val="none" w:sz="0" w:space="0" w:color="auto"/>
        <w:left w:val="none" w:sz="0" w:space="0" w:color="auto"/>
        <w:bottom w:val="none" w:sz="0" w:space="0" w:color="auto"/>
        <w:right w:val="none" w:sz="0" w:space="0" w:color="auto"/>
      </w:divBdr>
    </w:div>
    <w:div w:id="656034295">
      <w:bodyDiv w:val="1"/>
      <w:marLeft w:val="0"/>
      <w:marRight w:val="0"/>
      <w:marTop w:val="0"/>
      <w:marBottom w:val="0"/>
      <w:divBdr>
        <w:top w:val="none" w:sz="0" w:space="0" w:color="auto"/>
        <w:left w:val="none" w:sz="0" w:space="0" w:color="auto"/>
        <w:bottom w:val="none" w:sz="0" w:space="0" w:color="auto"/>
        <w:right w:val="none" w:sz="0" w:space="0" w:color="auto"/>
      </w:divBdr>
    </w:div>
    <w:div w:id="661861190">
      <w:bodyDiv w:val="1"/>
      <w:marLeft w:val="0"/>
      <w:marRight w:val="0"/>
      <w:marTop w:val="0"/>
      <w:marBottom w:val="0"/>
      <w:divBdr>
        <w:top w:val="none" w:sz="0" w:space="0" w:color="auto"/>
        <w:left w:val="none" w:sz="0" w:space="0" w:color="auto"/>
        <w:bottom w:val="none" w:sz="0" w:space="0" w:color="auto"/>
        <w:right w:val="none" w:sz="0" w:space="0" w:color="auto"/>
      </w:divBdr>
    </w:div>
    <w:div w:id="704015238">
      <w:bodyDiv w:val="1"/>
      <w:marLeft w:val="0"/>
      <w:marRight w:val="0"/>
      <w:marTop w:val="0"/>
      <w:marBottom w:val="0"/>
      <w:divBdr>
        <w:top w:val="none" w:sz="0" w:space="0" w:color="auto"/>
        <w:left w:val="none" w:sz="0" w:space="0" w:color="auto"/>
        <w:bottom w:val="none" w:sz="0" w:space="0" w:color="auto"/>
        <w:right w:val="none" w:sz="0" w:space="0" w:color="auto"/>
      </w:divBdr>
    </w:div>
    <w:div w:id="720831653">
      <w:bodyDiv w:val="1"/>
      <w:marLeft w:val="0"/>
      <w:marRight w:val="0"/>
      <w:marTop w:val="0"/>
      <w:marBottom w:val="0"/>
      <w:divBdr>
        <w:top w:val="none" w:sz="0" w:space="0" w:color="auto"/>
        <w:left w:val="none" w:sz="0" w:space="0" w:color="auto"/>
        <w:bottom w:val="none" w:sz="0" w:space="0" w:color="auto"/>
        <w:right w:val="none" w:sz="0" w:space="0" w:color="auto"/>
      </w:divBdr>
    </w:div>
    <w:div w:id="763035938">
      <w:bodyDiv w:val="1"/>
      <w:marLeft w:val="0"/>
      <w:marRight w:val="0"/>
      <w:marTop w:val="0"/>
      <w:marBottom w:val="0"/>
      <w:divBdr>
        <w:top w:val="none" w:sz="0" w:space="0" w:color="auto"/>
        <w:left w:val="none" w:sz="0" w:space="0" w:color="auto"/>
        <w:bottom w:val="none" w:sz="0" w:space="0" w:color="auto"/>
        <w:right w:val="none" w:sz="0" w:space="0" w:color="auto"/>
      </w:divBdr>
    </w:div>
    <w:div w:id="769202443">
      <w:bodyDiv w:val="1"/>
      <w:marLeft w:val="0"/>
      <w:marRight w:val="0"/>
      <w:marTop w:val="0"/>
      <w:marBottom w:val="0"/>
      <w:divBdr>
        <w:top w:val="none" w:sz="0" w:space="0" w:color="auto"/>
        <w:left w:val="none" w:sz="0" w:space="0" w:color="auto"/>
        <w:bottom w:val="none" w:sz="0" w:space="0" w:color="auto"/>
        <w:right w:val="none" w:sz="0" w:space="0" w:color="auto"/>
      </w:divBdr>
    </w:div>
    <w:div w:id="796484618">
      <w:bodyDiv w:val="1"/>
      <w:marLeft w:val="0"/>
      <w:marRight w:val="0"/>
      <w:marTop w:val="0"/>
      <w:marBottom w:val="0"/>
      <w:divBdr>
        <w:top w:val="none" w:sz="0" w:space="0" w:color="auto"/>
        <w:left w:val="none" w:sz="0" w:space="0" w:color="auto"/>
        <w:bottom w:val="none" w:sz="0" w:space="0" w:color="auto"/>
        <w:right w:val="none" w:sz="0" w:space="0" w:color="auto"/>
      </w:divBdr>
    </w:div>
    <w:div w:id="844055868">
      <w:bodyDiv w:val="1"/>
      <w:marLeft w:val="0"/>
      <w:marRight w:val="0"/>
      <w:marTop w:val="0"/>
      <w:marBottom w:val="0"/>
      <w:divBdr>
        <w:top w:val="none" w:sz="0" w:space="0" w:color="auto"/>
        <w:left w:val="none" w:sz="0" w:space="0" w:color="auto"/>
        <w:bottom w:val="none" w:sz="0" w:space="0" w:color="auto"/>
        <w:right w:val="none" w:sz="0" w:space="0" w:color="auto"/>
      </w:divBdr>
    </w:div>
    <w:div w:id="853307332">
      <w:bodyDiv w:val="1"/>
      <w:marLeft w:val="0"/>
      <w:marRight w:val="0"/>
      <w:marTop w:val="0"/>
      <w:marBottom w:val="0"/>
      <w:divBdr>
        <w:top w:val="none" w:sz="0" w:space="0" w:color="auto"/>
        <w:left w:val="none" w:sz="0" w:space="0" w:color="auto"/>
        <w:bottom w:val="none" w:sz="0" w:space="0" w:color="auto"/>
        <w:right w:val="none" w:sz="0" w:space="0" w:color="auto"/>
      </w:divBdr>
    </w:div>
    <w:div w:id="867645329">
      <w:bodyDiv w:val="1"/>
      <w:marLeft w:val="0"/>
      <w:marRight w:val="0"/>
      <w:marTop w:val="0"/>
      <w:marBottom w:val="0"/>
      <w:divBdr>
        <w:top w:val="none" w:sz="0" w:space="0" w:color="auto"/>
        <w:left w:val="none" w:sz="0" w:space="0" w:color="auto"/>
        <w:bottom w:val="none" w:sz="0" w:space="0" w:color="auto"/>
        <w:right w:val="none" w:sz="0" w:space="0" w:color="auto"/>
      </w:divBdr>
    </w:div>
    <w:div w:id="896664245">
      <w:bodyDiv w:val="1"/>
      <w:marLeft w:val="0"/>
      <w:marRight w:val="0"/>
      <w:marTop w:val="0"/>
      <w:marBottom w:val="0"/>
      <w:divBdr>
        <w:top w:val="none" w:sz="0" w:space="0" w:color="auto"/>
        <w:left w:val="none" w:sz="0" w:space="0" w:color="auto"/>
        <w:bottom w:val="none" w:sz="0" w:space="0" w:color="auto"/>
        <w:right w:val="none" w:sz="0" w:space="0" w:color="auto"/>
      </w:divBdr>
    </w:div>
    <w:div w:id="966590898">
      <w:bodyDiv w:val="1"/>
      <w:marLeft w:val="0"/>
      <w:marRight w:val="0"/>
      <w:marTop w:val="0"/>
      <w:marBottom w:val="0"/>
      <w:divBdr>
        <w:top w:val="none" w:sz="0" w:space="0" w:color="auto"/>
        <w:left w:val="none" w:sz="0" w:space="0" w:color="auto"/>
        <w:bottom w:val="none" w:sz="0" w:space="0" w:color="auto"/>
        <w:right w:val="none" w:sz="0" w:space="0" w:color="auto"/>
      </w:divBdr>
    </w:div>
    <w:div w:id="994839602">
      <w:bodyDiv w:val="1"/>
      <w:marLeft w:val="0"/>
      <w:marRight w:val="0"/>
      <w:marTop w:val="0"/>
      <w:marBottom w:val="0"/>
      <w:divBdr>
        <w:top w:val="none" w:sz="0" w:space="0" w:color="auto"/>
        <w:left w:val="none" w:sz="0" w:space="0" w:color="auto"/>
        <w:bottom w:val="none" w:sz="0" w:space="0" w:color="auto"/>
        <w:right w:val="none" w:sz="0" w:space="0" w:color="auto"/>
      </w:divBdr>
    </w:div>
    <w:div w:id="1017272886">
      <w:bodyDiv w:val="1"/>
      <w:marLeft w:val="0"/>
      <w:marRight w:val="0"/>
      <w:marTop w:val="0"/>
      <w:marBottom w:val="0"/>
      <w:divBdr>
        <w:top w:val="none" w:sz="0" w:space="0" w:color="auto"/>
        <w:left w:val="none" w:sz="0" w:space="0" w:color="auto"/>
        <w:bottom w:val="none" w:sz="0" w:space="0" w:color="auto"/>
        <w:right w:val="none" w:sz="0" w:space="0" w:color="auto"/>
      </w:divBdr>
      <w:divsChild>
        <w:div w:id="1547598328">
          <w:marLeft w:val="0"/>
          <w:marRight w:val="0"/>
          <w:marTop w:val="240"/>
          <w:marBottom w:val="0"/>
          <w:divBdr>
            <w:top w:val="none" w:sz="0" w:space="0" w:color="auto"/>
            <w:left w:val="none" w:sz="0" w:space="0" w:color="auto"/>
            <w:bottom w:val="none" w:sz="0" w:space="0" w:color="auto"/>
            <w:right w:val="none" w:sz="0" w:space="0" w:color="auto"/>
          </w:divBdr>
        </w:div>
        <w:div w:id="1530683565">
          <w:marLeft w:val="0"/>
          <w:marRight w:val="0"/>
          <w:marTop w:val="480"/>
          <w:marBottom w:val="480"/>
          <w:divBdr>
            <w:top w:val="none" w:sz="0" w:space="0" w:color="auto"/>
            <w:left w:val="none" w:sz="0" w:space="0" w:color="auto"/>
            <w:bottom w:val="none" w:sz="0" w:space="0" w:color="auto"/>
            <w:right w:val="none" w:sz="0" w:space="0" w:color="auto"/>
          </w:divBdr>
        </w:div>
        <w:div w:id="1839686635">
          <w:marLeft w:val="0"/>
          <w:marRight w:val="0"/>
          <w:marTop w:val="360"/>
          <w:marBottom w:val="360"/>
          <w:divBdr>
            <w:top w:val="single" w:sz="6" w:space="6" w:color="E7E7E7"/>
            <w:left w:val="none" w:sz="0" w:space="0" w:color="auto"/>
            <w:bottom w:val="single" w:sz="6" w:space="6" w:color="E7E7E7"/>
            <w:right w:val="none" w:sz="0" w:space="0" w:color="auto"/>
          </w:divBdr>
        </w:div>
        <w:div w:id="549652681">
          <w:marLeft w:val="0"/>
          <w:marRight w:val="0"/>
          <w:marTop w:val="0"/>
          <w:marBottom w:val="0"/>
          <w:divBdr>
            <w:top w:val="none" w:sz="0" w:space="0" w:color="auto"/>
            <w:left w:val="none" w:sz="0" w:space="0" w:color="auto"/>
            <w:bottom w:val="none" w:sz="0" w:space="0" w:color="auto"/>
            <w:right w:val="none" w:sz="0" w:space="0" w:color="auto"/>
          </w:divBdr>
          <w:divsChild>
            <w:div w:id="1510020328">
              <w:marLeft w:val="0"/>
              <w:marRight w:val="0"/>
              <w:marTop w:val="0"/>
              <w:marBottom w:val="0"/>
              <w:divBdr>
                <w:top w:val="none" w:sz="0" w:space="0" w:color="auto"/>
                <w:left w:val="none" w:sz="0" w:space="0" w:color="auto"/>
                <w:bottom w:val="none" w:sz="0" w:space="0" w:color="auto"/>
                <w:right w:val="none" w:sz="0" w:space="0" w:color="auto"/>
              </w:divBdr>
              <w:divsChild>
                <w:div w:id="374886788">
                  <w:marLeft w:val="0"/>
                  <w:marRight w:val="0"/>
                  <w:marTop w:val="0"/>
                  <w:marBottom w:val="0"/>
                  <w:divBdr>
                    <w:top w:val="none" w:sz="0" w:space="0" w:color="auto"/>
                    <w:left w:val="none" w:sz="0" w:space="0" w:color="auto"/>
                    <w:bottom w:val="none" w:sz="0" w:space="0" w:color="auto"/>
                    <w:right w:val="none" w:sz="0" w:space="0" w:color="auto"/>
                  </w:divBdr>
                  <w:divsChild>
                    <w:div w:id="663569">
                      <w:marLeft w:val="0"/>
                      <w:marRight w:val="0"/>
                      <w:marTop w:val="0"/>
                      <w:marBottom w:val="0"/>
                      <w:divBdr>
                        <w:top w:val="none" w:sz="0" w:space="0" w:color="auto"/>
                        <w:left w:val="none" w:sz="0" w:space="0" w:color="auto"/>
                        <w:bottom w:val="none" w:sz="0" w:space="0" w:color="auto"/>
                        <w:right w:val="none" w:sz="0" w:space="0" w:color="auto"/>
                      </w:divBdr>
                      <w:divsChild>
                        <w:div w:id="1549143638">
                          <w:marLeft w:val="0"/>
                          <w:marRight w:val="0"/>
                          <w:marTop w:val="0"/>
                          <w:marBottom w:val="0"/>
                          <w:divBdr>
                            <w:top w:val="none" w:sz="0" w:space="0" w:color="auto"/>
                            <w:left w:val="none" w:sz="0" w:space="0" w:color="auto"/>
                            <w:bottom w:val="none" w:sz="0" w:space="0" w:color="auto"/>
                            <w:right w:val="none" w:sz="0" w:space="0" w:color="auto"/>
                          </w:divBdr>
                        </w:div>
                      </w:divsChild>
                    </w:div>
                    <w:div w:id="465323001">
                      <w:marLeft w:val="0"/>
                      <w:marRight w:val="0"/>
                      <w:marTop w:val="0"/>
                      <w:marBottom w:val="0"/>
                      <w:divBdr>
                        <w:top w:val="none" w:sz="0" w:space="0" w:color="auto"/>
                        <w:left w:val="none" w:sz="0" w:space="0" w:color="auto"/>
                        <w:bottom w:val="none" w:sz="0" w:space="0" w:color="auto"/>
                        <w:right w:val="none" w:sz="0" w:space="0" w:color="auto"/>
                      </w:divBdr>
                      <w:divsChild>
                        <w:div w:id="1295599335">
                          <w:marLeft w:val="0"/>
                          <w:marRight w:val="0"/>
                          <w:marTop w:val="0"/>
                          <w:marBottom w:val="0"/>
                          <w:divBdr>
                            <w:top w:val="none" w:sz="0" w:space="0" w:color="auto"/>
                            <w:left w:val="none" w:sz="0" w:space="0" w:color="auto"/>
                            <w:bottom w:val="none" w:sz="0" w:space="0" w:color="auto"/>
                            <w:right w:val="none" w:sz="0" w:space="0" w:color="auto"/>
                          </w:divBdr>
                        </w:div>
                      </w:divsChild>
                    </w:div>
                    <w:div w:id="1713119021">
                      <w:marLeft w:val="0"/>
                      <w:marRight w:val="0"/>
                      <w:marTop w:val="0"/>
                      <w:marBottom w:val="0"/>
                      <w:divBdr>
                        <w:top w:val="none" w:sz="0" w:space="0" w:color="auto"/>
                        <w:left w:val="none" w:sz="0" w:space="0" w:color="auto"/>
                        <w:bottom w:val="none" w:sz="0" w:space="0" w:color="auto"/>
                        <w:right w:val="none" w:sz="0" w:space="0" w:color="auto"/>
                      </w:divBdr>
                      <w:divsChild>
                        <w:div w:id="969482038">
                          <w:marLeft w:val="0"/>
                          <w:marRight w:val="0"/>
                          <w:marTop w:val="0"/>
                          <w:marBottom w:val="0"/>
                          <w:divBdr>
                            <w:top w:val="none" w:sz="0" w:space="0" w:color="auto"/>
                            <w:left w:val="none" w:sz="0" w:space="0" w:color="auto"/>
                            <w:bottom w:val="none" w:sz="0" w:space="0" w:color="auto"/>
                            <w:right w:val="none" w:sz="0" w:space="0" w:color="auto"/>
                          </w:divBdr>
                        </w:div>
                      </w:divsChild>
                    </w:div>
                    <w:div w:id="50856704">
                      <w:marLeft w:val="0"/>
                      <w:marRight w:val="0"/>
                      <w:marTop w:val="0"/>
                      <w:marBottom w:val="0"/>
                      <w:divBdr>
                        <w:top w:val="none" w:sz="0" w:space="0" w:color="auto"/>
                        <w:left w:val="none" w:sz="0" w:space="0" w:color="auto"/>
                        <w:bottom w:val="none" w:sz="0" w:space="0" w:color="auto"/>
                        <w:right w:val="none" w:sz="0" w:space="0" w:color="auto"/>
                      </w:divBdr>
                      <w:divsChild>
                        <w:div w:id="440997686">
                          <w:marLeft w:val="0"/>
                          <w:marRight w:val="0"/>
                          <w:marTop w:val="0"/>
                          <w:marBottom w:val="0"/>
                          <w:divBdr>
                            <w:top w:val="none" w:sz="0" w:space="0" w:color="auto"/>
                            <w:left w:val="none" w:sz="0" w:space="0" w:color="auto"/>
                            <w:bottom w:val="none" w:sz="0" w:space="0" w:color="auto"/>
                            <w:right w:val="none" w:sz="0" w:space="0" w:color="auto"/>
                          </w:divBdr>
                        </w:div>
                      </w:divsChild>
                    </w:div>
                    <w:div w:id="2097094881">
                      <w:marLeft w:val="0"/>
                      <w:marRight w:val="0"/>
                      <w:marTop w:val="0"/>
                      <w:marBottom w:val="0"/>
                      <w:divBdr>
                        <w:top w:val="none" w:sz="0" w:space="0" w:color="auto"/>
                        <w:left w:val="none" w:sz="0" w:space="0" w:color="auto"/>
                        <w:bottom w:val="none" w:sz="0" w:space="0" w:color="auto"/>
                        <w:right w:val="none" w:sz="0" w:space="0" w:color="auto"/>
                      </w:divBdr>
                      <w:divsChild>
                        <w:div w:id="451290908">
                          <w:marLeft w:val="0"/>
                          <w:marRight w:val="0"/>
                          <w:marTop w:val="0"/>
                          <w:marBottom w:val="0"/>
                          <w:divBdr>
                            <w:top w:val="none" w:sz="0" w:space="0" w:color="auto"/>
                            <w:left w:val="none" w:sz="0" w:space="0" w:color="auto"/>
                            <w:bottom w:val="none" w:sz="0" w:space="0" w:color="auto"/>
                            <w:right w:val="none" w:sz="0" w:space="0" w:color="auto"/>
                          </w:divBdr>
                        </w:div>
                      </w:divsChild>
                    </w:div>
                    <w:div w:id="1102383950">
                      <w:marLeft w:val="0"/>
                      <w:marRight w:val="0"/>
                      <w:marTop w:val="0"/>
                      <w:marBottom w:val="0"/>
                      <w:divBdr>
                        <w:top w:val="none" w:sz="0" w:space="0" w:color="auto"/>
                        <w:left w:val="none" w:sz="0" w:space="0" w:color="auto"/>
                        <w:bottom w:val="none" w:sz="0" w:space="0" w:color="auto"/>
                        <w:right w:val="none" w:sz="0" w:space="0" w:color="auto"/>
                      </w:divBdr>
                      <w:divsChild>
                        <w:div w:id="1957058141">
                          <w:marLeft w:val="0"/>
                          <w:marRight w:val="0"/>
                          <w:marTop w:val="0"/>
                          <w:marBottom w:val="0"/>
                          <w:divBdr>
                            <w:top w:val="none" w:sz="0" w:space="0" w:color="auto"/>
                            <w:left w:val="none" w:sz="0" w:space="0" w:color="auto"/>
                            <w:bottom w:val="none" w:sz="0" w:space="0" w:color="auto"/>
                            <w:right w:val="none" w:sz="0" w:space="0" w:color="auto"/>
                          </w:divBdr>
                        </w:div>
                      </w:divsChild>
                    </w:div>
                    <w:div w:id="852573351">
                      <w:marLeft w:val="0"/>
                      <w:marRight w:val="0"/>
                      <w:marTop w:val="0"/>
                      <w:marBottom w:val="0"/>
                      <w:divBdr>
                        <w:top w:val="none" w:sz="0" w:space="0" w:color="auto"/>
                        <w:left w:val="none" w:sz="0" w:space="0" w:color="auto"/>
                        <w:bottom w:val="none" w:sz="0" w:space="0" w:color="auto"/>
                        <w:right w:val="none" w:sz="0" w:space="0" w:color="auto"/>
                      </w:divBdr>
                      <w:divsChild>
                        <w:div w:id="757140896">
                          <w:marLeft w:val="0"/>
                          <w:marRight w:val="0"/>
                          <w:marTop w:val="0"/>
                          <w:marBottom w:val="0"/>
                          <w:divBdr>
                            <w:top w:val="none" w:sz="0" w:space="0" w:color="auto"/>
                            <w:left w:val="none" w:sz="0" w:space="0" w:color="auto"/>
                            <w:bottom w:val="none" w:sz="0" w:space="0" w:color="auto"/>
                            <w:right w:val="none" w:sz="0" w:space="0" w:color="auto"/>
                          </w:divBdr>
                        </w:div>
                      </w:divsChild>
                    </w:div>
                    <w:div w:id="1495756913">
                      <w:marLeft w:val="0"/>
                      <w:marRight w:val="0"/>
                      <w:marTop w:val="0"/>
                      <w:marBottom w:val="0"/>
                      <w:divBdr>
                        <w:top w:val="none" w:sz="0" w:space="0" w:color="auto"/>
                        <w:left w:val="none" w:sz="0" w:space="0" w:color="auto"/>
                        <w:bottom w:val="none" w:sz="0" w:space="0" w:color="auto"/>
                        <w:right w:val="none" w:sz="0" w:space="0" w:color="auto"/>
                      </w:divBdr>
                      <w:divsChild>
                        <w:div w:id="2026705520">
                          <w:marLeft w:val="0"/>
                          <w:marRight w:val="0"/>
                          <w:marTop w:val="0"/>
                          <w:marBottom w:val="0"/>
                          <w:divBdr>
                            <w:top w:val="none" w:sz="0" w:space="0" w:color="auto"/>
                            <w:left w:val="none" w:sz="0" w:space="0" w:color="auto"/>
                            <w:bottom w:val="none" w:sz="0" w:space="0" w:color="auto"/>
                            <w:right w:val="none" w:sz="0" w:space="0" w:color="auto"/>
                          </w:divBdr>
                        </w:div>
                      </w:divsChild>
                    </w:div>
                    <w:div w:id="370811681">
                      <w:marLeft w:val="0"/>
                      <w:marRight w:val="0"/>
                      <w:marTop w:val="0"/>
                      <w:marBottom w:val="0"/>
                      <w:divBdr>
                        <w:top w:val="none" w:sz="0" w:space="0" w:color="auto"/>
                        <w:left w:val="none" w:sz="0" w:space="0" w:color="auto"/>
                        <w:bottom w:val="none" w:sz="0" w:space="0" w:color="auto"/>
                        <w:right w:val="none" w:sz="0" w:space="0" w:color="auto"/>
                      </w:divBdr>
                      <w:divsChild>
                        <w:div w:id="1488593910">
                          <w:marLeft w:val="0"/>
                          <w:marRight w:val="0"/>
                          <w:marTop w:val="0"/>
                          <w:marBottom w:val="0"/>
                          <w:divBdr>
                            <w:top w:val="none" w:sz="0" w:space="0" w:color="auto"/>
                            <w:left w:val="none" w:sz="0" w:space="0" w:color="auto"/>
                            <w:bottom w:val="none" w:sz="0" w:space="0" w:color="auto"/>
                            <w:right w:val="none" w:sz="0" w:space="0" w:color="auto"/>
                          </w:divBdr>
                        </w:div>
                      </w:divsChild>
                    </w:div>
                    <w:div w:id="1136949949">
                      <w:marLeft w:val="0"/>
                      <w:marRight w:val="0"/>
                      <w:marTop w:val="0"/>
                      <w:marBottom w:val="0"/>
                      <w:divBdr>
                        <w:top w:val="none" w:sz="0" w:space="0" w:color="auto"/>
                        <w:left w:val="none" w:sz="0" w:space="0" w:color="auto"/>
                        <w:bottom w:val="none" w:sz="0" w:space="0" w:color="auto"/>
                        <w:right w:val="none" w:sz="0" w:space="0" w:color="auto"/>
                      </w:divBdr>
                      <w:divsChild>
                        <w:div w:id="1151366988">
                          <w:marLeft w:val="0"/>
                          <w:marRight w:val="0"/>
                          <w:marTop w:val="0"/>
                          <w:marBottom w:val="0"/>
                          <w:divBdr>
                            <w:top w:val="none" w:sz="0" w:space="0" w:color="auto"/>
                            <w:left w:val="none" w:sz="0" w:space="0" w:color="auto"/>
                            <w:bottom w:val="none" w:sz="0" w:space="0" w:color="auto"/>
                            <w:right w:val="none" w:sz="0" w:space="0" w:color="auto"/>
                          </w:divBdr>
                        </w:div>
                      </w:divsChild>
                    </w:div>
                    <w:div w:id="1319768242">
                      <w:marLeft w:val="0"/>
                      <w:marRight w:val="0"/>
                      <w:marTop w:val="0"/>
                      <w:marBottom w:val="0"/>
                      <w:divBdr>
                        <w:top w:val="none" w:sz="0" w:space="0" w:color="auto"/>
                        <w:left w:val="none" w:sz="0" w:space="0" w:color="auto"/>
                        <w:bottom w:val="none" w:sz="0" w:space="0" w:color="auto"/>
                        <w:right w:val="none" w:sz="0" w:space="0" w:color="auto"/>
                      </w:divBdr>
                      <w:divsChild>
                        <w:div w:id="1050572884">
                          <w:marLeft w:val="0"/>
                          <w:marRight w:val="0"/>
                          <w:marTop w:val="0"/>
                          <w:marBottom w:val="0"/>
                          <w:divBdr>
                            <w:top w:val="none" w:sz="0" w:space="0" w:color="auto"/>
                            <w:left w:val="none" w:sz="0" w:space="0" w:color="auto"/>
                            <w:bottom w:val="none" w:sz="0" w:space="0" w:color="auto"/>
                            <w:right w:val="none" w:sz="0" w:space="0" w:color="auto"/>
                          </w:divBdr>
                        </w:div>
                      </w:divsChild>
                    </w:div>
                    <w:div w:id="1798647491">
                      <w:marLeft w:val="0"/>
                      <w:marRight w:val="0"/>
                      <w:marTop w:val="0"/>
                      <w:marBottom w:val="0"/>
                      <w:divBdr>
                        <w:top w:val="none" w:sz="0" w:space="0" w:color="auto"/>
                        <w:left w:val="none" w:sz="0" w:space="0" w:color="auto"/>
                        <w:bottom w:val="none" w:sz="0" w:space="0" w:color="auto"/>
                        <w:right w:val="none" w:sz="0" w:space="0" w:color="auto"/>
                      </w:divBdr>
                      <w:divsChild>
                        <w:div w:id="468667864">
                          <w:marLeft w:val="0"/>
                          <w:marRight w:val="0"/>
                          <w:marTop w:val="0"/>
                          <w:marBottom w:val="0"/>
                          <w:divBdr>
                            <w:top w:val="none" w:sz="0" w:space="0" w:color="auto"/>
                            <w:left w:val="none" w:sz="0" w:space="0" w:color="auto"/>
                            <w:bottom w:val="none" w:sz="0" w:space="0" w:color="auto"/>
                            <w:right w:val="none" w:sz="0" w:space="0" w:color="auto"/>
                          </w:divBdr>
                        </w:div>
                      </w:divsChild>
                    </w:div>
                    <w:div w:id="713820566">
                      <w:marLeft w:val="0"/>
                      <w:marRight w:val="0"/>
                      <w:marTop w:val="0"/>
                      <w:marBottom w:val="0"/>
                      <w:divBdr>
                        <w:top w:val="none" w:sz="0" w:space="0" w:color="auto"/>
                        <w:left w:val="none" w:sz="0" w:space="0" w:color="auto"/>
                        <w:bottom w:val="none" w:sz="0" w:space="0" w:color="auto"/>
                        <w:right w:val="none" w:sz="0" w:space="0" w:color="auto"/>
                      </w:divBdr>
                      <w:divsChild>
                        <w:div w:id="2002000882">
                          <w:marLeft w:val="0"/>
                          <w:marRight w:val="0"/>
                          <w:marTop w:val="0"/>
                          <w:marBottom w:val="0"/>
                          <w:divBdr>
                            <w:top w:val="none" w:sz="0" w:space="0" w:color="auto"/>
                            <w:left w:val="none" w:sz="0" w:space="0" w:color="auto"/>
                            <w:bottom w:val="none" w:sz="0" w:space="0" w:color="auto"/>
                            <w:right w:val="none" w:sz="0" w:space="0" w:color="auto"/>
                          </w:divBdr>
                        </w:div>
                      </w:divsChild>
                    </w:div>
                    <w:div w:id="2092121503">
                      <w:marLeft w:val="0"/>
                      <w:marRight w:val="0"/>
                      <w:marTop w:val="0"/>
                      <w:marBottom w:val="0"/>
                      <w:divBdr>
                        <w:top w:val="none" w:sz="0" w:space="0" w:color="auto"/>
                        <w:left w:val="none" w:sz="0" w:space="0" w:color="auto"/>
                        <w:bottom w:val="none" w:sz="0" w:space="0" w:color="auto"/>
                        <w:right w:val="none" w:sz="0" w:space="0" w:color="auto"/>
                      </w:divBdr>
                      <w:divsChild>
                        <w:div w:id="1276911388">
                          <w:marLeft w:val="0"/>
                          <w:marRight w:val="0"/>
                          <w:marTop w:val="0"/>
                          <w:marBottom w:val="0"/>
                          <w:divBdr>
                            <w:top w:val="none" w:sz="0" w:space="0" w:color="auto"/>
                            <w:left w:val="none" w:sz="0" w:space="0" w:color="auto"/>
                            <w:bottom w:val="none" w:sz="0" w:space="0" w:color="auto"/>
                            <w:right w:val="none" w:sz="0" w:space="0" w:color="auto"/>
                          </w:divBdr>
                        </w:div>
                      </w:divsChild>
                    </w:div>
                    <w:div w:id="307903187">
                      <w:marLeft w:val="0"/>
                      <w:marRight w:val="0"/>
                      <w:marTop w:val="0"/>
                      <w:marBottom w:val="0"/>
                      <w:divBdr>
                        <w:top w:val="none" w:sz="0" w:space="0" w:color="auto"/>
                        <w:left w:val="none" w:sz="0" w:space="0" w:color="auto"/>
                        <w:bottom w:val="none" w:sz="0" w:space="0" w:color="auto"/>
                        <w:right w:val="none" w:sz="0" w:space="0" w:color="auto"/>
                      </w:divBdr>
                      <w:divsChild>
                        <w:div w:id="141235549">
                          <w:marLeft w:val="0"/>
                          <w:marRight w:val="0"/>
                          <w:marTop w:val="0"/>
                          <w:marBottom w:val="0"/>
                          <w:divBdr>
                            <w:top w:val="none" w:sz="0" w:space="0" w:color="auto"/>
                            <w:left w:val="none" w:sz="0" w:space="0" w:color="auto"/>
                            <w:bottom w:val="none" w:sz="0" w:space="0" w:color="auto"/>
                            <w:right w:val="none" w:sz="0" w:space="0" w:color="auto"/>
                          </w:divBdr>
                        </w:div>
                      </w:divsChild>
                    </w:div>
                    <w:div w:id="1670474936">
                      <w:marLeft w:val="0"/>
                      <w:marRight w:val="0"/>
                      <w:marTop w:val="0"/>
                      <w:marBottom w:val="0"/>
                      <w:divBdr>
                        <w:top w:val="none" w:sz="0" w:space="0" w:color="auto"/>
                        <w:left w:val="none" w:sz="0" w:space="0" w:color="auto"/>
                        <w:bottom w:val="none" w:sz="0" w:space="0" w:color="auto"/>
                        <w:right w:val="none" w:sz="0" w:space="0" w:color="auto"/>
                      </w:divBdr>
                      <w:divsChild>
                        <w:div w:id="1030685378">
                          <w:marLeft w:val="0"/>
                          <w:marRight w:val="0"/>
                          <w:marTop w:val="0"/>
                          <w:marBottom w:val="0"/>
                          <w:divBdr>
                            <w:top w:val="none" w:sz="0" w:space="0" w:color="auto"/>
                            <w:left w:val="none" w:sz="0" w:space="0" w:color="auto"/>
                            <w:bottom w:val="none" w:sz="0" w:space="0" w:color="auto"/>
                            <w:right w:val="none" w:sz="0" w:space="0" w:color="auto"/>
                          </w:divBdr>
                        </w:div>
                      </w:divsChild>
                    </w:div>
                    <w:div w:id="916523586">
                      <w:marLeft w:val="0"/>
                      <w:marRight w:val="0"/>
                      <w:marTop w:val="0"/>
                      <w:marBottom w:val="0"/>
                      <w:divBdr>
                        <w:top w:val="none" w:sz="0" w:space="0" w:color="auto"/>
                        <w:left w:val="none" w:sz="0" w:space="0" w:color="auto"/>
                        <w:bottom w:val="none" w:sz="0" w:space="0" w:color="auto"/>
                        <w:right w:val="none" w:sz="0" w:space="0" w:color="auto"/>
                      </w:divBdr>
                      <w:divsChild>
                        <w:div w:id="4138408">
                          <w:marLeft w:val="0"/>
                          <w:marRight w:val="0"/>
                          <w:marTop w:val="0"/>
                          <w:marBottom w:val="0"/>
                          <w:divBdr>
                            <w:top w:val="none" w:sz="0" w:space="0" w:color="auto"/>
                            <w:left w:val="none" w:sz="0" w:space="0" w:color="auto"/>
                            <w:bottom w:val="none" w:sz="0" w:space="0" w:color="auto"/>
                            <w:right w:val="none" w:sz="0" w:space="0" w:color="auto"/>
                          </w:divBdr>
                        </w:div>
                      </w:divsChild>
                    </w:div>
                    <w:div w:id="1926180358">
                      <w:marLeft w:val="0"/>
                      <w:marRight w:val="0"/>
                      <w:marTop w:val="0"/>
                      <w:marBottom w:val="0"/>
                      <w:divBdr>
                        <w:top w:val="none" w:sz="0" w:space="0" w:color="auto"/>
                        <w:left w:val="none" w:sz="0" w:space="0" w:color="auto"/>
                        <w:bottom w:val="none" w:sz="0" w:space="0" w:color="auto"/>
                        <w:right w:val="none" w:sz="0" w:space="0" w:color="auto"/>
                      </w:divBdr>
                      <w:divsChild>
                        <w:div w:id="249824446">
                          <w:marLeft w:val="0"/>
                          <w:marRight w:val="0"/>
                          <w:marTop w:val="0"/>
                          <w:marBottom w:val="0"/>
                          <w:divBdr>
                            <w:top w:val="none" w:sz="0" w:space="0" w:color="auto"/>
                            <w:left w:val="none" w:sz="0" w:space="0" w:color="auto"/>
                            <w:bottom w:val="none" w:sz="0" w:space="0" w:color="auto"/>
                            <w:right w:val="none" w:sz="0" w:space="0" w:color="auto"/>
                          </w:divBdr>
                        </w:div>
                      </w:divsChild>
                    </w:div>
                    <w:div w:id="41949684">
                      <w:marLeft w:val="0"/>
                      <w:marRight w:val="0"/>
                      <w:marTop w:val="0"/>
                      <w:marBottom w:val="0"/>
                      <w:divBdr>
                        <w:top w:val="none" w:sz="0" w:space="0" w:color="auto"/>
                        <w:left w:val="none" w:sz="0" w:space="0" w:color="auto"/>
                        <w:bottom w:val="none" w:sz="0" w:space="0" w:color="auto"/>
                        <w:right w:val="none" w:sz="0" w:space="0" w:color="auto"/>
                      </w:divBdr>
                      <w:divsChild>
                        <w:div w:id="892424741">
                          <w:marLeft w:val="0"/>
                          <w:marRight w:val="0"/>
                          <w:marTop w:val="0"/>
                          <w:marBottom w:val="0"/>
                          <w:divBdr>
                            <w:top w:val="none" w:sz="0" w:space="0" w:color="auto"/>
                            <w:left w:val="none" w:sz="0" w:space="0" w:color="auto"/>
                            <w:bottom w:val="none" w:sz="0" w:space="0" w:color="auto"/>
                            <w:right w:val="none" w:sz="0" w:space="0" w:color="auto"/>
                          </w:divBdr>
                        </w:div>
                      </w:divsChild>
                    </w:div>
                    <w:div w:id="1631739022">
                      <w:marLeft w:val="0"/>
                      <w:marRight w:val="0"/>
                      <w:marTop w:val="0"/>
                      <w:marBottom w:val="0"/>
                      <w:divBdr>
                        <w:top w:val="none" w:sz="0" w:space="0" w:color="auto"/>
                        <w:left w:val="none" w:sz="0" w:space="0" w:color="auto"/>
                        <w:bottom w:val="none" w:sz="0" w:space="0" w:color="auto"/>
                        <w:right w:val="none" w:sz="0" w:space="0" w:color="auto"/>
                      </w:divBdr>
                      <w:divsChild>
                        <w:div w:id="935095019">
                          <w:marLeft w:val="0"/>
                          <w:marRight w:val="0"/>
                          <w:marTop w:val="0"/>
                          <w:marBottom w:val="0"/>
                          <w:divBdr>
                            <w:top w:val="none" w:sz="0" w:space="0" w:color="auto"/>
                            <w:left w:val="none" w:sz="0" w:space="0" w:color="auto"/>
                            <w:bottom w:val="none" w:sz="0" w:space="0" w:color="auto"/>
                            <w:right w:val="none" w:sz="0" w:space="0" w:color="auto"/>
                          </w:divBdr>
                        </w:div>
                      </w:divsChild>
                    </w:div>
                    <w:div w:id="1037660502">
                      <w:marLeft w:val="0"/>
                      <w:marRight w:val="0"/>
                      <w:marTop w:val="0"/>
                      <w:marBottom w:val="0"/>
                      <w:divBdr>
                        <w:top w:val="none" w:sz="0" w:space="0" w:color="auto"/>
                        <w:left w:val="none" w:sz="0" w:space="0" w:color="auto"/>
                        <w:bottom w:val="none" w:sz="0" w:space="0" w:color="auto"/>
                        <w:right w:val="none" w:sz="0" w:space="0" w:color="auto"/>
                      </w:divBdr>
                      <w:divsChild>
                        <w:div w:id="1418600332">
                          <w:marLeft w:val="0"/>
                          <w:marRight w:val="0"/>
                          <w:marTop w:val="0"/>
                          <w:marBottom w:val="0"/>
                          <w:divBdr>
                            <w:top w:val="none" w:sz="0" w:space="0" w:color="auto"/>
                            <w:left w:val="none" w:sz="0" w:space="0" w:color="auto"/>
                            <w:bottom w:val="none" w:sz="0" w:space="0" w:color="auto"/>
                            <w:right w:val="none" w:sz="0" w:space="0" w:color="auto"/>
                          </w:divBdr>
                        </w:div>
                      </w:divsChild>
                    </w:div>
                    <w:div w:id="1072317409">
                      <w:marLeft w:val="0"/>
                      <w:marRight w:val="0"/>
                      <w:marTop w:val="0"/>
                      <w:marBottom w:val="0"/>
                      <w:divBdr>
                        <w:top w:val="none" w:sz="0" w:space="0" w:color="auto"/>
                        <w:left w:val="none" w:sz="0" w:space="0" w:color="auto"/>
                        <w:bottom w:val="none" w:sz="0" w:space="0" w:color="auto"/>
                        <w:right w:val="none" w:sz="0" w:space="0" w:color="auto"/>
                      </w:divBdr>
                      <w:divsChild>
                        <w:div w:id="423304619">
                          <w:marLeft w:val="0"/>
                          <w:marRight w:val="0"/>
                          <w:marTop w:val="0"/>
                          <w:marBottom w:val="0"/>
                          <w:divBdr>
                            <w:top w:val="none" w:sz="0" w:space="0" w:color="auto"/>
                            <w:left w:val="none" w:sz="0" w:space="0" w:color="auto"/>
                            <w:bottom w:val="none" w:sz="0" w:space="0" w:color="auto"/>
                            <w:right w:val="none" w:sz="0" w:space="0" w:color="auto"/>
                          </w:divBdr>
                        </w:div>
                      </w:divsChild>
                    </w:div>
                    <w:div w:id="1799760581">
                      <w:marLeft w:val="0"/>
                      <w:marRight w:val="0"/>
                      <w:marTop w:val="0"/>
                      <w:marBottom w:val="0"/>
                      <w:divBdr>
                        <w:top w:val="none" w:sz="0" w:space="0" w:color="auto"/>
                        <w:left w:val="none" w:sz="0" w:space="0" w:color="auto"/>
                        <w:bottom w:val="none" w:sz="0" w:space="0" w:color="auto"/>
                        <w:right w:val="none" w:sz="0" w:space="0" w:color="auto"/>
                      </w:divBdr>
                      <w:divsChild>
                        <w:div w:id="505706617">
                          <w:marLeft w:val="0"/>
                          <w:marRight w:val="0"/>
                          <w:marTop w:val="0"/>
                          <w:marBottom w:val="0"/>
                          <w:divBdr>
                            <w:top w:val="none" w:sz="0" w:space="0" w:color="auto"/>
                            <w:left w:val="none" w:sz="0" w:space="0" w:color="auto"/>
                            <w:bottom w:val="none" w:sz="0" w:space="0" w:color="auto"/>
                            <w:right w:val="none" w:sz="0" w:space="0" w:color="auto"/>
                          </w:divBdr>
                        </w:div>
                      </w:divsChild>
                    </w:div>
                    <w:div w:id="1713917274">
                      <w:marLeft w:val="0"/>
                      <w:marRight w:val="0"/>
                      <w:marTop w:val="0"/>
                      <w:marBottom w:val="0"/>
                      <w:divBdr>
                        <w:top w:val="none" w:sz="0" w:space="0" w:color="auto"/>
                        <w:left w:val="none" w:sz="0" w:space="0" w:color="auto"/>
                        <w:bottom w:val="none" w:sz="0" w:space="0" w:color="auto"/>
                        <w:right w:val="none" w:sz="0" w:space="0" w:color="auto"/>
                      </w:divBdr>
                      <w:divsChild>
                        <w:div w:id="1498497538">
                          <w:marLeft w:val="0"/>
                          <w:marRight w:val="0"/>
                          <w:marTop w:val="0"/>
                          <w:marBottom w:val="0"/>
                          <w:divBdr>
                            <w:top w:val="none" w:sz="0" w:space="0" w:color="auto"/>
                            <w:left w:val="none" w:sz="0" w:space="0" w:color="auto"/>
                            <w:bottom w:val="none" w:sz="0" w:space="0" w:color="auto"/>
                            <w:right w:val="none" w:sz="0" w:space="0" w:color="auto"/>
                          </w:divBdr>
                        </w:div>
                      </w:divsChild>
                    </w:div>
                    <w:div w:id="656225785">
                      <w:marLeft w:val="0"/>
                      <w:marRight w:val="0"/>
                      <w:marTop w:val="0"/>
                      <w:marBottom w:val="0"/>
                      <w:divBdr>
                        <w:top w:val="none" w:sz="0" w:space="0" w:color="auto"/>
                        <w:left w:val="none" w:sz="0" w:space="0" w:color="auto"/>
                        <w:bottom w:val="none" w:sz="0" w:space="0" w:color="auto"/>
                        <w:right w:val="none" w:sz="0" w:space="0" w:color="auto"/>
                      </w:divBdr>
                      <w:divsChild>
                        <w:div w:id="166945553">
                          <w:marLeft w:val="0"/>
                          <w:marRight w:val="0"/>
                          <w:marTop w:val="0"/>
                          <w:marBottom w:val="0"/>
                          <w:divBdr>
                            <w:top w:val="none" w:sz="0" w:space="0" w:color="auto"/>
                            <w:left w:val="none" w:sz="0" w:space="0" w:color="auto"/>
                            <w:bottom w:val="none" w:sz="0" w:space="0" w:color="auto"/>
                            <w:right w:val="none" w:sz="0" w:space="0" w:color="auto"/>
                          </w:divBdr>
                        </w:div>
                      </w:divsChild>
                    </w:div>
                    <w:div w:id="1967159341">
                      <w:marLeft w:val="0"/>
                      <w:marRight w:val="0"/>
                      <w:marTop w:val="0"/>
                      <w:marBottom w:val="0"/>
                      <w:divBdr>
                        <w:top w:val="none" w:sz="0" w:space="0" w:color="auto"/>
                        <w:left w:val="none" w:sz="0" w:space="0" w:color="auto"/>
                        <w:bottom w:val="none" w:sz="0" w:space="0" w:color="auto"/>
                        <w:right w:val="none" w:sz="0" w:space="0" w:color="auto"/>
                      </w:divBdr>
                      <w:divsChild>
                        <w:div w:id="856963729">
                          <w:marLeft w:val="0"/>
                          <w:marRight w:val="0"/>
                          <w:marTop w:val="0"/>
                          <w:marBottom w:val="0"/>
                          <w:divBdr>
                            <w:top w:val="none" w:sz="0" w:space="0" w:color="auto"/>
                            <w:left w:val="none" w:sz="0" w:space="0" w:color="auto"/>
                            <w:bottom w:val="none" w:sz="0" w:space="0" w:color="auto"/>
                            <w:right w:val="none" w:sz="0" w:space="0" w:color="auto"/>
                          </w:divBdr>
                        </w:div>
                      </w:divsChild>
                    </w:div>
                    <w:div w:id="1913588159">
                      <w:marLeft w:val="0"/>
                      <w:marRight w:val="0"/>
                      <w:marTop w:val="0"/>
                      <w:marBottom w:val="0"/>
                      <w:divBdr>
                        <w:top w:val="none" w:sz="0" w:space="0" w:color="auto"/>
                        <w:left w:val="none" w:sz="0" w:space="0" w:color="auto"/>
                        <w:bottom w:val="none" w:sz="0" w:space="0" w:color="auto"/>
                        <w:right w:val="none" w:sz="0" w:space="0" w:color="auto"/>
                      </w:divBdr>
                      <w:divsChild>
                        <w:div w:id="313801428">
                          <w:marLeft w:val="0"/>
                          <w:marRight w:val="0"/>
                          <w:marTop w:val="0"/>
                          <w:marBottom w:val="0"/>
                          <w:divBdr>
                            <w:top w:val="none" w:sz="0" w:space="0" w:color="auto"/>
                            <w:left w:val="none" w:sz="0" w:space="0" w:color="auto"/>
                            <w:bottom w:val="none" w:sz="0" w:space="0" w:color="auto"/>
                            <w:right w:val="none" w:sz="0" w:space="0" w:color="auto"/>
                          </w:divBdr>
                        </w:div>
                      </w:divsChild>
                    </w:div>
                    <w:div w:id="868031143">
                      <w:marLeft w:val="0"/>
                      <w:marRight w:val="0"/>
                      <w:marTop w:val="0"/>
                      <w:marBottom w:val="0"/>
                      <w:divBdr>
                        <w:top w:val="none" w:sz="0" w:space="0" w:color="auto"/>
                        <w:left w:val="none" w:sz="0" w:space="0" w:color="auto"/>
                        <w:bottom w:val="none" w:sz="0" w:space="0" w:color="auto"/>
                        <w:right w:val="none" w:sz="0" w:space="0" w:color="auto"/>
                      </w:divBdr>
                      <w:divsChild>
                        <w:div w:id="1864127772">
                          <w:marLeft w:val="0"/>
                          <w:marRight w:val="0"/>
                          <w:marTop w:val="0"/>
                          <w:marBottom w:val="0"/>
                          <w:divBdr>
                            <w:top w:val="none" w:sz="0" w:space="0" w:color="auto"/>
                            <w:left w:val="none" w:sz="0" w:space="0" w:color="auto"/>
                            <w:bottom w:val="none" w:sz="0" w:space="0" w:color="auto"/>
                            <w:right w:val="none" w:sz="0" w:space="0" w:color="auto"/>
                          </w:divBdr>
                        </w:div>
                      </w:divsChild>
                    </w:div>
                    <w:div w:id="827018097">
                      <w:marLeft w:val="0"/>
                      <w:marRight w:val="0"/>
                      <w:marTop w:val="0"/>
                      <w:marBottom w:val="0"/>
                      <w:divBdr>
                        <w:top w:val="none" w:sz="0" w:space="0" w:color="auto"/>
                        <w:left w:val="none" w:sz="0" w:space="0" w:color="auto"/>
                        <w:bottom w:val="none" w:sz="0" w:space="0" w:color="auto"/>
                        <w:right w:val="none" w:sz="0" w:space="0" w:color="auto"/>
                      </w:divBdr>
                      <w:divsChild>
                        <w:div w:id="202375893">
                          <w:marLeft w:val="0"/>
                          <w:marRight w:val="0"/>
                          <w:marTop w:val="0"/>
                          <w:marBottom w:val="0"/>
                          <w:divBdr>
                            <w:top w:val="none" w:sz="0" w:space="0" w:color="auto"/>
                            <w:left w:val="none" w:sz="0" w:space="0" w:color="auto"/>
                            <w:bottom w:val="none" w:sz="0" w:space="0" w:color="auto"/>
                            <w:right w:val="none" w:sz="0" w:space="0" w:color="auto"/>
                          </w:divBdr>
                        </w:div>
                      </w:divsChild>
                    </w:div>
                    <w:div w:id="1624117975">
                      <w:marLeft w:val="0"/>
                      <w:marRight w:val="0"/>
                      <w:marTop w:val="0"/>
                      <w:marBottom w:val="0"/>
                      <w:divBdr>
                        <w:top w:val="none" w:sz="0" w:space="0" w:color="auto"/>
                        <w:left w:val="none" w:sz="0" w:space="0" w:color="auto"/>
                        <w:bottom w:val="none" w:sz="0" w:space="0" w:color="auto"/>
                        <w:right w:val="none" w:sz="0" w:space="0" w:color="auto"/>
                      </w:divBdr>
                      <w:divsChild>
                        <w:div w:id="987366242">
                          <w:marLeft w:val="0"/>
                          <w:marRight w:val="0"/>
                          <w:marTop w:val="0"/>
                          <w:marBottom w:val="0"/>
                          <w:divBdr>
                            <w:top w:val="none" w:sz="0" w:space="0" w:color="auto"/>
                            <w:left w:val="none" w:sz="0" w:space="0" w:color="auto"/>
                            <w:bottom w:val="none" w:sz="0" w:space="0" w:color="auto"/>
                            <w:right w:val="none" w:sz="0" w:space="0" w:color="auto"/>
                          </w:divBdr>
                        </w:div>
                      </w:divsChild>
                    </w:div>
                    <w:div w:id="425075213">
                      <w:marLeft w:val="0"/>
                      <w:marRight w:val="0"/>
                      <w:marTop w:val="0"/>
                      <w:marBottom w:val="0"/>
                      <w:divBdr>
                        <w:top w:val="none" w:sz="0" w:space="0" w:color="auto"/>
                        <w:left w:val="none" w:sz="0" w:space="0" w:color="auto"/>
                        <w:bottom w:val="none" w:sz="0" w:space="0" w:color="auto"/>
                        <w:right w:val="none" w:sz="0" w:space="0" w:color="auto"/>
                      </w:divBdr>
                      <w:divsChild>
                        <w:div w:id="1058700921">
                          <w:marLeft w:val="0"/>
                          <w:marRight w:val="0"/>
                          <w:marTop w:val="0"/>
                          <w:marBottom w:val="0"/>
                          <w:divBdr>
                            <w:top w:val="none" w:sz="0" w:space="0" w:color="auto"/>
                            <w:left w:val="none" w:sz="0" w:space="0" w:color="auto"/>
                            <w:bottom w:val="none" w:sz="0" w:space="0" w:color="auto"/>
                            <w:right w:val="none" w:sz="0" w:space="0" w:color="auto"/>
                          </w:divBdr>
                        </w:div>
                      </w:divsChild>
                    </w:div>
                    <w:div w:id="727070978">
                      <w:marLeft w:val="0"/>
                      <w:marRight w:val="0"/>
                      <w:marTop w:val="0"/>
                      <w:marBottom w:val="0"/>
                      <w:divBdr>
                        <w:top w:val="none" w:sz="0" w:space="0" w:color="auto"/>
                        <w:left w:val="none" w:sz="0" w:space="0" w:color="auto"/>
                        <w:bottom w:val="none" w:sz="0" w:space="0" w:color="auto"/>
                        <w:right w:val="none" w:sz="0" w:space="0" w:color="auto"/>
                      </w:divBdr>
                      <w:divsChild>
                        <w:div w:id="1281032667">
                          <w:marLeft w:val="0"/>
                          <w:marRight w:val="0"/>
                          <w:marTop w:val="0"/>
                          <w:marBottom w:val="0"/>
                          <w:divBdr>
                            <w:top w:val="none" w:sz="0" w:space="0" w:color="auto"/>
                            <w:left w:val="none" w:sz="0" w:space="0" w:color="auto"/>
                            <w:bottom w:val="none" w:sz="0" w:space="0" w:color="auto"/>
                            <w:right w:val="none" w:sz="0" w:space="0" w:color="auto"/>
                          </w:divBdr>
                        </w:div>
                      </w:divsChild>
                    </w:div>
                    <w:div w:id="418332466">
                      <w:marLeft w:val="0"/>
                      <w:marRight w:val="0"/>
                      <w:marTop w:val="0"/>
                      <w:marBottom w:val="0"/>
                      <w:divBdr>
                        <w:top w:val="none" w:sz="0" w:space="0" w:color="auto"/>
                        <w:left w:val="none" w:sz="0" w:space="0" w:color="auto"/>
                        <w:bottom w:val="none" w:sz="0" w:space="0" w:color="auto"/>
                        <w:right w:val="none" w:sz="0" w:space="0" w:color="auto"/>
                      </w:divBdr>
                      <w:divsChild>
                        <w:div w:id="614485041">
                          <w:marLeft w:val="0"/>
                          <w:marRight w:val="0"/>
                          <w:marTop w:val="0"/>
                          <w:marBottom w:val="0"/>
                          <w:divBdr>
                            <w:top w:val="none" w:sz="0" w:space="0" w:color="auto"/>
                            <w:left w:val="none" w:sz="0" w:space="0" w:color="auto"/>
                            <w:bottom w:val="none" w:sz="0" w:space="0" w:color="auto"/>
                            <w:right w:val="none" w:sz="0" w:space="0" w:color="auto"/>
                          </w:divBdr>
                        </w:div>
                      </w:divsChild>
                    </w:div>
                    <w:div w:id="612520421">
                      <w:marLeft w:val="0"/>
                      <w:marRight w:val="0"/>
                      <w:marTop w:val="0"/>
                      <w:marBottom w:val="0"/>
                      <w:divBdr>
                        <w:top w:val="none" w:sz="0" w:space="0" w:color="auto"/>
                        <w:left w:val="none" w:sz="0" w:space="0" w:color="auto"/>
                        <w:bottom w:val="none" w:sz="0" w:space="0" w:color="auto"/>
                        <w:right w:val="none" w:sz="0" w:space="0" w:color="auto"/>
                      </w:divBdr>
                      <w:divsChild>
                        <w:div w:id="2141655132">
                          <w:marLeft w:val="0"/>
                          <w:marRight w:val="0"/>
                          <w:marTop w:val="0"/>
                          <w:marBottom w:val="0"/>
                          <w:divBdr>
                            <w:top w:val="none" w:sz="0" w:space="0" w:color="auto"/>
                            <w:left w:val="none" w:sz="0" w:space="0" w:color="auto"/>
                            <w:bottom w:val="none" w:sz="0" w:space="0" w:color="auto"/>
                            <w:right w:val="none" w:sz="0" w:space="0" w:color="auto"/>
                          </w:divBdr>
                        </w:div>
                      </w:divsChild>
                    </w:div>
                    <w:div w:id="1324891524">
                      <w:marLeft w:val="0"/>
                      <w:marRight w:val="0"/>
                      <w:marTop w:val="0"/>
                      <w:marBottom w:val="0"/>
                      <w:divBdr>
                        <w:top w:val="none" w:sz="0" w:space="0" w:color="auto"/>
                        <w:left w:val="none" w:sz="0" w:space="0" w:color="auto"/>
                        <w:bottom w:val="none" w:sz="0" w:space="0" w:color="auto"/>
                        <w:right w:val="none" w:sz="0" w:space="0" w:color="auto"/>
                      </w:divBdr>
                      <w:divsChild>
                        <w:div w:id="1479999637">
                          <w:marLeft w:val="0"/>
                          <w:marRight w:val="0"/>
                          <w:marTop w:val="0"/>
                          <w:marBottom w:val="0"/>
                          <w:divBdr>
                            <w:top w:val="none" w:sz="0" w:space="0" w:color="auto"/>
                            <w:left w:val="none" w:sz="0" w:space="0" w:color="auto"/>
                            <w:bottom w:val="none" w:sz="0" w:space="0" w:color="auto"/>
                            <w:right w:val="none" w:sz="0" w:space="0" w:color="auto"/>
                          </w:divBdr>
                        </w:div>
                      </w:divsChild>
                    </w:div>
                    <w:div w:id="1204358">
                      <w:marLeft w:val="0"/>
                      <w:marRight w:val="0"/>
                      <w:marTop w:val="0"/>
                      <w:marBottom w:val="0"/>
                      <w:divBdr>
                        <w:top w:val="none" w:sz="0" w:space="0" w:color="auto"/>
                        <w:left w:val="none" w:sz="0" w:space="0" w:color="auto"/>
                        <w:bottom w:val="none" w:sz="0" w:space="0" w:color="auto"/>
                        <w:right w:val="none" w:sz="0" w:space="0" w:color="auto"/>
                      </w:divBdr>
                      <w:divsChild>
                        <w:div w:id="281111483">
                          <w:marLeft w:val="0"/>
                          <w:marRight w:val="0"/>
                          <w:marTop w:val="0"/>
                          <w:marBottom w:val="0"/>
                          <w:divBdr>
                            <w:top w:val="none" w:sz="0" w:space="0" w:color="auto"/>
                            <w:left w:val="none" w:sz="0" w:space="0" w:color="auto"/>
                            <w:bottom w:val="none" w:sz="0" w:space="0" w:color="auto"/>
                            <w:right w:val="none" w:sz="0" w:space="0" w:color="auto"/>
                          </w:divBdr>
                        </w:div>
                      </w:divsChild>
                    </w:div>
                    <w:div w:id="1155225904">
                      <w:marLeft w:val="0"/>
                      <w:marRight w:val="0"/>
                      <w:marTop w:val="0"/>
                      <w:marBottom w:val="0"/>
                      <w:divBdr>
                        <w:top w:val="none" w:sz="0" w:space="0" w:color="auto"/>
                        <w:left w:val="none" w:sz="0" w:space="0" w:color="auto"/>
                        <w:bottom w:val="none" w:sz="0" w:space="0" w:color="auto"/>
                        <w:right w:val="none" w:sz="0" w:space="0" w:color="auto"/>
                      </w:divBdr>
                      <w:divsChild>
                        <w:div w:id="691298486">
                          <w:marLeft w:val="0"/>
                          <w:marRight w:val="0"/>
                          <w:marTop w:val="0"/>
                          <w:marBottom w:val="0"/>
                          <w:divBdr>
                            <w:top w:val="none" w:sz="0" w:space="0" w:color="auto"/>
                            <w:left w:val="none" w:sz="0" w:space="0" w:color="auto"/>
                            <w:bottom w:val="none" w:sz="0" w:space="0" w:color="auto"/>
                            <w:right w:val="none" w:sz="0" w:space="0" w:color="auto"/>
                          </w:divBdr>
                        </w:div>
                      </w:divsChild>
                    </w:div>
                    <w:div w:id="1770814198">
                      <w:marLeft w:val="0"/>
                      <w:marRight w:val="0"/>
                      <w:marTop w:val="0"/>
                      <w:marBottom w:val="0"/>
                      <w:divBdr>
                        <w:top w:val="none" w:sz="0" w:space="0" w:color="auto"/>
                        <w:left w:val="none" w:sz="0" w:space="0" w:color="auto"/>
                        <w:bottom w:val="none" w:sz="0" w:space="0" w:color="auto"/>
                        <w:right w:val="none" w:sz="0" w:space="0" w:color="auto"/>
                      </w:divBdr>
                      <w:divsChild>
                        <w:div w:id="788889258">
                          <w:marLeft w:val="0"/>
                          <w:marRight w:val="0"/>
                          <w:marTop w:val="0"/>
                          <w:marBottom w:val="0"/>
                          <w:divBdr>
                            <w:top w:val="none" w:sz="0" w:space="0" w:color="auto"/>
                            <w:left w:val="none" w:sz="0" w:space="0" w:color="auto"/>
                            <w:bottom w:val="none" w:sz="0" w:space="0" w:color="auto"/>
                            <w:right w:val="none" w:sz="0" w:space="0" w:color="auto"/>
                          </w:divBdr>
                        </w:div>
                      </w:divsChild>
                    </w:div>
                    <w:div w:id="1499806126">
                      <w:marLeft w:val="0"/>
                      <w:marRight w:val="0"/>
                      <w:marTop w:val="0"/>
                      <w:marBottom w:val="0"/>
                      <w:divBdr>
                        <w:top w:val="none" w:sz="0" w:space="0" w:color="auto"/>
                        <w:left w:val="none" w:sz="0" w:space="0" w:color="auto"/>
                        <w:bottom w:val="none" w:sz="0" w:space="0" w:color="auto"/>
                        <w:right w:val="none" w:sz="0" w:space="0" w:color="auto"/>
                      </w:divBdr>
                      <w:divsChild>
                        <w:div w:id="1683778139">
                          <w:marLeft w:val="0"/>
                          <w:marRight w:val="0"/>
                          <w:marTop w:val="0"/>
                          <w:marBottom w:val="0"/>
                          <w:divBdr>
                            <w:top w:val="none" w:sz="0" w:space="0" w:color="auto"/>
                            <w:left w:val="none" w:sz="0" w:space="0" w:color="auto"/>
                            <w:bottom w:val="none" w:sz="0" w:space="0" w:color="auto"/>
                            <w:right w:val="none" w:sz="0" w:space="0" w:color="auto"/>
                          </w:divBdr>
                        </w:div>
                      </w:divsChild>
                    </w:div>
                    <w:div w:id="1217014505">
                      <w:marLeft w:val="0"/>
                      <w:marRight w:val="0"/>
                      <w:marTop w:val="0"/>
                      <w:marBottom w:val="0"/>
                      <w:divBdr>
                        <w:top w:val="none" w:sz="0" w:space="0" w:color="auto"/>
                        <w:left w:val="none" w:sz="0" w:space="0" w:color="auto"/>
                        <w:bottom w:val="none" w:sz="0" w:space="0" w:color="auto"/>
                        <w:right w:val="none" w:sz="0" w:space="0" w:color="auto"/>
                      </w:divBdr>
                      <w:divsChild>
                        <w:div w:id="1419710851">
                          <w:marLeft w:val="0"/>
                          <w:marRight w:val="0"/>
                          <w:marTop w:val="0"/>
                          <w:marBottom w:val="0"/>
                          <w:divBdr>
                            <w:top w:val="none" w:sz="0" w:space="0" w:color="auto"/>
                            <w:left w:val="none" w:sz="0" w:space="0" w:color="auto"/>
                            <w:bottom w:val="none" w:sz="0" w:space="0" w:color="auto"/>
                            <w:right w:val="none" w:sz="0" w:space="0" w:color="auto"/>
                          </w:divBdr>
                        </w:div>
                      </w:divsChild>
                    </w:div>
                    <w:div w:id="529801708">
                      <w:marLeft w:val="0"/>
                      <w:marRight w:val="0"/>
                      <w:marTop w:val="0"/>
                      <w:marBottom w:val="0"/>
                      <w:divBdr>
                        <w:top w:val="none" w:sz="0" w:space="0" w:color="auto"/>
                        <w:left w:val="none" w:sz="0" w:space="0" w:color="auto"/>
                        <w:bottom w:val="none" w:sz="0" w:space="0" w:color="auto"/>
                        <w:right w:val="none" w:sz="0" w:space="0" w:color="auto"/>
                      </w:divBdr>
                      <w:divsChild>
                        <w:div w:id="1025865951">
                          <w:marLeft w:val="0"/>
                          <w:marRight w:val="0"/>
                          <w:marTop w:val="0"/>
                          <w:marBottom w:val="0"/>
                          <w:divBdr>
                            <w:top w:val="none" w:sz="0" w:space="0" w:color="auto"/>
                            <w:left w:val="none" w:sz="0" w:space="0" w:color="auto"/>
                            <w:bottom w:val="none" w:sz="0" w:space="0" w:color="auto"/>
                            <w:right w:val="none" w:sz="0" w:space="0" w:color="auto"/>
                          </w:divBdr>
                        </w:div>
                      </w:divsChild>
                    </w:div>
                    <w:div w:id="835805879">
                      <w:marLeft w:val="0"/>
                      <w:marRight w:val="0"/>
                      <w:marTop w:val="0"/>
                      <w:marBottom w:val="0"/>
                      <w:divBdr>
                        <w:top w:val="none" w:sz="0" w:space="0" w:color="auto"/>
                        <w:left w:val="none" w:sz="0" w:space="0" w:color="auto"/>
                        <w:bottom w:val="none" w:sz="0" w:space="0" w:color="auto"/>
                        <w:right w:val="none" w:sz="0" w:space="0" w:color="auto"/>
                      </w:divBdr>
                      <w:divsChild>
                        <w:div w:id="2013214491">
                          <w:marLeft w:val="0"/>
                          <w:marRight w:val="0"/>
                          <w:marTop w:val="0"/>
                          <w:marBottom w:val="0"/>
                          <w:divBdr>
                            <w:top w:val="none" w:sz="0" w:space="0" w:color="auto"/>
                            <w:left w:val="none" w:sz="0" w:space="0" w:color="auto"/>
                            <w:bottom w:val="none" w:sz="0" w:space="0" w:color="auto"/>
                            <w:right w:val="none" w:sz="0" w:space="0" w:color="auto"/>
                          </w:divBdr>
                        </w:div>
                      </w:divsChild>
                    </w:div>
                    <w:div w:id="1560900584">
                      <w:marLeft w:val="0"/>
                      <w:marRight w:val="0"/>
                      <w:marTop w:val="0"/>
                      <w:marBottom w:val="0"/>
                      <w:divBdr>
                        <w:top w:val="none" w:sz="0" w:space="0" w:color="auto"/>
                        <w:left w:val="none" w:sz="0" w:space="0" w:color="auto"/>
                        <w:bottom w:val="none" w:sz="0" w:space="0" w:color="auto"/>
                        <w:right w:val="none" w:sz="0" w:space="0" w:color="auto"/>
                      </w:divBdr>
                      <w:divsChild>
                        <w:div w:id="780800581">
                          <w:marLeft w:val="0"/>
                          <w:marRight w:val="0"/>
                          <w:marTop w:val="0"/>
                          <w:marBottom w:val="0"/>
                          <w:divBdr>
                            <w:top w:val="none" w:sz="0" w:space="0" w:color="auto"/>
                            <w:left w:val="none" w:sz="0" w:space="0" w:color="auto"/>
                            <w:bottom w:val="none" w:sz="0" w:space="0" w:color="auto"/>
                            <w:right w:val="none" w:sz="0" w:space="0" w:color="auto"/>
                          </w:divBdr>
                        </w:div>
                      </w:divsChild>
                    </w:div>
                    <w:div w:id="1198852056">
                      <w:marLeft w:val="0"/>
                      <w:marRight w:val="0"/>
                      <w:marTop w:val="0"/>
                      <w:marBottom w:val="0"/>
                      <w:divBdr>
                        <w:top w:val="none" w:sz="0" w:space="0" w:color="auto"/>
                        <w:left w:val="none" w:sz="0" w:space="0" w:color="auto"/>
                        <w:bottom w:val="none" w:sz="0" w:space="0" w:color="auto"/>
                        <w:right w:val="none" w:sz="0" w:space="0" w:color="auto"/>
                      </w:divBdr>
                      <w:divsChild>
                        <w:div w:id="1062482799">
                          <w:marLeft w:val="0"/>
                          <w:marRight w:val="0"/>
                          <w:marTop w:val="0"/>
                          <w:marBottom w:val="0"/>
                          <w:divBdr>
                            <w:top w:val="none" w:sz="0" w:space="0" w:color="auto"/>
                            <w:left w:val="none" w:sz="0" w:space="0" w:color="auto"/>
                            <w:bottom w:val="none" w:sz="0" w:space="0" w:color="auto"/>
                            <w:right w:val="none" w:sz="0" w:space="0" w:color="auto"/>
                          </w:divBdr>
                        </w:div>
                      </w:divsChild>
                    </w:div>
                    <w:div w:id="542601049">
                      <w:marLeft w:val="0"/>
                      <w:marRight w:val="0"/>
                      <w:marTop w:val="0"/>
                      <w:marBottom w:val="0"/>
                      <w:divBdr>
                        <w:top w:val="none" w:sz="0" w:space="0" w:color="auto"/>
                        <w:left w:val="none" w:sz="0" w:space="0" w:color="auto"/>
                        <w:bottom w:val="none" w:sz="0" w:space="0" w:color="auto"/>
                        <w:right w:val="none" w:sz="0" w:space="0" w:color="auto"/>
                      </w:divBdr>
                      <w:divsChild>
                        <w:div w:id="1766225619">
                          <w:marLeft w:val="0"/>
                          <w:marRight w:val="0"/>
                          <w:marTop w:val="0"/>
                          <w:marBottom w:val="0"/>
                          <w:divBdr>
                            <w:top w:val="none" w:sz="0" w:space="0" w:color="auto"/>
                            <w:left w:val="none" w:sz="0" w:space="0" w:color="auto"/>
                            <w:bottom w:val="none" w:sz="0" w:space="0" w:color="auto"/>
                            <w:right w:val="none" w:sz="0" w:space="0" w:color="auto"/>
                          </w:divBdr>
                        </w:div>
                      </w:divsChild>
                    </w:div>
                    <w:div w:id="908735546">
                      <w:marLeft w:val="0"/>
                      <w:marRight w:val="0"/>
                      <w:marTop w:val="0"/>
                      <w:marBottom w:val="0"/>
                      <w:divBdr>
                        <w:top w:val="none" w:sz="0" w:space="0" w:color="auto"/>
                        <w:left w:val="none" w:sz="0" w:space="0" w:color="auto"/>
                        <w:bottom w:val="none" w:sz="0" w:space="0" w:color="auto"/>
                        <w:right w:val="none" w:sz="0" w:space="0" w:color="auto"/>
                      </w:divBdr>
                      <w:divsChild>
                        <w:div w:id="1560435469">
                          <w:marLeft w:val="0"/>
                          <w:marRight w:val="0"/>
                          <w:marTop w:val="0"/>
                          <w:marBottom w:val="0"/>
                          <w:divBdr>
                            <w:top w:val="none" w:sz="0" w:space="0" w:color="auto"/>
                            <w:left w:val="none" w:sz="0" w:space="0" w:color="auto"/>
                            <w:bottom w:val="none" w:sz="0" w:space="0" w:color="auto"/>
                            <w:right w:val="none" w:sz="0" w:space="0" w:color="auto"/>
                          </w:divBdr>
                        </w:div>
                      </w:divsChild>
                    </w:div>
                    <w:div w:id="35470617">
                      <w:marLeft w:val="0"/>
                      <w:marRight w:val="0"/>
                      <w:marTop w:val="0"/>
                      <w:marBottom w:val="0"/>
                      <w:divBdr>
                        <w:top w:val="none" w:sz="0" w:space="0" w:color="auto"/>
                        <w:left w:val="none" w:sz="0" w:space="0" w:color="auto"/>
                        <w:bottom w:val="none" w:sz="0" w:space="0" w:color="auto"/>
                        <w:right w:val="none" w:sz="0" w:space="0" w:color="auto"/>
                      </w:divBdr>
                      <w:divsChild>
                        <w:div w:id="557937235">
                          <w:marLeft w:val="0"/>
                          <w:marRight w:val="0"/>
                          <w:marTop w:val="0"/>
                          <w:marBottom w:val="0"/>
                          <w:divBdr>
                            <w:top w:val="none" w:sz="0" w:space="0" w:color="auto"/>
                            <w:left w:val="none" w:sz="0" w:space="0" w:color="auto"/>
                            <w:bottom w:val="none" w:sz="0" w:space="0" w:color="auto"/>
                            <w:right w:val="none" w:sz="0" w:space="0" w:color="auto"/>
                          </w:divBdr>
                        </w:div>
                      </w:divsChild>
                    </w:div>
                    <w:div w:id="99423897">
                      <w:marLeft w:val="0"/>
                      <w:marRight w:val="0"/>
                      <w:marTop w:val="0"/>
                      <w:marBottom w:val="0"/>
                      <w:divBdr>
                        <w:top w:val="none" w:sz="0" w:space="0" w:color="auto"/>
                        <w:left w:val="none" w:sz="0" w:space="0" w:color="auto"/>
                        <w:bottom w:val="none" w:sz="0" w:space="0" w:color="auto"/>
                        <w:right w:val="none" w:sz="0" w:space="0" w:color="auto"/>
                      </w:divBdr>
                      <w:divsChild>
                        <w:div w:id="133648106">
                          <w:marLeft w:val="0"/>
                          <w:marRight w:val="0"/>
                          <w:marTop w:val="0"/>
                          <w:marBottom w:val="0"/>
                          <w:divBdr>
                            <w:top w:val="none" w:sz="0" w:space="0" w:color="auto"/>
                            <w:left w:val="none" w:sz="0" w:space="0" w:color="auto"/>
                            <w:bottom w:val="none" w:sz="0" w:space="0" w:color="auto"/>
                            <w:right w:val="none" w:sz="0" w:space="0" w:color="auto"/>
                          </w:divBdr>
                        </w:div>
                      </w:divsChild>
                    </w:div>
                    <w:div w:id="251551078">
                      <w:marLeft w:val="0"/>
                      <w:marRight w:val="0"/>
                      <w:marTop w:val="0"/>
                      <w:marBottom w:val="0"/>
                      <w:divBdr>
                        <w:top w:val="none" w:sz="0" w:space="0" w:color="auto"/>
                        <w:left w:val="none" w:sz="0" w:space="0" w:color="auto"/>
                        <w:bottom w:val="none" w:sz="0" w:space="0" w:color="auto"/>
                        <w:right w:val="none" w:sz="0" w:space="0" w:color="auto"/>
                      </w:divBdr>
                      <w:divsChild>
                        <w:div w:id="206265110">
                          <w:marLeft w:val="0"/>
                          <w:marRight w:val="0"/>
                          <w:marTop w:val="0"/>
                          <w:marBottom w:val="0"/>
                          <w:divBdr>
                            <w:top w:val="none" w:sz="0" w:space="0" w:color="auto"/>
                            <w:left w:val="none" w:sz="0" w:space="0" w:color="auto"/>
                            <w:bottom w:val="none" w:sz="0" w:space="0" w:color="auto"/>
                            <w:right w:val="none" w:sz="0" w:space="0" w:color="auto"/>
                          </w:divBdr>
                        </w:div>
                      </w:divsChild>
                    </w:div>
                    <w:div w:id="939722453">
                      <w:marLeft w:val="0"/>
                      <w:marRight w:val="0"/>
                      <w:marTop w:val="0"/>
                      <w:marBottom w:val="0"/>
                      <w:divBdr>
                        <w:top w:val="none" w:sz="0" w:space="0" w:color="auto"/>
                        <w:left w:val="none" w:sz="0" w:space="0" w:color="auto"/>
                        <w:bottom w:val="none" w:sz="0" w:space="0" w:color="auto"/>
                        <w:right w:val="none" w:sz="0" w:space="0" w:color="auto"/>
                      </w:divBdr>
                      <w:divsChild>
                        <w:div w:id="703754276">
                          <w:marLeft w:val="0"/>
                          <w:marRight w:val="0"/>
                          <w:marTop w:val="0"/>
                          <w:marBottom w:val="0"/>
                          <w:divBdr>
                            <w:top w:val="none" w:sz="0" w:space="0" w:color="auto"/>
                            <w:left w:val="none" w:sz="0" w:space="0" w:color="auto"/>
                            <w:bottom w:val="none" w:sz="0" w:space="0" w:color="auto"/>
                            <w:right w:val="none" w:sz="0" w:space="0" w:color="auto"/>
                          </w:divBdr>
                        </w:div>
                      </w:divsChild>
                    </w:div>
                    <w:div w:id="1317876113">
                      <w:marLeft w:val="0"/>
                      <w:marRight w:val="0"/>
                      <w:marTop w:val="0"/>
                      <w:marBottom w:val="0"/>
                      <w:divBdr>
                        <w:top w:val="none" w:sz="0" w:space="0" w:color="auto"/>
                        <w:left w:val="none" w:sz="0" w:space="0" w:color="auto"/>
                        <w:bottom w:val="none" w:sz="0" w:space="0" w:color="auto"/>
                        <w:right w:val="none" w:sz="0" w:space="0" w:color="auto"/>
                      </w:divBdr>
                      <w:divsChild>
                        <w:div w:id="29001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853493">
          <w:marLeft w:val="0"/>
          <w:marRight w:val="0"/>
          <w:marTop w:val="360"/>
          <w:marBottom w:val="360"/>
          <w:divBdr>
            <w:top w:val="none" w:sz="0" w:space="0" w:color="auto"/>
            <w:left w:val="none" w:sz="0" w:space="0" w:color="auto"/>
            <w:bottom w:val="none" w:sz="0" w:space="0" w:color="auto"/>
            <w:right w:val="none" w:sz="0" w:space="0" w:color="auto"/>
          </w:divBdr>
        </w:div>
        <w:div w:id="1370031152">
          <w:marLeft w:val="0"/>
          <w:marRight w:val="0"/>
          <w:marTop w:val="0"/>
          <w:marBottom w:val="0"/>
          <w:divBdr>
            <w:top w:val="none" w:sz="0" w:space="0" w:color="auto"/>
            <w:left w:val="none" w:sz="0" w:space="0" w:color="auto"/>
            <w:bottom w:val="none" w:sz="0" w:space="0" w:color="auto"/>
            <w:right w:val="none" w:sz="0" w:space="0" w:color="auto"/>
          </w:divBdr>
          <w:divsChild>
            <w:div w:id="1103069073">
              <w:marLeft w:val="-15"/>
              <w:marRight w:val="-15"/>
              <w:marTop w:val="0"/>
              <w:marBottom w:val="0"/>
              <w:divBdr>
                <w:top w:val="none" w:sz="0" w:space="0" w:color="auto"/>
                <w:left w:val="none" w:sz="0" w:space="0" w:color="auto"/>
                <w:bottom w:val="none" w:sz="0" w:space="0" w:color="auto"/>
                <w:right w:val="none" w:sz="0" w:space="0" w:color="auto"/>
              </w:divBdr>
            </w:div>
            <w:div w:id="13726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22919">
      <w:bodyDiv w:val="1"/>
      <w:marLeft w:val="0"/>
      <w:marRight w:val="0"/>
      <w:marTop w:val="0"/>
      <w:marBottom w:val="0"/>
      <w:divBdr>
        <w:top w:val="none" w:sz="0" w:space="0" w:color="auto"/>
        <w:left w:val="none" w:sz="0" w:space="0" w:color="auto"/>
        <w:bottom w:val="none" w:sz="0" w:space="0" w:color="auto"/>
        <w:right w:val="none" w:sz="0" w:space="0" w:color="auto"/>
      </w:divBdr>
    </w:div>
    <w:div w:id="1078749489">
      <w:bodyDiv w:val="1"/>
      <w:marLeft w:val="0"/>
      <w:marRight w:val="0"/>
      <w:marTop w:val="0"/>
      <w:marBottom w:val="0"/>
      <w:divBdr>
        <w:top w:val="none" w:sz="0" w:space="0" w:color="auto"/>
        <w:left w:val="none" w:sz="0" w:space="0" w:color="auto"/>
        <w:bottom w:val="none" w:sz="0" w:space="0" w:color="auto"/>
        <w:right w:val="none" w:sz="0" w:space="0" w:color="auto"/>
      </w:divBdr>
    </w:div>
    <w:div w:id="1117598041">
      <w:bodyDiv w:val="1"/>
      <w:marLeft w:val="0"/>
      <w:marRight w:val="0"/>
      <w:marTop w:val="0"/>
      <w:marBottom w:val="0"/>
      <w:divBdr>
        <w:top w:val="none" w:sz="0" w:space="0" w:color="auto"/>
        <w:left w:val="none" w:sz="0" w:space="0" w:color="auto"/>
        <w:bottom w:val="none" w:sz="0" w:space="0" w:color="auto"/>
        <w:right w:val="none" w:sz="0" w:space="0" w:color="auto"/>
      </w:divBdr>
    </w:div>
    <w:div w:id="1141775477">
      <w:bodyDiv w:val="1"/>
      <w:marLeft w:val="0"/>
      <w:marRight w:val="0"/>
      <w:marTop w:val="0"/>
      <w:marBottom w:val="0"/>
      <w:divBdr>
        <w:top w:val="none" w:sz="0" w:space="0" w:color="auto"/>
        <w:left w:val="none" w:sz="0" w:space="0" w:color="auto"/>
        <w:bottom w:val="none" w:sz="0" w:space="0" w:color="auto"/>
        <w:right w:val="none" w:sz="0" w:space="0" w:color="auto"/>
      </w:divBdr>
      <w:divsChild>
        <w:div w:id="1394739356">
          <w:marLeft w:val="0"/>
          <w:marRight w:val="0"/>
          <w:marTop w:val="0"/>
          <w:marBottom w:val="0"/>
          <w:divBdr>
            <w:top w:val="none" w:sz="0" w:space="0" w:color="auto"/>
            <w:left w:val="none" w:sz="0" w:space="0" w:color="auto"/>
            <w:bottom w:val="none" w:sz="0" w:space="0" w:color="auto"/>
            <w:right w:val="none" w:sz="0" w:space="0" w:color="auto"/>
          </w:divBdr>
          <w:divsChild>
            <w:div w:id="396587340">
              <w:marLeft w:val="0"/>
              <w:marRight w:val="0"/>
              <w:marTop w:val="0"/>
              <w:marBottom w:val="0"/>
              <w:divBdr>
                <w:top w:val="none" w:sz="0" w:space="0" w:color="auto"/>
                <w:left w:val="none" w:sz="0" w:space="0" w:color="auto"/>
                <w:bottom w:val="none" w:sz="0" w:space="0" w:color="auto"/>
                <w:right w:val="none" w:sz="0" w:space="0" w:color="auto"/>
              </w:divBdr>
              <w:divsChild>
                <w:div w:id="1864050945">
                  <w:marLeft w:val="0"/>
                  <w:marRight w:val="0"/>
                  <w:marTop w:val="0"/>
                  <w:marBottom w:val="0"/>
                  <w:divBdr>
                    <w:top w:val="none" w:sz="0" w:space="0" w:color="auto"/>
                    <w:left w:val="none" w:sz="0" w:space="0" w:color="auto"/>
                    <w:bottom w:val="none" w:sz="0" w:space="0" w:color="auto"/>
                    <w:right w:val="none" w:sz="0" w:space="0" w:color="auto"/>
                  </w:divBdr>
                  <w:divsChild>
                    <w:div w:id="1872305250">
                      <w:marLeft w:val="0"/>
                      <w:marRight w:val="0"/>
                      <w:marTop w:val="0"/>
                      <w:marBottom w:val="0"/>
                      <w:divBdr>
                        <w:top w:val="none" w:sz="0" w:space="0" w:color="auto"/>
                        <w:left w:val="none" w:sz="0" w:space="0" w:color="auto"/>
                        <w:bottom w:val="none" w:sz="0" w:space="0" w:color="auto"/>
                        <w:right w:val="none" w:sz="0" w:space="0" w:color="auto"/>
                      </w:divBdr>
                      <w:divsChild>
                        <w:div w:id="506791424">
                          <w:marLeft w:val="0"/>
                          <w:marRight w:val="0"/>
                          <w:marTop w:val="0"/>
                          <w:marBottom w:val="0"/>
                          <w:divBdr>
                            <w:top w:val="none" w:sz="0" w:space="0" w:color="auto"/>
                            <w:left w:val="none" w:sz="0" w:space="0" w:color="auto"/>
                            <w:bottom w:val="none" w:sz="0" w:space="0" w:color="auto"/>
                            <w:right w:val="none" w:sz="0" w:space="0" w:color="auto"/>
                          </w:divBdr>
                        </w:div>
                        <w:div w:id="1610351163">
                          <w:marLeft w:val="0"/>
                          <w:marRight w:val="0"/>
                          <w:marTop w:val="0"/>
                          <w:marBottom w:val="0"/>
                          <w:divBdr>
                            <w:top w:val="none" w:sz="0" w:space="0" w:color="auto"/>
                            <w:left w:val="none" w:sz="0" w:space="0" w:color="auto"/>
                            <w:bottom w:val="none" w:sz="0" w:space="0" w:color="auto"/>
                            <w:right w:val="none" w:sz="0" w:space="0" w:color="auto"/>
                          </w:divBdr>
                          <w:divsChild>
                            <w:div w:id="1057976283">
                              <w:marLeft w:val="0"/>
                              <w:marRight w:val="0"/>
                              <w:marTop w:val="0"/>
                              <w:marBottom w:val="0"/>
                              <w:divBdr>
                                <w:top w:val="none" w:sz="0" w:space="0" w:color="auto"/>
                                <w:left w:val="none" w:sz="0" w:space="0" w:color="auto"/>
                                <w:bottom w:val="none" w:sz="0" w:space="0" w:color="auto"/>
                                <w:right w:val="none" w:sz="0" w:space="0" w:color="auto"/>
                              </w:divBdr>
                              <w:divsChild>
                                <w:div w:id="462381533">
                                  <w:marLeft w:val="0"/>
                                  <w:marRight w:val="0"/>
                                  <w:marTop w:val="0"/>
                                  <w:marBottom w:val="0"/>
                                  <w:divBdr>
                                    <w:top w:val="none" w:sz="0" w:space="0" w:color="auto"/>
                                    <w:left w:val="none" w:sz="0" w:space="0" w:color="auto"/>
                                    <w:bottom w:val="none" w:sz="0" w:space="0" w:color="auto"/>
                                    <w:right w:val="none" w:sz="0" w:space="0" w:color="auto"/>
                                  </w:divBdr>
                                  <w:divsChild>
                                    <w:div w:id="240716948">
                                      <w:marLeft w:val="0"/>
                                      <w:marRight w:val="0"/>
                                      <w:marTop w:val="0"/>
                                      <w:marBottom w:val="0"/>
                                      <w:divBdr>
                                        <w:top w:val="none" w:sz="0" w:space="0" w:color="auto"/>
                                        <w:left w:val="none" w:sz="0" w:space="0" w:color="auto"/>
                                        <w:bottom w:val="none" w:sz="0" w:space="0" w:color="auto"/>
                                        <w:right w:val="none" w:sz="0" w:space="0" w:color="auto"/>
                                      </w:divBdr>
                                    </w:div>
                                  </w:divsChild>
                                </w:div>
                                <w:div w:id="1039672072">
                                  <w:marLeft w:val="0"/>
                                  <w:marRight w:val="0"/>
                                  <w:marTop w:val="0"/>
                                  <w:marBottom w:val="0"/>
                                  <w:divBdr>
                                    <w:top w:val="none" w:sz="0" w:space="0" w:color="auto"/>
                                    <w:left w:val="none" w:sz="0" w:space="0" w:color="auto"/>
                                    <w:bottom w:val="none" w:sz="0" w:space="0" w:color="auto"/>
                                    <w:right w:val="none" w:sz="0" w:space="0" w:color="auto"/>
                                  </w:divBdr>
                                </w:div>
                                <w:div w:id="1718776512">
                                  <w:marLeft w:val="0"/>
                                  <w:marRight w:val="0"/>
                                  <w:marTop w:val="0"/>
                                  <w:marBottom w:val="0"/>
                                  <w:divBdr>
                                    <w:top w:val="none" w:sz="0" w:space="0" w:color="auto"/>
                                    <w:left w:val="none" w:sz="0" w:space="0" w:color="auto"/>
                                    <w:bottom w:val="none" w:sz="0" w:space="0" w:color="auto"/>
                                    <w:right w:val="none" w:sz="0" w:space="0" w:color="auto"/>
                                  </w:divBdr>
                                  <w:divsChild>
                                    <w:div w:id="175928121">
                                      <w:marLeft w:val="0"/>
                                      <w:marRight w:val="0"/>
                                      <w:marTop w:val="0"/>
                                      <w:marBottom w:val="0"/>
                                      <w:divBdr>
                                        <w:top w:val="none" w:sz="0" w:space="0" w:color="auto"/>
                                        <w:left w:val="none" w:sz="0" w:space="0" w:color="auto"/>
                                        <w:bottom w:val="none" w:sz="0" w:space="0" w:color="auto"/>
                                        <w:right w:val="none" w:sz="0" w:space="0" w:color="auto"/>
                                      </w:divBdr>
                                    </w:div>
                                    <w:div w:id="1832091425">
                                      <w:marLeft w:val="0"/>
                                      <w:marRight w:val="0"/>
                                      <w:marTop w:val="0"/>
                                      <w:marBottom w:val="0"/>
                                      <w:divBdr>
                                        <w:top w:val="none" w:sz="0" w:space="0" w:color="auto"/>
                                        <w:left w:val="none" w:sz="0" w:space="0" w:color="auto"/>
                                        <w:bottom w:val="none" w:sz="0" w:space="0" w:color="auto"/>
                                        <w:right w:val="none" w:sz="0" w:space="0" w:color="auto"/>
                                      </w:divBdr>
                                      <w:divsChild>
                                        <w:div w:id="1962416930">
                                          <w:marLeft w:val="0"/>
                                          <w:marRight w:val="0"/>
                                          <w:marTop w:val="0"/>
                                          <w:marBottom w:val="0"/>
                                          <w:divBdr>
                                            <w:top w:val="none" w:sz="0" w:space="0" w:color="auto"/>
                                            <w:left w:val="none" w:sz="0" w:space="0" w:color="auto"/>
                                            <w:bottom w:val="none" w:sz="0" w:space="0" w:color="auto"/>
                                            <w:right w:val="none" w:sz="0" w:space="0" w:color="auto"/>
                                          </w:divBdr>
                                        </w:div>
                                      </w:divsChild>
                                    </w:div>
                                    <w:div w:id="858081868">
                                      <w:marLeft w:val="0"/>
                                      <w:marRight w:val="0"/>
                                      <w:marTop w:val="0"/>
                                      <w:marBottom w:val="0"/>
                                      <w:divBdr>
                                        <w:top w:val="none" w:sz="0" w:space="0" w:color="auto"/>
                                        <w:left w:val="none" w:sz="0" w:space="0" w:color="auto"/>
                                        <w:bottom w:val="none" w:sz="0" w:space="0" w:color="auto"/>
                                        <w:right w:val="none" w:sz="0" w:space="0" w:color="auto"/>
                                      </w:divBdr>
                                    </w:div>
                                  </w:divsChild>
                                </w:div>
                                <w:div w:id="1041050957">
                                  <w:marLeft w:val="0"/>
                                  <w:marRight w:val="0"/>
                                  <w:marTop w:val="0"/>
                                  <w:marBottom w:val="0"/>
                                  <w:divBdr>
                                    <w:top w:val="none" w:sz="0" w:space="0" w:color="auto"/>
                                    <w:left w:val="none" w:sz="0" w:space="0" w:color="auto"/>
                                    <w:bottom w:val="none" w:sz="0" w:space="0" w:color="auto"/>
                                    <w:right w:val="none" w:sz="0" w:space="0" w:color="auto"/>
                                  </w:divBdr>
                                  <w:divsChild>
                                    <w:div w:id="1496070553">
                                      <w:marLeft w:val="0"/>
                                      <w:marRight w:val="0"/>
                                      <w:marTop w:val="0"/>
                                      <w:marBottom w:val="0"/>
                                      <w:divBdr>
                                        <w:top w:val="none" w:sz="0" w:space="0" w:color="auto"/>
                                        <w:left w:val="none" w:sz="0" w:space="0" w:color="auto"/>
                                        <w:bottom w:val="none" w:sz="0" w:space="0" w:color="auto"/>
                                        <w:right w:val="none" w:sz="0" w:space="0" w:color="auto"/>
                                      </w:divBdr>
                                    </w:div>
                                  </w:divsChild>
                                </w:div>
                                <w:div w:id="448088037">
                                  <w:marLeft w:val="0"/>
                                  <w:marRight w:val="0"/>
                                  <w:marTop w:val="0"/>
                                  <w:marBottom w:val="0"/>
                                  <w:divBdr>
                                    <w:top w:val="none" w:sz="0" w:space="0" w:color="auto"/>
                                    <w:left w:val="none" w:sz="0" w:space="0" w:color="auto"/>
                                    <w:bottom w:val="none" w:sz="0" w:space="0" w:color="auto"/>
                                    <w:right w:val="none" w:sz="0" w:space="0" w:color="auto"/>
                                  </w:divBdr>
                                  <w:divsChild>
                                    <w:div w:id="2054963483">
                                      <w:marLeft w:val="0"/>
                                      <w:marRight w:val="0"/>
                                      <w:marTop w:val="0"/>
                                      <w:marBottom w:val="0"/>
                                      <w:divBdr>
                                        <w:top w:val="none" w:sz="0" w:space="0" w:color="auto"/>
                                        <w:left w:val="none" w:sz="0" w:space="0" w:color="auto"/>
                                        <w:bottom w:val="none" w:sz="0" w:space="0" w:color="auto"/>
                                        <w:right w:val="none" w:sz="0" w:space="0" w:color="auto"/>
                                      </w:divBdr>
                                    </w:div>
                                    <w:div w:id="1398943595">
                                      <w:marLeft w:val="0"/>
                                      <w:marRight w:val="0"/>
                                      <w:marTop w:val="0"/>
                                      <w:marBottom w:val="0"/>
                                      <w:divBdr>
                                        <w:top w:val="none" w:sz="0" w:space="0" w:color="auto"/>
                                        <w:left w:val="none" w:sz="0" w:space="0" w:color="auto"/>
                                        <w:bottom w:val="none" w:sz="0" w:space="0" w:color="auto"/>
                                        <w:right w:val="none" w:sz="0" w:space="0" w:color="auto"/>
                                      </w:divBdr>
                                    </w:div>
                                    <w:div w:id="1216504362">
                                      <w:marLeft w:val="0"/>
                                      <w:marRight w:val="0"/>
                                      <w:marTop w:val="0"/>
                                      <w:marBottom w:val="0"/>
                                      <w:divBdr>
                                        <w:top w:val="none" w:sz="0" w:space="0" w:color="auto"/>
                                        <w:left w:val="none" w:sz="0" w:space="0" w:color="auto"/>
                                        <w:bottom w:val="none" w:sz="0" w:space="0" w:color="auto"/>
                                        <w:right w:val="none" w:sz="0" w:space="0" w:color="auto"/>
                                      </w:divBdr>
                                      <w:divsChild>
                                        <w:div w:id="1071587772">
                                          <w:marLeft w:val="0"/>
                                          <w:marRight w:val="0"/>
                                          <w:marTop w:val="0"/>
                                          <w:marBottom w:val="0"/>
                                          <w:divBdr>
                                            <w:top w:val="none" w:sz="0" w:space="0" w:color="auto"/>
                                            <w:left w:val="none" w:sz="0" w:space="0" w:color="auto"/>
                                            <w:bottom w:val="none" w:sz="0" w:space="0" w:color="auto"/>
                                            <w:right w:val="none" w:sz="0" w:space="0" w:color="auto"/>
                                          </w:divBdr>
                                          <w:divsChild>
                                            <w:div w:id="1520780874">
                                              <w:marLeft w:val="0"/>
                                              <w:marRight w:val="0"/>
                                              <w:marTop w:val="0"/>
                                              <w:marBottom w:val="0"/>
                                              <w:divBdr>
                                                <w:top w:val="none" w:sz="0" w:space="0" w:color="auto"/>
                                                <w:left w:val="none" w:sz="0" w:space="0" w:color="auto"/>
                                                <w:bottom w:val="none" w:sz="0" w:space="0" w:color="auto"/>
                                                <w:right w:val="none" w:sz="0" w:space="0" w:color="auto"/>
                                              </w:divBdr>
                                              <w:divsChild>
                                                <w:div w:id="1068499130">
                                                  <w:marLeft w:val="0"/>
                                                  <w:marRight w:val="0"/>
                                                  <w:marTop w:val="0"/>
                                                  <w:marBottom w:val="0"/>
                                                  <w:divBdr>
                                                    <w:top w:val="none" w:sz="0" w:space="0" w:color="auto"/>
                                                    <w:left w:val="none" w:sz="0" w:space="0" w:color="auto"/>
                                                    <w:bottom w:val="none" w:sz="0" w:space="0" w:color="auto"/>
                                                    <w:right w:val="none" w:sz="0" w:space="0" w:color="auto"/>
                                                  </w:divBdr>
                                                </w:div>
                                              </w:divsChild>
                                            </w:div>
                                            <w:div w:id="1760371930">
                                              <w:marLeft w:val="0"/>
                                              <w:marRight w:val="0"/>
                                              <w:marTop w:val="0"/>
                                              <w:marBottom w:val="0"/>
                                              <w:divBdr>
                                                <w:top w:val="none" w:sz="0" w:space="0" w:color="auto"/>
                                                <w:left w:val="none" w:sz="0" w:space="0" w:color="auto"/>
                                                <w:bottom w:val="none" w:sz="0" w:space="0" w:color="auto"/>
                                                <w:right w:val="none" w:sz="0" w:space="0" w:color="auto"/>
                                              </w:divBdr>
                                              <w:divsChild>
                                                <w:div w:id="74510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575181">
                                  <w:marLeft w:val="0"/>
                                  <w:marRight w:val="0"/>
                                  <w:marTop w:val="0"/>
                                  <w:marBottom w:val="0"/>
                                  <w:divBdr>
                                    <w:top w:val="none" w:sz="0" w:space="0" w:color="auto"/>
                                    <w:left w:val="none" w:sz="0" w:space="0" w:color="auto"/>
                                    <w:bottom w:val="none" w:sz="0" w:space="0" w:color="auto"/>
                                    <w:right w:val="none" w:sz="0" w:space="0" w:color="auto"/>
                                  </w:divBdr>
                                </w:div>
                                <w:div w:id="469858589">
                                  <w:marLeft w:val="0"/>
                                  <w:marRight w:val="0"/>
                                  <w:marTop w:val="0"/>
                                  <w:marBottom w:val="0"/>
                                  <w:divBdr>
                                    <w:top w:val="none" w:sz="0" w:space="0" w:color="auto"/>
                                    <w:left w:val="none" w:sz="0" w:space="0" w:color="auto"/>
                                    <w:bottom w:val="none" w:sz="0" w:space="0" w:color="auto"/>
                                    <w:right w:val="none" w:sz="0" w:space="0" w:color="auto"/>
                                  </w:divBdr>
                                </w:div>
                                <w:div w:id="194834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60872">
                          <w:marLeft w:val="0"/>
                          <w:marRight w:val="0"/>
                          <w:marTop w:val="0"/>
                          <w:marBottom w:val="0"/>
                          <w:divBdr>
                            <w:top w:val="none" w:sz="0" w:space="0" w:color="auto"/>
                            <w:left w:val="none" w:sz="0" w:space="0" w:color="auto"/>
                            <w:bottom w:val="none" w:sz="0" w:space="0" w:color="auto"/>
                            <w:right w:val="none" w:sz="0" w:space="0" w:color="auto"/>
                          </w:divBdr>
                          <w:divsChild>
                            <w:div w:id="24504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793104">
              <w:marLeft w:val="0"/>
              <w:marRight w:val="0"/>
              <w:marTop w:val="0"/>
              <w:marBottom w:val="0"/>
              <w:divBdr>
                <w:top w:val="none" w:sz="0" w:space="0" w:color="auto"/>
                <w:left w:val="none" w:sz="0" w:space="0" w:color="auto"/>
                <w:bottom w:val="none" w:sz="0" w:space="0" w:color="auto"/>
                <w:right w:val="none" w:sz="0" w:space="0" w:color="auto"/>
              </w:divBdr>
              <w:divsChild>
                <w:div w:id="1211575139">
                  <w:marLeft w:val="0"/>
                  <w:marRight w:val="0"/>
                  <w:marTop w:val="0"/>
                  <w:marBottom w:val="0"/>
                  <w:divBdr>
                    <w:top w:val="none" w:sz="0" w:space="0" w:color="auto"/>
                    <w:left w:val="none" w:sz="0" w:space="0" w:color="auto"/>
                    <w:bottom w:val="none" w:sz="0" w:space="0" w:color="auto"/>
                    <w:right w:val="none" w:sz="0" w:space="0" w:color="auto"/>
                  </w:divBdr>
                  <w:divsChild>
                    <w:div w:id="1571887771">
                      <w:marLeft w:val="0"/>
                      <w:marRight w:val="0"/>
                      <w:marTop w:val="0"/>
                      <w:marBottom w:val="0"/>
                      <w:divBdr>
                        <w:top w:val="none" w:sz="0" w:space="0" w:color="auto"/>
                        <w:left w:val="none" w:sz="0" w:space="0" w:color="auto"/>
                        <w:bottom w:val="none" w:sz="0" w:space="0" w:color="auto"/>
                        <w:right w:val="none" w:sz="0" w:space="0" w:color="auto"/>
                      </w:divBdr>
                      <w:divsChild>
                        <w:div w:id="1885634446">
                          <w:marLeft w:val="0"/>
                          <w:marRight w:val="0"/>
                          <w:marTop w:val="0"/>
                          <w:marBottom w:val="0"/>
                          <w:divBdr>
                            <w:top w:val="none" w:sz="0" w:space="0" w:color="auto"/>
                            <w:left w:val="none" w:sz="0" w:space="0" w:color="auto"/>
                            <w:bottom w:val="none" w:sz="0" w:space="0" w:color="auto"/>
                            <w:right w:val="none" w:sz="0" w:space="0" w:color="auto"/>
                          </w:divBdr>
                          <w:divsChild>
                            <w:div w:id="532693126">
                              <w:marLeft w:val="0"/>
                              <w:marRight w:val="0"/>
                              <w:marTop w:val="0"/>
                              <w:marBottom w:val="0"/>
                              <w:divBdr>
                                <w:top w:val="none" w:sz="0" w:space="0" w:color="auto"/>
                                <w:left w:val="none" w:sz="0" w:space="0" w:color="auto"/>
                                <w:bottom w:val="none" w:sz="0" w:space="0" w:color="auto"/>
                                <w:right w:val="none" w:sz="0" w:space="0" w:color="auto"/>
                              </w:divBdr>
                              <w:divsChild>
                                <w:div w:id="2065786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372065">
                                      <w:marLeft w:val="0"/>
                                      <w:marRight w:val="0"/>
                                      <w:marTop w:val="0"/>
                                      <w:marBottom w:val="0"/>
                                      <w:divBdr>
                                        <w:top w:val="none" w:sz="0" w:space="0" w:color="auto"/>
                                        <w:left w:val="none" w:sz="0" w:space="0" w:color="auto"/>
                                        <w:bottom w:val="none" w:sz="0" w:space="0" w:color="auto"/>
                                        <w:right w:val="none" w:sz="0" w:space="0" w:color="auto"/>
                                      </w:divBdr>
                                      <w:divsChild>
                                        <w:div w:id="428047271">
                                          <w:marLeft w:val="0"/>
                                          <w:marRight w:val="0"/>
                                          <w:marTop w:val="0"/>
                                          <w:marBottom w:val="0"/>
                                          <w:divBdr>
                                            <w:top w:val="none" w:sz="0" w:space="0" w:color="auto"/>
                                            <w:left w:val="none" w:sz="0" w:space="0" w:color="auto"/>
                                            <w:bottom w:val="none" w:sz="0" w:space="0" w:color="auto"/>
                                            <w:right w:val="none" w:sz="0" w:space="0" w:color="auto"/>
                                          </w:divBdr>
                                        </w:div>
                                      </w:divsChild>
                                    </w:div>
                                    <w:div w:id="763264279">
                                      <w:marLeft w:val="0"/>
                                      <w:marRight w:val="0"/>
                                      <w:marTop w:val="0"/>
                                      <w:marBottom w:val="0"/>
                                      <w:divBdr>
                                        <w:top w:val="none" w:sz="0" w:space="0" w:color="auto"/>
                                        <w:left w:val="none" w:sz="0" w:space="0" w:color="auto"/>
                                        <w:bottom w:val="none" w:sz="0" w:space="0" w:color="auto"/>
                                        <w:right w:val="none" w:sz="0" w:space="0" w:color="auto"/>
                                      </w:divBdr>
                                      <w:divsChild>
                                        <w:div w:id="74554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869280">
                          <w:marLeft w:val="0"/>
                          <w:marRight w:val="0"/>
                          <w:marTop w:val="0"/>
                          <w:marBottom w:val="0"/>
                          <w:divBdr>
                            <w:top w:val="none" w:sz="0" w:space="0" w:color="auto"/>
                            <w:left w:val="none" w:sz="0" w:space="0" w:color="auto"/>
                            <w:bottom w:val="none" w:sz="0" w:space="0" w:color="auto"/>
                            <w:right w:val="none" w:sz="0" w:space="0" w:color="auto"/>
                          </w:divBdr>
                        </w:div>
                        <w:div w:id="39061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136007">
                  <w:marLeft w:val="0"/>
                  <w:marRight w:val="0"/>
                  <w:marTop w:val="0"/>
                  <w:marBottom w:val="0"/>
                  <w:divBdr>
                    <w:top w:val="none" w:sz="0" w:space="0" w:color="auto"/>
                    <w:left w:val="none" w:sz="0" w:space="0" w:color="auto"/>
                    <w:bottom w:val="none" w:sz="0" w:space="0" w:color="auto"/>
                    <w:right w:val="none" w:sz="0" w:space="0" w:color="auto"/>
                  </w:divBdr>
                </w:div>
                <w:div w:id="1036857722">
                  <w:marLeft w:val="0"/>
                  <w:marRight w:val="0"/>
                  <w:marTop w:val="0"/>
                  <w:marBottom w:val="0"/>
                  <w:divBdr>
                    <w:top w:val="none" w:sz="0" w:space="0" w:color="auto"/>
                    <w:left w:val="none" w:sz="0" w:space="0" w:color="auto"/>
                    <w:bottom w:val="none" w:sz="0" w:space="0" w:color="auto"/>
                    <w:right w:val="none" w:sz="0" w:space="0" w:color="auto"/>
                  </w:divBdr>
                </w:div>
                <w:div w:id="1591814525">
                  <w:marLeft w:val="0"/>
                  <w:marRight w:val="0"/>
                  <w:marTop w:val="0"/>
                  <w:marBottom w:val="0"/>
                  <w:divBdr>
                    <w:top w:val="none" w:sz="0" w:space="0" w:color="auto"/>
                    <w:left w:val="none" w:sz="0" w:space="0" w:color="auto"/>
                    <w:bottom w:val="none" w:sz="0" w:space="0" w:color="auto"/>
                    <w:right w:val="none" w:sz="0" w:space="0" w:color="auto"/>
                  </w:divBdr>
                  <w:divsChild>
                    <w:div w:id="612858501">
                      <w:marLeft w:val="0"/>
                      <w:marRight w:val="0"/>
                      <w:marTop w:val="0"/>
                      <w:marBottom w:val="0"/>
                      <w:divBdr>
                        <w:top w:val="none" w:sz="0" w:space="0" w:color="auto"/>
                        <w:left w:val="none" w:sz="0" w:space="0" w:color="auto"/>
                        <w:bottom w:val="none" w:sz="0" w:space="0" w:color="auto"/>
                        <w:right w:val="none" w:sz="0" w:space="0" w:color="auto"/>
                      </w:divBdr>
                    </w:div>
                  </w:divsChild>
                </w:div>
                <w:div w:id="583882175">
                  <w:marLeft w:val="0"/>
                  <w:marRight w:val="0"/>
                  <w:marTop w:val="0"/>
                  <w:marBottom w:val="0"/>
                  <w:divBdr>
                    <w:top w:val="none" w:sz="0" w:space="0" w:color="auto"/>
                    <w:left w:val="none" w:sz="0" w:space="0" w:color="auto"/>
                    <w:bottom w:val="none" w:sz="0" w:space="0" w:color="auto"/>
                    <w:right w:val="none" w:sz="0" w:space="0" w:color="auto"/>
                  </w:divBdr>
                  <w:divsChild>
                    <w:div w:id="602998291">
                      <w:marLeft w:val="0"/>
                      <w:marRight w:val="0"/>
                      <w:marTop w:val="0"/>
                      <w:marBottom w:val="0"/>
                      <w:divBdr>
                        <w:top w:val="none" w:sz="0" w:space="0" w:color="auto"/>
                        <w:left w:val="none" w:sz="0" w:space="0" w:color="auto"/>
                        <w:bottom w:val="none" w:sz="0" w:space="0" w:color="auto"/>
                        <w:right w:val="none" w:sz="0" w:space="0" w:color="auto"/>
                      </w:divBdr>
                      <w:divsChild>
                        <w:div w:id="1502551129">
                          <w:marLeft w:val="0"/>
                          <w:marRight w:val="0"/>
                          <w:marTop w:val="0"/>
                          <w:marBottom w:val="0"/>
                          <w:divBdr>
                            <w:top w:val="none" w:sz="0" w:space="0" w:color="auto"/>
                            <w:left w:val="none" w:sz="0" w:space="0" w:color="auto"/>
                            <w:bottom w:val="none" w:sz="0" w:space="0" w:color="auto"/>
                            <w:right w:val="none" w:sz="0" w:space="0" w:color="auto"/>
                          </w:divBdr>
                        </w:div>
                        <w:div w:id="534467011">
                          <w:marLeft w:val="0"/>
                          <w:marRight w:val="0"/>
                          <w:marTop w:val="0"/>
                          <w:marBottom w:val="0"/>
                          <w:divBdr>
                            <w:top w:val="none" w:sz="0" w:space="0" w:color="auto"/>
                            <w:left w:val="none" w:sz="0" w:space="0" w:color="auto"/>
                            <w:bottom w:val="none" w:sz="0" w:space="0" w:color="auto"/>
                            <w:right w:val="none" w:sz="0" w:space="0" w:color="auto"/>
                          </w:divBdr>
                        </w:div>
                        <w:div w:id="1182815151">
                          <w:marLeft w:val="0"/>
                          <w:marRight w:val="0"/>
                          <w:marTop w:val="0"/>
                          <w:marBottom w:val="0"/>
                          <w:divBdr>
                            <w:top w:val="none" w:sz="0" w:space="0" w:color="auto"/>
                            <w:left w:val="none" w:sz="0" w:space="0" w:color="auto"/>
                            <w:bottom w:val="none" w:sz="0" w:space="0" w:color="auto"/>
                            <w:right w:val="none" w:sz="0" w:space="0" w:color="auto"/>
                          </w:divBdr>
                        </w:div>
                        <w:div w:id="50732656">
                          <w:marLeft w:val="0"/>
                          <w:marRight w:val="0"/>
                          <w:marTop w:val="0"/>
                          <w:marBottom w:val="0"/>
                          <w:divBdr>
                            <w:top w:val="none" w:sz="0" w:space="0" w:color="auto"/>
                            <w:left w:val="none" w:sz="0" w:space="0" w:color="auto"/>
                            <w:bottom w:val="none" w:sz="0" w:space="0" w:color="auto"/>
                            <w:right w:val="none" w:sz="0" w:space="0" w:color="auto"/>
                          </w:divBdr>
                        </w:div>
                        <w:div w:id="866067920">
                          <w:marLeft w:val="0"/>
                          <w:marRight w:val="0"/>
                          <w:marTop w:val="0"/>
                          <w:marBottom w:val="0"/>
                          <w:divBdr>
                            <w:top w:val="none" w:sz="0" w:space="0" w:color="auto"/>
                            <w:left w:val="none" w:sz="0" w:space="0" w:color="auto"/>
                            <w:bottom w:val="none" w:sz="0" w:space="0" w:color="auto"/>
                            <w:right w:val="none" w:sz="0" w:space="0" w:color="auto"/>
                          </w:divBdr>
                        </w:div>
                        <w:div w:id="935332321">
                          <w:marLeft w:val="0"/>
                          <w:marRight w:val="0"/>
                          <w:marTop w:val="0"/>
                          <w:marBottom w:val="0"/>
                          <w:divBdr>
                            <w:top w:val="none" w:sz="0" w:space="0" w:color="auto"/>
                            <w:left w:val="none" w:sz="0" w:space="0" w:color="auto"/>
                            <w:bottom w:val="none" w:sz="0" w:space="0" w:color="auto"/>
                            <w:right w:val="none" w:sz="0" w:space="0" w:color="auto"/>
                          </w:divBdr>
                        </w:div>
                        <w:div w:id="321854136">
                          <w:marLeft w:val="0"/>
                          <w:marRight w:val="0"/>
                          <w:marTop w:val="0"/>
                          <w:marBottom w:val="0"/>
                          <w:divBdr>
                            <w:top w:val="none" w:sz="0" w:space="0" w:color="auto"/>
                            <w:left w:val="none" w:sz="0" w:space="0" w:color="auto"/>
                            <w:bottom w:val="none" w:sz="0" w:space="0" w:color="auto"/>
                            <w:right w:val="none" w:sz="0" w:space="0" w:color="auto"/>
                          </w:divBdr>
                        </w:div>
                        <w:div w:id="181013252">
                          <w:marLeft w:val="0"/>
                          <w:marRight w:val="0"/>
                          <w:marTop w:val="0"/>
                          <w:marBottom w:val="0"/>
                          <w:divBdr>
                            <w:top w:val="none" w:sz="0" w:space="0" w:color="auto"/>
                            <w:left w:val="none" w:sz="0" w:space="0" w:color="auto"/>
                            <w:bottom w:val="none" w:sz="0" w:space="0" w:color="auto"/>
                            <w:right w:val="none" w:sz="0" w:space="0" w:color="auto"/>
                          </w:divBdr>
                        </w:div>
                        <w:div w:id="883054136">
                          <w:marLeft w:val="0"/>
                          <w:marRight w:val="0"/>
                          <w:marTop w:val="0"/>
                          <w:marBottom w:val="0"/>
                          <w:divBdr>
                            <w:top w:val="none" w:sz="0" w:space="0" w:color="auto"/>
                            <w:left w:val="none" w:sz="0" w:space="0" w:color="auto"/>
                            <w:bottom w:val="none" w:sz="0" w:space="0" w:color="auto"/>
                            <w:right w:val="none" w:sz="0" w:space="0" w:color="auto"/>
                          </w:divBdr>
                        </w:div>
                        <w:div w:id="1072578845">
                          <w:marLeft w:val="0"/>
                          <w:marRight w:val="0"/>
                          <w:marTop w:val="0"/>
                          <w:marBottom w:val="0"/>
                          <w:divBdr>
                            <w:top w:val="none" w:sz="0" w:space="0" w:color="auto"/>
                            <w:left w:val="none" w:sz="0" w:space="0" w:color="auto"/>
                            <w:bottom w:val="none" w:sz="0" w:space="0" w:color="auto"/>
                            <w:right w:val="none" w:sz="0" w:space="0" w:color="auto"/>
                          </w:divBdr>
                        </w:div>
                        <w:div w:id="332995310">
                          <w:marLeft w:val="0"/>
                          <w:marRight w:val="0"/>
                          <w:marTop w:val="0"/>
                          <w:marBottom w:val="0"/>
                          <w:divBdr>
                            <w:top w:val="none" w:sz="0" w:space="0" w:color="auto"/>
                            <w:left w:val="none" w:sz="0" w:space="0" w:color="auto"/>
                            <w:bottom w:val="none" w:sz="0" w:space="0" w:color="auto"/>
                            <w:right w:val="none" w:sz="0" w:space="0" w:color="auto"/>
                          </w:divBdr>
                        </w:div>
                        <w:div w:id="934438417">
                          <w:marLeft w:val="0"/>
                          <w:marRight w:val="0"/>
                          <w:marTop w:val="0"/>
                          <w:marBottom w:val="0"/>
                          <w:divBdr>
                            <w:top w:val="none" w:sz="0" w:space="0" w:color="auto"/>
                            <w:left w:val="none" w:sz="0" w:space="0" w:color="auto"/>
                            <w:bottom w:val="none" w:sz="0" w:space="0" w:color="auto"/>
                            <w:right w:val="none" w:sz="0" w:space="0" w:color="auto"/>
                          </w:divBdr>
                        </w:div>
                        <w:div w:id="989867847">
                          <w:marLeft w:val="0"/>
                          <w:marRight w:val="0"/>
                          <w:marTop w:val="0"/>
                          <w:marBottom w:val="0"/>
                          <w:divBdr>
                            <w:top w:val="none" w:sz="0" w:space="0" w:color="auto"/>
                            <w:left w:val="none" w:sz="0" w:space="0" w:color="auto"/>
                            <w:bottom w:val="none" w:sz="0" w:space="0" w:color="auto"/>
                            <w:right w:val="none" w:sz="0" w:space="0" w:color="auto"/>
                          </w:divBdr>
                        </w:div>
                        <w:div w:id="131964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0392">
                  <w:marLeft w:val="0"/>
                  <w:marRight w:val="0"/>
                  <w:marTop w:val="0"/>
                  <w:marBottom w:val="0"/>
                  <w:divBdr>
                    <w:top w:val="none" w:sz="0" w:space="0" w:color="auto"/>
                    <w:left w:val="none" w:sz="0" w:space="0" w:color="auto"/>
                    <w:bottom w:val="none" w:sz="0" w:space="0" w:color="auto"/>
                    <w:right w:val="none" w:sz="0" w:space="0" w:color="auto"/>
                  </w:divBdr>
                  <w:divsChild>
                    <w:div w:id="90049645">
                      <w:marLeft w:val="0"/>
                      <w:marRight w:val="0"/>
                      <w:marTop w:val="0"/>
                      <w:marBottom w:val="0"/>
                      <w:divBdr>
                        <w:top w:val="none" w:sz="0" w:space="0" w:color="auto"/>
                        <w:left w:val="none" w:sz="0" w:space="0" w:color="auto"/>
                        <w:bottom w:val="none" w:sz="0" w:space="0" w:color="auto"/>
                        <w:right w:val="none" w:sz="0" w:space="0" w:color="auto"/>
                      </w:divBdr>
                      <w:divsChild>
                        <w:div w:id="789936946">
                          <w:marLeft w:val="0"/>
                          <w:marRight w:val="0"/>
                          <w:marTop w:val="0"/>
                          <w:marBottom w:val="0"/>
                          <w:divBdr>
                            <w:top w:val="none" w:sz="0" w:space="0" w:color="auto"/>
                            <w:left w:val="none" w:sz="0" w:space="0" w:color="auto"/>
                            <w:bottom w:val="none" w:sz="0" w:space="0" w:color="auto"/>
                            <w:right w:val="none" w:sz="0" w:space="0" w:color="auto"/>
                          </w:divBdr>
                        </w:div>
                        <w:div w:id="506362225">
                          <w:marLeft w:val="0"/>
                          <w:marRight w:val="0"/>
                          <w:marTop w:val="0"/>
                          <w:marBottom w:val="0"/>
                          <w:divBdr>
                            <w:top w:val="none" w:sz="0" w:space="0" w:color="auto"/>
                            <w:left w:val="none" w:sz="0" w:space="0" w:color="auto"/>
                            <w:bottom w:val="none" w:sz="0" w:space="0" w:color="auto"/>
                            <w:right w:val="none" w:sz="0" w:space="0" w:color="auto"/>
                          </w:divBdr>
                          <w:divsChild>
                            <w:div w:id="1729263889">
                              <w:marLeft w:val="0"/>
                              <w:marRight w:val="0"/>
                              <w:marTop w:val="0"/>
                              <w:marBottom w:val="0"/>
                              <w:divBdr>
                                <w:top w:val="none" w:sz="0" w:space="0" w:color="auto"/>
                                <w:left w:val="none" w:sz="0" w:space="0" w:color="auto"/>
                                <w:bottom w:val="none" w:sz="0" w:space="0" w:color="auto"/>
                                <w:right w:val="none" w:sz="0" w:space="0" w:color="auto"/>
                              </w:divBdr>
                            </w:div>
                            <w:div w:id="100462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13473">
                      <w:marLeft w:val="0"/>
                      <w:marRight w:val="0"/>
                      <w:marTop w:val="0"/>
                      <w:marBottom w:val="0"/>
                      <w:divBdr>
                        <w:top w:val="none" w:sz="0" w:space="0" w:color="auto"/>
                        <w:left w:val="none" w:sz="0" w:space="0" w:color="auto"/>
                        <w:bottom w:val="none" w:sz="0" w:space="0" w:color="auto"/>
                        <w:right w:val="none" w:sz="0" w:space="0" w:color="auto"/>
                      </w:divBdr>
                    </w:div>
                  </w:divsChild>
                </w:div>
                <w:div w:id="896935023">
                  <w:marLeft w:val="0"/>
                  <w:marRight w:val="0"/>
                  <w:marTop w:val="0"/>
                  <w:marBottom w:val="0"/>
                  <w:divBdr>
                    <w:top w:val="none" w:sz="0" w:space="0" w:color="auto"/>
                    <w:left w:val="none" w:sz="0" w:space="0" w:color="auto"/>
                    <w:bottom w:val="none" w:sz="0" w:space="0" w:color="auto"/>
                    <w:right w:val="none" w:sz="0" w:space="0" w:color="auto"/>
                  </w:divBdr>
                  <w:divsChild>
                    <w:div w:id="169477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619835">
      <w:bodyDiv w:val="1"/>
      <w:marLeft w:val="0"/>
      <w:marRight w:val="0"/>
      <w:marTop w:val="0"/>
      <w:marBottom w:val="0"/>
      <w:divBdr>
        <w:top w:val="none" w:sz="0" w:space="0" w:color="auto"/>
        <w:left w:val="none" w:sz="0" w:space="0" w:color="auto"/>
        <w:bottom w:val="none" w:sz="0" w:space="0" w:color="auto"/>
        <w:right w:val="none" w:sz="0" w:space="0" w:color="auto"/>
      </w:divBdr>
    </w:div>
    <w:div w:id="1302425765">
      <w:bodyDiv w:val="1"/>
      <w:marLeft w:val="0"/>
      <w:marRight w:val="0"/>
      <w:marTop w:val="0"/>
      <w:marBottom w:val="0"/>
      <w:divBdr>
        <w:top w:val="none" w:sz="0" w:space="0" w:color="auto"/>
        <w:left w:val="none" w:sz="0" w:space="0" w:color="auto"/>
        <w:bottom w:val="none" w:sz="0" w:space="0" w:color="auto"/>
        <w:right w:val="none" w:sz="0" w:space="0" w:color="auto"/>
      </w:divBdr>
    </w:div>
    <w:div w:id="1348406560">
      <w:bodyDiv w:val="1"/>
      <w:marLeft w:val="0"/>
      <w:marRight w:val="0"/>
      <w:marTop w:val="0"/>
      <w:marBottom w:val="0"/>
      <w:divBdr>
        <w:top w:val="none" w:sz="0" w:space="0" w:color="auto"/>
        <w:left w:val="none" w:sz="0" w:space="0" w:color="auto"/>
        <w:bottom w:val="none" w:sz="0" w:space="0" w:color="auto"/>
        <w:right w:val="none" w:sz="0" w:space="0" w:color="auto"/>
      </w:divBdr>
    </w:div>
    <w:div w:id="1371107211">
      <w:bodyDiv w:val="1"/>
      <w:marLeft w:val="0"/>
      <w:marRight w:val="0"/>
      <w:marTop w:val="0"/>
      <w:marBottom w:val="0"/>
      <w:divBdr>
        <w:top w:val="none" w:sz="0" w:space="0" w:color="auto"/>
        <w:left w:val="none" w:sz="0" w:space="0" w:color="auto"/>
        <w:bottom w:val="none" w:sz="0" w:space="0" w:color="auto"/>
        <w:right w:val="none" w:sz="0" w:space="0" w:color="auto"/>
      </w:divBdr>
    </w:div>
    <w:div w:id="1417436222">
      <w:bodyDiv w:val="1"/>
      <w:marLeft w:val="0"/>
      <w:marRight w:val="0"/>
      <w:marTop w:val="0"/>
      <w:marBottom w:val="0"/>
      <w:divBdr>
        <w:top w:val="none" w:sz="0" w:space="0" w:color="auto"/>
        <w:left w:val="none" w:sz="0" w:space="0" w:color="auto"/>
        <w:bottom w:val="none" w:sz="0" w:space="0" w:color="auto"/>
        <w:right w:val="none" w:sz="0" w:space="0" w:color="auto"/>
      </w:divBdr>
    </w:div>
    <w:div w:id="1505775981">
      <w:bodyDiv w:val="1"/>
      <w:marLeft w:val="0"/>
      <w:marRight w:val="0"/>
      <w:marTop w:val="0"/>
      <w:marBottom w:val="0"/>
      <w:divBdr>
        <w:top w:val="none" w:sz="0" w:space="0" w:color="auto"/>
        <w:left w:val="none" w:sz="0" w:space="0" w:color="auto"/>
        <w:bottom w:val="none" w:sz="0" w:space="0" w:color="auto"/>
        <w:right w:val="none" w:sz="0" w:space="0" w:color="auto"/>
      </w:divBdr>
    </w:div>
    <w:div w:id="1525554372">
      <w:bodyDiv w:val="1"/>
      <w:marLeft w:val="0"/>
      <w:marRight w:val="0"/>
      <w:marTop w:val="0"/>
      <w:marBottom w:val="0"/>
      <w:divBdr>
        <w:top w:val="none" w:sz="0" w:space="0" w:color="auto"/>
        <w:left w:val="none" w:sz="0" w:space="0" w:color="auto"/>
        <w:bottom w:val="none" w:sz="0" w:space="0" w:color="auto"/>
        <w:right w:val="none" w:sz="0" w:space="0" w:color="auto"/>
      </w:divBdr>
    </w:div>
    <w:div w:id="1605108838">
      <w:bodyDiv w:val="1"/>
      <w:marLeft w:val="0"/>
      <w:marRight w:val="0"/>
      <w:marTop w:val="0"/>
      <w:marBottom w:val="0"/>
      <w:divBdr>
        <w:top w:val="none" w:sz="0" w:space="0" w:color="auto"/>
        <w:left w:val="none" w:sz="0" w:space="0" w:color="auto"/>
        <w:bottom w:val="none" w:sz="0" w:space="0" w:color="auto"/>
        <w:right w:val="none" w:sz="0" w:space="0" w:color="auto"/>
      </w:divBdr>
    </w:div>
    <w:div w:id="1615554705">
      <w:bodyDiv w:val="1"/>
      <w:marLeft w:val="0"/>
      <w:marRight w:val="0"/>
      <w:marTop w:val="0"/>
      <w:marBottom w:val="0"/>
      <w:divBdr>
        <w:top w:val="none" w:sz="0" w:space="0" w:color="auto"/>
        <w:left w:val="none" w:sz="0" w:space="0" w:color="auto"/>
        <w:bottom w:val="none" w:sz="0" w:space="0" w:color="auto"/>
        <w:right w:val="none" w:sz="0" w:space="0" w:color="auto"/>
      </w:divBdr>
    </w:div>
    <w:div w:id="1650089612">
      <w:bodyDiv w:val="1"/>
      <w:marLeft w:val="0"/>
      <w:marRight w:val="0"/>
      <w:marTop w:val="0"/>
      <w:marBottom w:val="0"/>
      <w:divBdr>
        <w:top w:val="none" w:sz="0" w:space="0" w:color="auto"/>
        <w:left w:val="none" w:sz="0" w:space="0" w:color="auto"/>
        <w:bottom w:val="none" w:sz="0" w:space="0" w:color="auto"/>
        <w:right w:val="none" w:sz="0" w:space="0" w:color="auto"/>
      </w:divBdr>
    </w:div>
    <w:div w:id="1657606974">
      <w:bodyDiv w:val="1"/>
      <w:marLeft w:val="0"/>
      <w:marRight w:val="0"/>
      <w:marTop w:val="0"/>
      <w:marBottom w:val="0"/>
      <w:divBdr>
        <w:top w:val="none" w:sz="0" w:space="0" w:color="auto"/>
        <w:left w:val="none" w:sz="0" w:space="0" w:color="auto"/>
        <w:bottom w:val="none" w:sz="0" w:space="0" w:color="auto"/>
        <w:right w:val="none" w:sz="0" w:space="0" w:color="auto"/>
      </w:divBdr>
    </w:div>
    <w:div w:id="1785154253">
      <w:bodyDiv w:val="1"/>
      <w:marLeft w:val="0"/>
      <w:marRight w:val="0"/>
      <w:marTop w:val="0"/>
      <w:marBottom w:val="0"/>
      <w:divBdr>
        <w:top w:val="none" w:sz="0" w:space="0" w:color="auto"/>
        <w:left w:val="none" w:sz="0" w:space="0" w:color="auto"/>
        <w:bottom w:val="none" w:sz="0" w:space="0" w:color="auto"/>
        <w:right w:val="none" w:sz="0" w:space="0" w:color="auto"/>
      </w:divBdr>
    </w:div>
    <w:div w:id="1792095200">
      <w:bodyDiv w:val="1"/>
      <w:marLeft w:val="0"/>
      <w:marRight w:val="0"/>
      <w:marTop w:val="0"/>
      <w:marBottom w:val="0"/>
      <w:divBdr>
        <w:top w:val="none" w:sz="0" w:space="0" w:color="auto"/>
        <w:left w:val="none" w:sz="0" w:space="0" w:color="auto"/>
        <w:bottom w:val="none" w:sz="0" w:space="0" w:color="auto"/>
        <w:right w:val="none" w:sz="0" w:space="0" w:color="auto"/>
      </w:divBdr>
    </w:div>
    <w:div w:id="1842239685">
      <w:bodyDiv w:val="1"/>
      <w:marLeft w:val="0"/>
      <w:marRight w:val="0"/>
      <w:marTop w:val="0"/>
      <w:marBottom w:val="0"/>
      <w:divBdr>
        <w:top w:val="none" w:sz="0" w:space="0" w:color="auto"/>
        <w:left w:val="none" w:sz="0" w:space="0" w:color="auto"/>
        <w:bottom w:val="none" w:sz="0" w:space="0" w:color="auto"/>
        <w:right w:val="none" w:sz="0" w:space="0" w:color="auto"/>
      </w:divBdr>
    </w:div>
    <w:div w:id="1848403810">
      <w:bodyDiv w:val="1"/>
      <w:marLeft w:val="0"/>
      <w:marRight w:val="0"/>
      <w:marTop w:val="0"/>
      <w:marBottom w:val="0"/>
      <w:divBdr>
        <w:top w:val="none" w:sz="0" w:space="0" w:color="auto"/>
        <w:left w:val="none" w:sz="0" w:space="0" w:color="auto"/>
        <w:bottom w:val="none" w:sz="0" w:space="0" w:color="auto"/>
        <w:right w:val="none" w:sz="0" w:space="0" w:color="auto"/>
      </w:divBdr>
    </w:div>
    <w:div w:id="1877697720">
      <w:bodyDiv w:val="1"/>
      <w:marLeft w:val="0"/>
      <w:marRight w:val="0"/>
      <w:marTop w:val="0"/>
      <w:marBottom w:val="0"/>
      <w:divBdr>
        <w:top w:val="none" w:sz="0" w:space="0" w:color="auto"/>
        <w:left w:val="none" w:sz="0" w:space="0" w:color="auto"/>
        <w:bottom w:val="none" w:sz="0" w:space="0" w:color="auto"/>
        <w:right w:val="none" w:sz="0" w:space="0" w:color="auto"/>
      </w:divBdr>
    </w:div>
    <w:div w:id="1881936390">
      <w:bodyDiv w:val="1"/>
      <w:marLeft w:val="0"/>
      <w:marRight w:val="0"/>
      <w:marTop w:val="0"/>
      <w:marBottom w:val="0"/>
      <w:divBdr>
        <w:top w:val="none" w:sz="0" w:space="0" w:color="auto"/>
        <w:left w:val="none" w:sz="0" w:space="0" w:color="auto"/>
        <w:bottom w:val="none" w:sz="0" w:space="0" w:color="auto"/>
        <w:right w:val="none" w:sz="0" w:space="0" w:color="auto"/>
      </w:divBdr>
    </w:div>
    <w:div w:id="1889219936">
      <w:bodyDiv w:val="1"/>
      <w:marLeft w:val="0"/>
      <w:marRight w:val="0"/>
      <w:marTop w:val="0"/>
      <w:marBottom w:val="0"/>
      <w:divBdr>
        <w:top w:val="none" w:sz="0" w:space="0" w:color="auto"/>
        <w:left w:val="none" w:sz="0" w:space="0" w:color="auto"/>
        <w:bottom w:val="none" w:sz="0" w:space="0" w:color="auto"/>
        <w:right w:val="none" w:sz="0" w:space="0" w:color="auto"/>
      </w:divBdr>
    </w:div>
    <w:div w:id="1899513219">
      <w:bodyDiv w:val="1"/>
      <w:marLeft w:val="0"/>
      <w:marRight w:val="0"/>
      <w:marTop w:val="0"/>
      <w:marBottom w:val="0"/>
      <w:divBdr>
        <w:top w:val="none" w:sz="0" w:space="0" w:color="auto"/>
        <w:left w:val="none" w:sz="0" w:space="0" w:color="auto"/>
        <w:bottom w:val="none" w:sz="0" w:space="0" w:color="auto"/>
        <w:right w:val="none" w:sz="0" w:space="0" w:color="auto"/>
      </w:divBdr>
    </w:div>
    <w:div w:id="1908878728">
      <w:bodyDiv w:val="1"/>
      <w:marLeft w:val="0"/>
      <w:marRight w:val="0"/>
      <w:marTop w:val="0"/>
      <w:marBottom w:val="0"/>
      <w:divBdr>
        <w:top w:val="none" w:sz="0" w:space="0" w:color="auto"/>
        <w:left w:val="none" w:sz="0" w:space="0" w:color="auto"/>
        <w:bottom w:val="none" w:sz="0" w:space="0" w:color="auto"/>
        <w:right w:val="none" w:sz="0" w:space="0" w:color="auto"/>
      </w:divBdr>
    </w:div>
    <w:div w:id="2031179864">
      <w:bodyDiv w:val="1"/>
      <w:marLeft w:val="0"/>
      <w:marRight w:val="0"/>
      <w:marTop w:val="0"/>
      <w:marBottom w:val="0"/>
      <w:divBdr>
        <w:top w:val="none" w:sz="0" w:space="0" w:color="auto"/>
        <w:left w:val="none" w:sz="0" w:space="0" w:color="auto"/>
        <w:bottom w:val="none" w:sz="0" w:space="0" w:color="auto"/>
        <w:right w:val="none" w:sz="0" w:space="0" w:color="auto"/>
      </w:divBdr>
    </w:div>
    <w:div w:id="2062631226">
      <w:bodyDiv w:val="1"/>
      <w:marLeft w:val="0"/>
      <w:marRight w:val="0"/>
      <w:marTop w:val="0"/>
      <w:marBottom w:val="0"/>
      <w:divBdr>
        <w:top w:val="none" w:sz="0" w:space="0" w:color="auto"/>
        <w:left w:val="none" w:sz="0" w:space="0" w:color="auto"/>
        <w:bottom w:val="none" w:sz="0" w:space="0" w:color="auto"/>
        <w:right w:val="none" w:sz="0" w:space="0" w:color="auto"/>
      </w:divBdr>
    </w:div>
    <w:div w:id="2063168545">
      <w:bodyDiv w:val="1"/>
      <w:marLeft w:val="0"/>
      <w:marRight w:val="0"/>
      <w:marTop w:val="0"/>
      <w:marBottom w:val="0"/>
      <w:divBdr>
        <w:top w:val="none" w:sz="0" w:space="0" w:color="auto"/>
        <w:left w:val="none" w:sz="0" w:space="0" w:color="auto"/>
        <w:bottom w:val="none" w:sz="0" w:space="0" w:color="auto"/>
        <w:right w:val="none" w:sz="0" w:space="0" w:color="auto"/>
      </w:divBdr>
    </w:div>
    <w:div w:id="2081365326">
      <w:bodyDiv w:val="1"/>
      <w:marLeft w:val="0"/>
      <w:marRight w:val="0"/>
      <w:marTop w:val="0"/>
      <w:marBottom w:val="0"/>
      <w:divBdr>
        <w:top w:val="none" w:sz="0" w:space="0" w:color="auto"/>
        <w:left w:val="none" w:sz="0" w:space="0" w:color="auto"/>
        <w:bottom w:val="none" w:sz="0" w:space="0" w:color="auto"/>
        <w:right w:val="none" w:sz="0" w:space="0" w:color="auto"/>
      </w:divBdr>
    </w:div>
    <w:div w:id="2081903627">
      <w:bodyDiv w:val="1"/>
      <w:marLeft w:val="0"/>
      <w:marRight w:val="0"/>
      <w:marTop w:val="0"/>
      <w:marBottom w:val="0"/>
      <w:divBdr>
        <w:top w:val="none" w:sz="0" w:space="0" w:color="auto"/>
        <w:left w:val="none" w:sz="0" w:space="0" w:color="auto"/>
        <w:bottom w:val="none" w:sz="0" w:space="0" w:color="auto"/>
        <w:right w:val="none" w:sz="0" w:space="0" w:color="auto"/>
      </w:divBdr>
    </w:div>
    <w:div w:id="211860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1795</TotalTime>
  <Pages>13</Pages>
  <Words>4930</Words>
  <Characters>26333</Characters>
  <Application>Microsoft Office Word</Application>
  <DocSecurity>0</DocSecurity>
  <Lines>219</Lines>
  <Paragraphs>62</Paragraphs>
  <ScaleCrop>false</ScaleCrop>
  <HeadingPairs>
    <vt:vector size="2" baseType="variant">
      <vt:variant>
        <vt:lpstr>Tittel</vt:lpstr>
      </vt:variant>
      <vt:variant>
        <vt:i4>1</vt:i4>
      </vt:variant>
    </vt:vector>
  </HeadingPairs>
  <TitlesOfParts>
    <vt:vector size="1" baseType="lpstr">
      <vt:lpstr>PFU-SAK NR</vt:lpstr>
    </vt:vector>
  </TitlesOfParts>
  <Company>Dell Computer Corporation</Company>
  <LinksUpToDate>false</LinksUpToDate>
  <CharactersWithSpaces>31201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PFU-SAK NR</dc:title>
  <dc:creator>Trude Hansen</dc:creator>
  <cp:lastModifiedBy>Mathias Vedeler</cp:lastModifiedBy>
  <cp:revision>95</cp:revision>
  <cp:lastPrinted>2019-10-08T13:52:00Z</cp:lastPrinted>
  <dcterms:created xsi:type="dcterms:W3CDTF">2019-10-28T12:26:00Z</dcterms:created>
  <dcterms:modified xsi:type="dcterms:W3CDTF">2019-12-16T13:50:00Z</dcterms:modified>
</cp:coreProperties>
</file>