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6F" w:rsidRDefault="00B542AE" w:rsidP="00912D27">
      <w:pPr>
        <w:pStyle w:val="Ingenmellomrom"/>
        <w:rPr>
          <w:b/>
          <w:sz w:val="24"/>
          <w:szCs w:val="24"/>
        </w:rPr>
      </w:pPr>
      <w:r>
        <w:rPr>
          <w:b/>
          <w:sz w:val="24"/>
          <w:szCs w:val="24"/>
        </w:rPr>
        <w:t>D</w:t>
      </w:r>
      <w:r w:rsidR="00573F6F">
        <w:rPr>
          <w:b/>
          <w:sz w:val="24"/>
          <w:szCs w:val="24"/>
        </w:rPr>
        <w:t>EN STORE JOURNALISTPRISEN 2013</w:t>
      </w:r>
    </w:p>
    <w:p w:rsidR="00E37082" w:rsidRDefault="00E37082" w:rsidP="00912D27">
      <w:pPr>
        <w:pStyle w:val="Ingenmellomrom"/>
        <w:rPr>
          <w:b/>
          <w:sz w:val="24"/>
          <w:szCs w:val="24"/>
        </w:rPr>
      </w:pPr>
    </w:p>
    <w:p w:rsidR="006E4A7D" w:rsidRDefault="00912D27" w:rsidP="00912D27">
      <w:pPr>
        <w:pStyle w:val="Ingenmellomrom"/>
        <w:rPr>
          <w:b/>
          <w:sz w:val="24"/>
          <w:szCs w:val="24"/>
        </w:rPr>
      </w:pPr>
      <w:r w:rsidRPr="00573F6F">
        <w:rPr>
          <w:b/>
          <w:sz w:val="24"/>
          <w:szCs w:val="24"/>
        </w:rPr>
        <w:t>Den store journalistprisen utdeles gjennom Norsk Presseforbund</w:t>
      </w:r>
      <w:r w:rsidR="00573F6F">
        <w:rPr>
          <w:b/>
          <w:sz w:val="24"/>
          <w:szCs w:val="24"/>
        </w:rPr>
        <w:t xml:space="preserve"> og </w:t>
      </w:r>
      <w:r w:rsidR="00573F6F" w:rsidRPr="00573F6F">
        <w:rPr>
          <w:b/>
          <w:sz w:val="24"/>
          <w:szCs w:val="24"/>
        </w:rPr>
        <w:t xml:space="preserve"> skal gå til en medarbeider, el</w:t>
      </w:r>
      <w:r w:rsidR="00573F6F">
        <w:rPr>
          <w:b/>
          <w:sz w:val="24"/>
          <w:szCs w:val="24"/>
        </w:rPr>
        <w:t>l</w:t>
      </w:r>
      <w:r w:rsidR="00573F6F" w:rsidRPr="00573F6F">
        <w:rPr>
          <w:b/>
          <w:sz w:val="24"/>
          <w:szCs w:val="24"/>
        </w:rPr>
        <w:t xml:space="preserve">er en gruppe medarbeidere, som i løpet av siste år har gjort en særlig prisverdig innsats på journalistikkens område. </w:t>
      </w:r>
    </w:p>
    <w:p w:rsidR="006E4A7D" w:rsidRDefault="006E4A7D" w:rsidP="00912D27">
      <w:pPr>
        <w:pStyle w:val="Ingenmellomrom"/>
        <w:rPr>
          <w:b/>
          <w:sz w:val="24"/>
          <w:szCs w:val="24"/>
        </w:rPr>
      </w:pPr>
    </w:p>
    <w:p w:rsidR="00573F6F" w:rsidRDefault="00573F6F" w:rsidP="00912D27">
      <w:pPr>
        <w:pStyle w:val="Ingenmellomrom"/>
        <w:rPr>
          <w:b/>
          <w:sz w:val="24"/>
          <w:szCs w:val="24"/>
        </w:rPr>
      </w:pPr>
      <w:bookmarkStart w:id="0" w:name="_GoBack"/>
      <w:bookmarkEnd w:id="0"/>
      <w:r w:rsidRPr="00573F6F">
        <w:rPr>
          <w:b/>
          <w:sz w:val="24"/>
          <w:szCs w:val="24"/>
        </w:rPr>
        <w:t xml:space="preserve"> Hensikten med prisen er å oppmuntre til og hedre kvalitet i journalistikken.   Det kan være belønning for en enkeltstående prestasjon eller for journalistisk innsats over tid.</w:t>
      </w:r>
    </w:p>
    <w:p w:rsidR="00573F6F" w:rsidRDefault="00573F6F" w:rsidP="00912D27">
      <w:pPr>
        <w:pStyle w:val="Ingenmellomrom"/>
        <w:rPr>
          <w:b/>
          <w:sz w:val="24"/>
          <w:szCs w:val="24"/>
        </w:rPr>
      </w:pPr>
      <w:r>
        <w:rPr>
          <w:b/>
          <w:sz w:val="24"/>
          <w:szCs w:val="24"/>
        </w:rPr>
        <w:t>Prisen kan tildeles medarbeidere i alle typer medier.</w:t>
      </w:r>
    </w:p>
    <w:p w:rsidR="00E37082" w:rsidRDefault="00E37082" w:rsidP="00912D27">
      <w:pPr>
        <w:pStyle w:val="Ingenmellomrom"/>
        <w:rPr>
          <w:b/>
          <w:sz w:val="24"/>
          <w:szCs w:val="24"/>
        </w:rPr>
      </w:pPr>
    </w:p>
    <w:p w:rsidR="00573F6F" w:rsidRDefault="00573F6F" w:rsidP="00912D27">
      <w:pPr>
        <w:pStyle w:val="Ingenmellomrom"/>
        <w:rPr>
          <w:b/>
          <w:sz w:val="24"/>
          <w:szCs w:val="24"/>
        </w:rPr>
      </w:pPr>
      <w:r>
        <w:rPr>
          <w:b/>
          <w:sz w:val="24"/>
          <w:szCs w:val="24"/>
        </w:rPr>
        <w:t>Prisen finansieres av Norsk Presseforbund, Norsk Journalistlag, Norsk Redaktørforening, Mediebedriftenes Landsforening, Den Norske Fagpresses forening, NRK og TV2</w:t>
      </w:r>
      <w:r w:rsidR="00476BCE">
        <w:rPr>
          <w:b/>
          <w:sz w:val="24"/>
          <w:szCs w:val="24"/>
        </w:rPr>
        <w:t>,</w:t>
      </w:r>
      <w:r>
        <w:rPr>
          <w:b/>
          <w:sz w:val="24"/>
          <w:szCs w:val="24"/>
        </w:rPr>
        <w:t xml:space="preserve"> og  er på ett hundre tusen kroner.</w:t>
      </w:r>
    </w:p>
    <w:p w:rsidR="00E37082" w:rsidRDefault="00E37082" w:rsidP="00912D27">
      <w:pPr>
        <w:pStyle w:val="Ingenmellomrom"/>
        <w:rPr>
          <w:b/>
          <w:sz w:val="24"/>
          <w:szCs w:val="24"/>
        </w:rPr>
      </w:pPr>
    </w:p>
    <w:p w:rsidR="00573F6F" w:rsidRDefault="00573F6F" w:rsidP="00912D27">
      <w:pPr>
        <w:pStyle w:val="Ingenmellomrom"/>
        <w:rPr>
          <w:b/>
          <w:sz w:val="24"/>
          <w:szCs w:val="24"/>
        </w:rPr>
      </w:pPr>
      <w:r>
        <w:rPr>
          <w:b/>
          <w:sz w:val="24"/>
          <w:szCs w:val="24"/>
        </w:rPr>
        <w:t>Den sittende juryen består av Aina Johnsen Rønning, Alexandra Beverfjord, Christian Lura, Erling Omvik, Kjell Øvre Helland, Per Edgar Kokkvold og Annette Groth.</w:t>
      </w:r>
    </w:p>
    <w:p w:rsidR="00573F6F" w:rsidRDefault="00573F6F" w:rsidP="00912D27">
      <w:pPr>
        <w:pStyle w:val="Ingenmellomrom"/>
        <w:rPr>
          <w:b/>
          <w:sz w:val="24"/>
          <w:szCs w:val="24"/>
        </w:rPr>
      </w:pPr>
    </w:p>
    <w:p w:rsidR="00573F6F" w:rsidRDefault="00573F6F" w:rsidP="00912D27">
      <w:pPr>
        <w:pStyle w:val="Ingenmellomrom"/>
        <w:rPr>
          <w:b/>
          <w:sz w:val="24"/>
          <w:szCs w:val="24"/>
        </w:rPr>
      </w:pPr>
      <w:r>
        <w:rPr>
          <w:b/>
          <w:sz w:val="24"/>
          <w:szCs w:val="24"/>
        </w:rPr>
        <w:t>Jeg tilbragte slutten av forrige uke i Bergen, på Nordiske Mediedager.  Jeg så små helikoptre med enda mindre kameraer på som tenkes brukt i nyhetsformidling,</w:t>
      </w:r>
      <w:r w:rsidR="006F5A5F">
        <w:rPr>
          <w:b/>
          <w:sz w:val="24"/>
          <w:szCs w:val="24"/>
        </w:rPr>
        <w:t xml:space="preserve"> jeg lærte uttrykket bingewathcing og  jeg hørte om LOLcats og HD-busser som du kan ta med i håndbagasjen.  Gjennom luften svirret ord som </w:t>
      </w:r>
      <w:r>
        <w:rPr>
          <w:b/>
          <w:sz w:val="24"/>
          <w:szCs w:val="24"/>
        </w:rPr>
        <w:t>digitalisering, hurti</w:t>
      </w:r>
      <w:r w:rsidR="006F5A5F">
        <w:rPr>
          <w:b/>
          <w:sz w:val="24"/>
          <w:szCs w:val="24"/>
        </w:rPr>
        <w:t xml:space="preserve">ghet, multiplattformpublisering og </w:t>
      </w:r>
      <w:r>
        <w:rPr>
          <w:b/>
          <w:sz w:val="24"/>
          <w:szCs w:val="24"/>
        </w:rPr>
        <w:t xml:space="preserve"> interaktivitet</w:t>
      </w:r>
      <w:r w:rsidR="006F5A5F">
        <w:rPr>
          <w:b/>
          <w:sz w:val="24"/>
          <w:szCs w:val="24"/>
        </w:rPr>
        <w:t xml:space="preserve">.  For slik preges samtalene om medienes </w:t>
      </w:r>
      <w:r w:rsidR="00823AA3">
        <w:rPr>
          <w:b/>
          <w:sz w:val="24"/>
          <w:szCs w:val="24"/>
        </w:rPr>
        <w:t xml:space="preserve">utvikling og fremtid. </w:t>
      </w:r>
      <w:r w:rsidR="006F5A5F">
        <w:rPr>
          <w:b/>
          <w:sz w:val="24"/>
          <w:szCs w:val="24"/>
        </w:rPr>
        <w:t xml:space="preserve"> </w:t>
      </w:r>
    </w:p>
    <w:p w:rsidR="006F5A5F" w:rsidRDefault="006F5A5F" w:rsidP="00912D27">
      <w:pPr>
        <w:pStyle w:val="Ingenmellomrom"/>
        <w:rPr>
          <w:b/>
          <w:sz w:val="24"/>
          <w:szCs w:val="24"/>
        </w:rPr>
      </w:pPr>
    </w:p>
    <w:p w:rsidR="00823AA3" w:rsidRDefault="006F5A5F" w:rsidP="00912D27">
      <w:pPr>
        <w:pStyle w:val="Ingenmellomrom"/>
        <w:rPr>
          <w:b/>
          <w:sz w:val="24"/>
          <w:szCs w:val="24"/>
        </w:rPr>
      </w:pPr>
      <w:r>
        <w:rPr>
          <w:b/>
          <w:sz w:val="24"/>
          <w:szCs w:val="24"/>
        </w:rPr>
        <w:t>Men i kveld går vi  tilbake til det opprinnelige.  Til et enkelt, men særdeles</w:t>
      </w:r>
      <w:r w:rsidR="00476BCE">
        <w:rPr>
          <w:b/>
          <w:sz w:val="24"/>
          <w:szCs w:val="24"/>
        </w:rPr>
        <w:t xml:space="preserve"> effektivt journalistisk våpen:</w:t>
      </w:r>
      <w:r>
        <w:rPr>
          <w:b/>
          <w:sz w:val="24"/>
          <w:szCs w:val="24"/>
        </w:rPr>
        <w:t xml:space="preserve"> </w:t>
      </w:r>
      <w:r w:rsidR="00476BCE">
        <w:rPr>
          <w:b/>
          <w:sz w:val="24"/>
          <w:szCs w:val="24"/>
        </w:rPr>
        <w:t xml:space="preserve"> </w:t>
      </w:r>
      <w:r w:rsidR="00E37082">
        <w:rPr>
          <w:b/>
          <w:sz w:val="24"/>
          <w:szCs w:val="24"/>
        </w:rPr>
        <w:t>ORDET</w:t>
      </w:r>
    </w:p>
    <w:p w:rsidR="00823AA3" w:rsidRDefault="00823AA3" w:rsidP="00912D27">
      <w:pPr>
        <w:pStyle w:val="Ingenmellomrom"/>
        <w:rPr>
          <w:b/>
          <w:sz w:val="24"/>
          <w:szCs w:val="24"/>
        </w:rPr>
      </w:pPr>
    </w:p>
    <w:p w:rsidR="00823AA3" w:rsidRDefault="00823AA3" w:rsidP="00912D27">
      <w:pPr>
        <w:pStyle w:val="Ingenmellomrom"/>
        <w:rPr>
          <w:b/>
          <w:sz w:val="24"/>
          <w:szCs w:val="24"/>
        </w:rPr>
      </w:pPr>
      <w:r>
        <w:rPr>
          <w:b/>
          <w:sz w:val="24"/>
          <w:szCs w:val="24"/>
        </w:rPr>
        <w:t xml:space="preserve">For </w:t>
      </w:r>
      <w:r w:rsidR="00E37082">
        <w:rPr>
          <w:b/>
          <w:sz w:val="24"/>
          <w:szCs w:val="24"/>
        </w:rPr>
        <w:t xml:space="preserve"> ordet er et våpen og skarpslipes det</w:t>
      </w:r>
      <w:r w:rsidR="00476BCE">
        <w:rPr>
          <w:b/>
          <w:sz w:val="24"/>
          <w:szCs w:val="24"/>
        </w:rPr>
        <w:t>,</w:t>
      </w:r>
      <w:r>
        <w:rPr>
          <w:b/>
          <w:sz w:val="24"/>
          <w:szCs w:val="24"/>
        </w:rPr>
        <w:t xml:space="preserve"> kan det flytte fjell.</w:t>
      </w:r>
    </w:p>
    <w:p w:rsidR="00823AA3" w:rsidRDefault="00823AA3" w:rsidP="00912D27">
      <w:pPr>
        <w:pStyle w:val="Ingenmellomrom"/>
        <w:rPr>
          <w:b/>
          <w:sz w:val="24"/>
          <w:szCs w:val="24"/>
        </w:rPr>
      </w:pPr>
      <w:r>
        <w:rPr>
          <w:b/>
          <w:sz w:val="24"/>
          <w:szCs w:val="24"/>
        </w:rPr>
        <w:t>Den som har ordet i sin makt, kan effektivt kle av selv de mektigste i et samfunn.  Årets vinner av Den  Store Journalistp</w:t>
      </w:r>
      <w:r w:rsidR="00476BCE">
        <w:rPr>
          <w:b/>
          <w:sz w:val="24"/>
          <w:szCs w:val="24"/>
        </w:rPr>
        <w:t>risen har nettopp den evnen</w:t>
      </w:r>
      <w:r>
        <w:rPr>
          <w:b/>
          <w:sz w:val="24"/>
          <w:szCs w:val="24"/>
        </w:rPr>
        <w:t>.</w:t>
      </w:r>
    </w:p>
    <w:p w:rsidR="00823AA3" w:rsidRDefault="00823AA3" w:rsidP="00912D27">
      <w:pPr>
        <w:pStyle w:val="Ingenmellomrom"/>
        <w:rPr>
          <w:b/>
          <w:sz w:val="24"/>
          <w:szCs w:val="24"/>
        </w:rPr>
      </w:pPr>
    </w:p>
    <w:p w:rsidR="00823AA3" w:rsidRDefault="00476BCE" w:rsidP="00912D27">
      <w:pPr>
        <w:pStyle w:val="Ingenmellomrom"/>
        <w:rPr>
          <w:b/>
          <w:sz w:val="24"/>
          <w:szCs w:val="24"/>
        </w:rPr>
      </w:pPr>
      <w:r>
        <w:rPr>
          <w:b/>
          <w:sz w:val="24"/>
          <w:szCs w:val="24"/>
        </w:rPr>
        <w:t xml:space="preserve">Han – for det er en han - </w:t>
      </w:r>
      <w:r w:rsidR="00823AA3">
        <w:rPr>
          <w:b/>
          <w:sz w:val="24"/>
          <w:szCs w:val="24"/>
        </w:rPr>
        <w:t xml:space="preserve">er en av de journalister som trygt kan si til dem som styrer:  Dere har makten, men jeg har ordet i min makt.  </w:t>
      </w:r>
    </w:p>
    <w:p w:rsidR="00823AA3" w:rsidRDefault="00823AA3" w:rsidP="00912D27">
      <w:pPr>
        <w:pStyle w:val="Ingenmellomrom"/>
        <w:rPr>
          <w:b/>
          <w:sz w:val="24"/>
          <w:szCs w:val="24"/>
        </w:rPr>
      </w:pPr>
    </w:p>
    <w:p w:rsidR="00823AA3" w:rsidRDefault="00823AA3" w:rsidP="00912D27">
      <w:pPr>
        <w:pStyle w:val="Ingenmellomrom"/>
        <w:rPr>
          <w:b/>
          <w:sz w:val="24"/>
          <w:szCs w:val="24"/>
        </w:rPr>
      </w:pPr>
      <w:r>
        <w:rPr>
          <w:b/>
          <w:sz w:val="24"/>
          <w:szCs w:val="24"/>
        </w:rPr>
        <w:t>Årets prisvinner slår i alle retninger.  Han kan punktere ballonger som ingen andre i norsk presse.  Han holder opp politikernes meningsløsheter og avslører alle som «fyller sine setninger med tomme ord», slik ha</w:t>
      </w:r>
      <w:r w:rsidR="00E37082">
        <w:rPr>
          <w:b/>
          <w:sz w:val="24"/>
          <w:szCs w:val="24"/>
        </w:rPr>
        <w:t xml:space="preserve">n sa det om en av dem.  Hans sans </w:t>
      </w:r>
      <w:r>
        <w:rPr>
          <w:b/>
          <w:sz w:val="24"/>
          <w:szCs w:val="24"/>
        </w:rPr>
        <w:t xml:space="preserve"> for absurditeter gjør lesingen til en fest.</w:t>
      </w:r>
    </w:p>
    <w:p w:rsidR="00823AA3" w:rsidRDefault="00823AA3" w:rsidP="00912D27">
      <w:pPr>
        <w:pStyle w:val="Ingenmellomrom"/>
        <w:rPr>
          <w:b/>
          <w:sz w:val="24"/>
          <w:szCs w:val="24"/>
        </w:rPr>
      </w:pPr>
    </w:p>
    <w:p w:rsidR="00823AA3" w:rsidRDefault="00823AA3" w:rsidP="00912D27">
      <w:pPr>
        <w:pStyle w:val="Ingenmellomrom"/>
        <w:rPr>
          <w:b/>
          <w:sz w:val="24"/>
          <w:szCs w:val="24"/>
        </w:rPr>
      </w:pPr>
      <w:r>
        <w:rPr>
          <w:b/>
          <w:sz w:val="24"/>
          <w:szCs w:val="24"/>
        </w:rPr>
        <w:t>Et skarpt øye.  Et blikk som kan være både muntert og ondskapsfullt.</w:t>
      </w:r>
      <w:r w:rsidR="00314D57">
        <w:rPr>
          <w:b/>
          <w:sz w:val="24"/>
          <w:szCs w:val="24"/>
        </w:rPr>
        <w:t xml:space="preserve">  En av dem som har vært rammet av hans giftige piler</w:t>
      </w:r>
      <w:r w:rsidR="00476BCE">
        <w:rPr>
          <w:b/>
          <w:sz w:val="24"/>
          <w:szCs w:val="24"/>
        </w:rPr>
        <w:t>,</w:t>
      </w:r>
      <w:r w:rsidR="00314D57">
        <w:rPr>
          <w:b/>
          <w:sz w:val="24"/>
          <w:szCs w:val="24"/>
        </w:rPr>
        <w:t xml:space="preserve"> skal ha sagt at denne journalisten «er morsomst når han skriver om andre».  Forståelig nok.</w:t>
      </w:r>
    </w:p>
    <w:p w:rsidR="00E37082" w:rsidRDefault="00E37082" w:rsidP="00912D27">
      <w:pPr>
        <w:pStyle w:val="Ingenmellomrom"/>
        <w:rPr>
          <w:b/>
          <w:sz w:val="24"/>
          <w:szCs w:val="24"/>
        </w:rPr>
      </w:pPr>
    </w:p>
    <w:p w:rsidR="00E37082" w:rsidRPr="00E37082" w:rsidRDefault="00E37082" w:rsidP="00E37082">
      <w:pPr>
        <w:autoSpaceDE w:val="0"/>
        <w:autoSpaceDN w:val="0"/>
        <w:adjustRightInd w:val="0"/>
        <w:spacing w:after="0" w:line="240" w:lineRule="auto"/>
        <w:rPr>
          <w:rFonts w:ascii="Arial" w:eastAsia="Calibri" w:hAnsi="Arial" w:cs="Arial"/>
          <w:sz w:val="20"/>
          <w:szCs w:val="20"/>
        </w:rPr>
      </w:pPr>
      <w:r>
        <w:rPr>
          <w:b/>
          <w:sz w:val="24"/>
          <w:szCs w:val="24"/>
        </w:rPr>
        <w:t xml:space="preserve">Morsomme er det mange som er.  Seriøse også.  Men å være både morsom og seriøs på samme tid er en kunst.  Den kunsten behersker årets prisvinner til fulle.  Han kombinerer humor og alvor og gjør oss alle visere og gladere underveis.  Han viser oss politikkens </w:t>
      </w:r>
      <w:r>
        <w:rPr>
          <w:b/>
          <w:sz w:val="24"/>
          <w:szCs w:val="24"/>
        </w:rPr>
        <w:lastRenderedPageBreak/>
        <w:t xml:space="preserve">scene, </w:t>
      </w:r>
      <w:r w:rsidR="00476BCE">
        <w:rPr>
          <w:b/>
          <w:sz w:val="24"/>
          <w:szCs w:val="24"/>
        </w:rPr>
        <w:t>med aktørene spankulerende omkring</w:t>
      </w:r>
      <w:r>
        <w:rPr>
          <w:b/>
          <w:sz w:val="24"/>
          <w:szCs w:val="24"/>
        </w:rPr>
        <w:t>.  Han vrir og vender på ord og uttrykk.  Han observerer med sans for detaljer og ordspill.  Igjen til vår store fornøyelse.</w:t>
      </w:r>
    </w:p>
    <w:p w:rsidR="00E37082" w:rsidRDefault="00E37082" w:rsidP="00912D27">
      <w:pPr>
        <w:pStyle w:val="Ingenmellomrom"/>
        <w:rPr>
          <w:b/>
          <w:sz w:val="24"/>
          <w:szCs w:val="24"/>
        </w:rPr>
      </w:pPr>
    </w:p>
    <w:p w:rsidR="00E37082" w:rsidRDefault="00E37082" w:rsidP="00912D27">
      <w:pPr>
        <w:pStyle w:val="Ingenmellomrom"/>
        <w:rPr>
          <w:b/>
          <w:sz w:val="24"/>
          <w:szCs w:val="24"/>
        </w:rPr>
      </w:pPr>
      <w:r>
        <w:rPr>
          <w:b/>
          <w:sz w:val="24"/>
          <w:szCs w:val="24"/>
        </w:rPr>
        <w:t>All makt skal samles i denne sal, sa Johan Sverdrup i 1872.  Men medieinteressen for det som foregår i «denne sal»</w:t>
      </w:r>
      <w:r w:rsidR="00476BCE">
        <w:rPr>
          <w:b/>
          <w:sz w:val="24"/>
          <w:szCs w:val="24"/>
        </w:rPr>
        <w:t>,</w:t>
      </w:r>
      <w:r>
        <w:rPr>
          <w:b/>
          <w:sz w:val="24"/>
          <w:szCs w:val="24"/>
        </w:rPr>
        <w:t xml:space="preserve"> er ikke alltid overveldende.  Kanskje spesielt ikke etter snart åtte år med flertallsstyre.   Vår mann er ofte en ensom svale, der han sliter pressebenken alene.  </w:t>
      </w:r>
    </w:p>
    <w:p w:rsidR="00E37082" w:rsidRDefault="00E37082" w:rsidP="00912D27">
      <w:pPr>
        <w:pStyle w:val="Ingenmellomrom"/>
        <w:rPr>
          <w:b/>
          <w:sz w:val="24"/>
          <w:szCs w:val="24"/>
        </w:rPr>
      </w:pPr>
    </w:p>
    <w:p w:rsidR="00E37082" w:rsidRDefault="00E37082" w:rsidP="00912D27">
      <w:pPr>
        <w:pStyle w:val="Ingenmellomrom"/>
        <w:rPr>
          <w:b/>
          <w:sz w:val="24"/>
          <w:szCs w:val="24"/>
        </w:rPr>
      </w:pPr>
      <w:r>
        <w:rPr>
          <w:b/>
          <w:sz w:val="24"/>
          <w:szCs w:val="24"/>
        </w:rPr>
        <w:t>Men denne mannen kan lage gull av gråstein.  Selv de trausteste debatter kan observeres på en måte som gjør oss klokere.  Og så gjør det jo ikke noe at vi får en god latter på kjøpet.  Slik bidrar han til å holde interessen for politikk oppe.</w:t>
      </w:r>
    </w:p>
    <w:p w:rsidR="00E37082" w:rsidRDefault="00E37082" w:rsidP="00912D27">
      <w:pPr>
        <w:pStyle w:val="Ingenmellomrom"/>
        <w:rPr>
          <w:b/>
          <w:sz w:val="24"/>
          <w:szCs w:val="24"/>
        </w:rPr>
      </w:pPr>
    </w:p>
    <w:p w:rsidR="00E37082" w:rsidRDefault="00E37082" w:rsidP="00912D27">
      <w:pPr>
        <w:pStyle w:val="Ingenmellomrom"/>
        <w:rPr>
          <w:b/>
          <w:sz w:val="24"/>
          <w:szCs w:val="24"/>
        </w:rPr>
      </w:pPr>
      <w:r>
        <w:rPr>
          <w:b/>
          <w:sz w:val="24"/>
          <w:szCs w:val="24"/>
        </w:rPr>
        <w:t xml:space="preserve">Juryen vet ikke om prisvinneren, med sine «Skisser» er påvirket av den britiske tradisjonen med «Parliamentary sketch writers».  I Storbritannia sender de store redaksjonene sine aller beste penner til Parlamentet </w:t>
      </w:r>
      <w:r w:rsidR="006E4A7D">
        <w:rPr>
          <w:b/>
          <w:sz w:val="24"/>
          <w:szCs w:val="24"/>
        </w:rPr>
        <w:t xml:space="preserve"> for å fortelle hva som «egentlig» foregår bak de store ord.</w:t>
      </w:r>
    </w:p>
    <w:p w:rsidR="00476BCE" w:rsidRDefault="00476BCE" w:rsidP="00912D27">
      <w:pPr>
        <w:pStyle w:val="Ingenmellomrom"/>
        <w:rPr>
          <w:b/>
          <w:sz w:val="24"/>
          <w:szCs w:val="24"/>
        </w:rPr>
      </w:pPr>
    </w:p>
    <w:p w:rsidR="006E4A7D" w:rsidRDefault="006E4A7D" w:rsidP="00912D27">
      <w:pPr>
        <w:pStyle w:val="Ingenmellomrom"/>
        <w:rPr>
          <w:b/>
          <w:sz w:val="24"/>
          <w:szCs w:val="24"/>
        </w:rPr>
      </w:pPr>
      <w:r>
        <w:rPr>
          <w:b/>
          <w:sz w:val="24"/>
          <w:szCs w:val="24"/>
        </w:rPr>
        <w:t>Uansett:  Det er ingen tvil om at årets prisvinner ikke står tilbake for de aller beste innenfor denne tradisjonen.</w:t>
      </w:r>
    </w:p>
    <w:p w:rsidR="006E4A7D" w:rsidRDefault="006E4A7D" w:rsidP="00912D27">
      <w:pPr>
        <w:pStyle w:val="Ingenmellomrom"/>
        <w:rPr>
          <w:b/>
          <w:sz w:val="24"/>
          <w:szCs w:val="24"/>
        </w:rPr>
      </w:pPr>
    </w:p>
    <w:p w:rsidR="006E4A7D" w:rsidRDefault="006E4A7D" w:rsidP="00912D27">
      <w:pPr>
        <w:pStyle w:val="Ingenmellomrom"/>
        <w:rPr>
          <w:b/>
          <w:sz w:val="24"/>
          <w:szCs w:val="24"/>
        </w:rPr>
      </w:pPr>
      <w:r>
        <w:rPr>
          <w:b/>
          <w:sz w:val="24"/>
          <w:szCs w:val="24"/>
        </w:rPr>
        <w:t>Den Store Journalistprisen 2013 går til en av deres egne her i Redaktørforeningen:</w:t>
      </w:r>
    </w:p>
    <w:p w:rsidR="006E4A7D" w:rsidRDefault="006E4A7D" w:rsidP="00912D27">
      <w:pPr>
        <w:pStyle w:val="Ingenmellomrom"/>
        <w:rPr>
          <w:b/>
          <w:sz w:val="24"/>
          <w:szCs w:val="24"/>
        </w:rPr>
      </w:pPr>
      <w:r>
        <w:rPr>
          <w:b/>
          <w:sz w:val="24"/>
          <w:szCs w:val="24"/>
        </w:rPr>
        <w:t>Gratulerer Kjetil B Alstadheim fra Dagens Næringsliv.</w:t>
      </w:r>
    </w:p>
    <w:p w:rsidR="00573F6F" w:rsidRPr="00573F6F" w:rsidRDefault="00573F6F" w:rsidP="00912D27">
      <w:pPr>
        <w:pStyle w:val="Ingenmellomrom"/>
        <w:rPr>
          <w:b/>
          <w:sz w:val="24"/>
          <w:szCs w:val="24"/>
        </w:rPr>
      </w:pPr>
    </w:p>
    <w:p w:rsidR="00314D57" w:rsidRDefault="00314D57" w:rsidP="003F4D10">
      <w:pPr>
        <w:pStyle w:val="Rentekst"/>
        <w:rPr>
          <w:b/>
        </w:rPr>
      </w:pPr>
    </w:p>
    <w:p w:rsidR="00314D57" w:rsidRPr="00314D57" w:rsidRDefault="00314D57" w:rsidP="003F4D10">
      <w:pPr>
        <w:pStyle w:val="Rentekst"/>
        <w:rPr>
          <w:b/>
        </w:rPr>
      </w:pPr>
    </w:p>
    <w:p w:rsidR="003F4D10" w:rsidRDefault="003F4D10" w:rsidP="003F4D10">
      <w:pPr>
        <w:pStyle w:val="Rentekst"/>
      </w:pPr>
    </w:p>
    <w:p w:rsidR="005E77A1" w:rsidRDefault="00476BCE"/>
    <w:sectPr w:rsidR="005E77A1" w:rsidSect="00EF74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51BE6"/>
    <w:multiLevelType w:val="hybridMultilevel"/>
    <w:tmpl w:val="D302B464"/>
    <w:lvl w:ilvl="0" w:tplc="976C7AE2">
      <w:numFmt w:val="bullet"/>
      <w:lvlText w:val="-"/>
      <w:lvlJc w:val="left"/>
      <w:pPr>
        <w:ind w:left="1494" w:hanging="360"/>
      </w:pPr>
      <w:rPr>
        <w:rFonts w:ascii="Calibri" w:eastAsia="Calibri" w:hAnsi="Calibri" w:cs="Times New Roman" w:hint="default"/>
      </w:rPr>
    </w:lvl>
    <w:lvl w:ilvl="1" w:tplc="04140003">
      <w:start w:val="1"/>
      <w:numFmt w:val="decimal"/>
      <w:lvlText w:val="%2."/>
      <w:lvlJc w:val="left"/>
      <w:pPr>
        <w:tabs>
          <w:tab w:val="num" w:pos="2214"/>
        </w:tabs>
        <w:ind w:left="2214" w:hanging="360"/>
      </w:pPr>
    </w:lvl>
    <w:lvl w:ilvl="2" w:tplc="04140005">
      <w:start w:val="1"/>
      <w:numFmt w:val="decimal"/>
      <w:lvlText w:val="%3."/>
      <w:lvlJc w:val="left"/>
      <w:pPr>
        <w:tabs>
          <w:tab w:val="num" w:pos="2934"/>
        </w:tabs>
        <w:ind w:left="2934" w:hanging="360"/>
      </w:pPr>
    </w:lvl>
    <w:lvl w:ilvl="3" w:tplc="04140001">
      <w:start w:val="1"/>
      <w:numFmt w:val="decimal"/>
      <w:lvlText w:val="%4."/>
      <w:lvlJc w:val="left"/>
      <w:pPr>
        <w:tabs>
          <w:tab w:val="num" w:pos="3654"/>
        </w:tabs>
        <w:ind w:left="3654" w:hanging="360"/>
      </w:pPr>
    </w:lvl>
    <w:lvl w:ilvl="4" w:tplc="04140003">
      <w:start w:val="1"/>
      <w:numFmt w:val="decimal"/>
      <w:lvlText w:val="%5."/>
      <w:lvlJc w:val="left"/>
      <w:pPr>
        <w:tabs>
          <w:tab w:val="num" w:pos="4374"/>
        </w:tabs>
        <w:ind w:left="4374" w:hanging="360"/>
      </w:pPr>
    </w:lvl>
    <w:lvl w:ilvl="5" w:tplc="04140005">
      <w:start w:val="1"/>
      <w:numFmt w:val="decimal"/>
      <w:lvlText w:val="%6."/>
      <w:lvlJc w:val="left"/>
      <w:pPr>
        <w:tabs>
          <w:tab w:val="num" w:pos="5094"/>
        </w:tabs>
        <w:ind w:left="5094" w:hanging="360"/>
      </w:pPr>
    </w:lvl>
    <w:lvl w:ilvl="6" w:tplc="04140001">
      <w:start w:val="1"/>
      <w:numFmt w:val="decimal"/>
      <w:lvlText w:val="%7."/>
      <w:lvlJc w:val="left"/>
      <w:pPr>
        <w:tabs>
          <w:tab w:val="num" w:pos="5814"/>
        </w:tabs>
        <w:ind w:left="5814" w:hanging="360"/>
      </w:pPr>
    </w:lvl>
    <w:lvl w:ilvl="7" w:tplc="04140003">
      <w:start w:val="1"/>
      <w:numFmt w:val="decimal"/>
      <w:lvlText w:val="%8."/>
      <w:lvlJc w:val="left"/>
      <w:pPr>
        <w:tabs>
          <w:tab w:val="num" w:pos="6534"/>
        </w:tabs>
        <w:ind w:left="6534" w:hanging="360"/>
      </w:pPr>
    </w:lvl>
    <w:lvl w:ilvl="8" w:tplc="04140005">
      <w:start w:val="1"/>
      <w:numFmt w:val="decimal"/>
      <w:lvlText w:val="%9."/>
      <w:lvlJc w:val="left"/>
      <w:pPr>
        <w:tabs>
          <w:tab w:val="num" w:pos="7254"/>
        </w:tabs>
        <w:ind w:left="7254"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F4D10"/>
    <w:rsid w:val="00314D57"/>
    <w:rsid w:val="003F4D10"/>
    <w:rsid w:val="00476BCE"/>
    <w:rsid w:val="004B40DF"/>
    <w:rsid w:val="00573F6F"/>
    <w:rsid w:val="006E4A7D"/>
    <w:rsid w:val="006F5A5F"/>
    <w:rsid w:val="00823AA3"/>
    <w:rsid w:val="00912D27"/>
    <w:rsid w:val="00A14E90"/>
    <w:rsid w:val="00A33025"/>
    <w:rsid w:val="00B542AE"/>
    <w:rsid w:val="00E37082"/>
    <w:rsid w:val="00EF74A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A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3F4D10"/>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3F4D10"/>
    <w:rPr>
      <w:rFonts w:ascii="Calibri" w:hAnsi="Calibri"/>
      <w:szCs w:val="21"/>
    </w:rPr>
  </w:style>
  <w:style w:type="character" w:styleId="Hyperkobling">
    <w:name w:val="Hyperlink"/>
    <w:basedOn w:val="Standardskriftforavsnitt"/>
    <w:uiPriority w:val="99"/>
    <w:semiHidden/>
    <w:unhideWhenUsed/>
    <w:rsid w:val="003F4D10"/>
    <w:rPr>
      <w:color w:val="0000FF"/>
      <w:u w:val="single"/>
    </w:rPr>
  </w:style>
  <w:style w:type="paragraph" w:styleId="Listeavsnitt">
    <w:name w:val="List Paragraph"/>
    <w:basedOn w:val="Normal"/>
    <w:uiPriority w:val="34"/>
    <w:qFormat/>
    <w:rsid w:val="003F4D10"/>
    <w:pPr>
      <w:spacing w:after="0" w:line="240" w:lineRule="auto"/>
      <w:ind w:left="720"/>
    </w:pPr>
    <w:rPr>
      <w:rFonts w:ascii="Calibri" w:hAnsi="Calibri" w:cs="Times New Roman"/>
      <w:lang w:eastAsia="nb-NO"/>
    </w:rPr>
  </w:style>
  <w:style w:type="paragraph" w:styleId="Ingenmellomrom">
    <w:name w:val="No Spacing"/>
    <w:uiPriority w:val="1"/>
    <w:qFormat/>
    <w:rsid w:val="00912D27"/>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3F4D10"/>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3F4D10"/>
    <w:rPr>
      <w:rFonts w:ascii="Calibri" w:hAnsi="Calibri"/>
      <w:szCs w:val="21"/>
    </w:rPr>
  </w:style>
  <w:style w:type="character" w:styleId="Hyperkobling">
    <w:name w:val="Hyperlink"/>
    <w:basedOn w:val="Standardskriftforavsnitt"/>
    <w:uiPriority w:val="99"/>
    <w:semiHidden/>
    <w:unhideWhenUsed/>
    <w:rsid w:val="003F4D10"/>
    <w:rPr>
      <w:color w:val="0000FF"/>
      <w:u w:val="single"/>
    </w:rPr>
  </w:style>
  <w:style w:type="paragraph" w:styleId="Listeavsnitt">
    <w:name w:val="List Paragraph"/>
    <w:basedOn w:val="Normal"/>
    <w:uiPriority w:val="34"/>
    <w:qFormat/>
    <w:rsid w:val="003F4D10"/>
    <w:pPr>
      <w:spacing w:after="0" w:line="240" w:lineRule="auto"/>
      <w:ind w:left="720"/>
    </w:pPr>
    <w:rPr>
      <w:rFonts w:ascii="Calibri" w:hAnsi="Calibri" w:cs="Times New Roman"/>
      <w:lang w:eastAsia="nb-NO"/>
    </w:rPr>
  </w:style>
  <w:style w:type="paragraph" w:styleId="Ingenmellomrom">
    <w:name w:val="No Spacing"/>
    <w:uiPriority w:val="1"/>
    <w:qFormat/>
    <w:rsid w:val="00912D2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57189823">
      <w:bodyDiv w:val="1"/>
      <w:marLeft w:val="0"/>
      <w:marRight w:val="0"/>
      <w:marTop w:val="0"/>
      <w:marBottom w:val="0"/>
      <w:divBdr>
        <w:top w:val="none" w:sz="0" w:space="0" w:color="auto"/>
        <w:left w:val="none" w:sz="0" w:space="0" w:color="auto"/>
        <w:bottom w:val="none" w:sz="0" w:space="0" w:color="auto"/>
        <w:right w:val="none" w:sz="0" w:space="0" w:color="auto"/>
      </w:divBdr>
    </w:div>
    <w:div w:id="590313424">
      <w:bodyDiv w:val="1"/>
      <w:marLeft w:val="0"/>
      <w:marRight w:val="0"/>
      <w:marTop w:val="0"/>
      <w:marBottom w:val="0"/>
      <w:divBdr>
        <w:top w:val="none" w:sz="0" w:space="0" w:color="auto"/>
        <w:left w:val="none" w:sz="0" w:space="0" w:color="auto"/>
        <w:bottom w:val="none" w:sz="0" w:space="0" w:color="auto"/>
        <w:right w:val="none" w:sz="0" w:space="0" w:color="auto"/>
      </w:divBdr>
    </w:div>
    <w:div w:id="13665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3154</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Norsk Rikskringkasting</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Groth</dc:creator>
  <cp:lastModifiedBy>bruker</cp:lastModifiedBy>
  <cp:revision>2</cp:revision>
  <dcterms:created xsi:type="dcterms:W3CDTF">2013-05-12T19:43:00Z</dcterms:created>
  <dcterms:modified xsi:type="dcterms:W3CDTF">2013-05-12T19:43:00Z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