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3" w:rsidRPr="00E06615" w:rsidRDefault="00986F2E" w:rsidP="00164ECF">
      <w:r w:rsidRPr="00E06615">
        <w:t>Nils E. Øy</w:t>
      </w:r>
    </w:p>
    <w:p w:rsidR="00986F2E" w:rsidRDefault="005517CB">
      <w:pPr>
        <w:rPr>
          <w:rFonts w:ascii="Times New Roman" w:hAnsi="Times New Roman"/>
        </w:rPr>
      </w:pPr>
      <w:r>
        <w:rPr>
          <w:rFonts w:ascii="Times New Roman" w:hAnsi="Times New Roman"/>
        </w:rPr>
        <w:t>201</w:t>
      </w:r>
      <w:r w:rsidR="007D2511">
        <w:rPr>
          <w:rFonts w:ascii="Times New Roman" w:hAnsi="Times New Roman"/>
        </w:rPr>
        <w:t>5</w:t>
      </w:r>
      <w:r>
        <w:rPr>
          <w:rFonts w:ascii="Times New Roman" w:hAnsi="Times New Roman"/>
        </w:rPr>
        <w:t>-0</w:t>
      </w:r>
      <w:r w:rsidR="007D2511">
        <w:rPr>
          <w:rFonts w:ascii="Times New Roman" w:hAnsi="Times New Roman"/>
        </w:rPr>
        <w:t>6</w:t>
      </w:r>
      <w:r w:rsidR="00210D9B">
        <w:rPr>
          <w:rFonts w:ascii="Times New Roman" w:hAnsi="Times New Roman"/>
        </w:rPr>
        <w:t>-</w:t>
      </w:r>
      <w:r w:rsidR="0076097D">
        <w:rPr>
          <w:rFonts w:ascii="Times New Roman" w:hAnsi="Times New Roman"/>
        </w:rPr>
        <w:t>20</w:t>
      </w:r>
    </w:p>
    <w:p w:rsidR="00986F2E" w:rsidRDefault="00986F2E">
      <w:pPr>
        <w:rPr>
          <w:rFonts w:ascii="Times New Roman" w:hAnsi="Times New Roman"/>
        </w:rPr>
      </w:pPr>
    </w:p>
    <w:p w:rsidR="005517CB" w:rsidRDefault="005517CB">
      <w:pPr>
        <w:rPr>
          <w:rFonts w:ascii="Times New Roman" w:hAnsi="Times New Roman"/>
        </w:rPr>
      </w:pPr>
    </w:p>
    <w:p w:rsidR="005517CB" w:rsidRDefault="005517CB">
      <w:pPr>
        <w:rPr>
          <w:rFonts w:ascii="Times New Roman" w:hAnsi="Times New Roman"/>
        </w:rPr>
      </w:pPr>
    </w:p>
    <w:p w:rsidR="005719BA" w:rsidRDefault="005719BA">
      <w:pPr>
        <w:rPr>
          <w:rFonts w:ascii="Times New Roman" w:hAnsi="Times New Roman"/>
        </w:rPr>
      </w:pPr>
    </w:p>
    <w:p w:rsidR="005719BA" w:rsidRDefault="005719BA">
      <w:pPr>
        <w:rPr>
          <w:rFonts w:ascii="Times New Roman" w:hAnsi="Times New Roman"/>
        </w:rPr>
      </w:pPr>
    </w:p>
    <w:p w:rsidR="00986F2E" w:rsidRDefault="00986F2E">
      <w:pPr>
        <w:rPr>
          <w:rFonts w:ascii="Times New Roman" w:hAnsi="Times New Roman"/>
        </w:rPr>
      </w:pPr>
    </w:p>
    <w:p w:rsidR="00986F2E" w:rsidRDefault="00986F2E">
      <w:pPr>
        <w:rPr>
          <w:rFonts w:ascii="Times New Roman" w:hAnsi="Times New Roman"/>
        </w:rPr>
      </w:pPr>
    </w:p>
    <w:p w:rsidR="00002A81" w:rsidRDefault="00002A81">
      <w:pPr>
        <w:rPr>
          <w:rFonts w:ascii="Times New Roman" w:hAnsi="Times New Roman"/>
        </w:rPr>
      </w:pPr>
    </w:p>
    <w:p w:rsidR="00002A81" w:rsidRDefault="00002A81" w:rsidP="00002A81">
      <w:pPr>
        <w:jc w:val="center"/>
        <w:rPr>
          <w:rFonts w:ascii="Times New Roman" w:hAnsi="Times New Roman"/>
          <w:sz w:val="36"/>
          <w:szCs w:val="36"/>
        </w:rPr>
      </w:pPr>
      <w:r>
        <w:rPr>
          <w:rFonts w:ascii="Times New Roman" w:hAnsi="Times New Roman"/>
          <w:sz w:val="36"/>
          <w:szCs w:val="36"/>
        </w:rPr>
        <w:t>Dokumentinnsyn</w:t>
      </w:r>
      <w:r w:rsidR="00986F2E" w:rsidRPr="00986F2E">
        <w:rPr>
          <w:rFonts w:ascii="Times New Roman" w:hAnsi="Times New Roman"/>
          <w:sz w:val="36"/>
          <w:szCs w:val="36"/>
        </w:rPr>
        <w:t xml:space="preserve"> og møteoffentlighet</w:t>
      </w:r>
    </w:p>
    <w:p w:rsidR="00986F2E" w:rsidRPr="00986F2E" w:rsidRDefault="00986F2E" w:rsidP="00002A81">
      <w:pPr>
        <w:jc w:val="center"/>
        <w:rPr>
          <w:rFonts w:ascii="Times New Roman" w:hAnsi="Times New Roman"/>
          <w:sz w:val="36"/>
          <w:szCs w:val="36"/>
        </w:rPr>
      </w:pPr>
      <w:r w:rsidRPr="00986F2E">
        <w:rPr>
          <w:rFonts w:ascii="Times New Roman" w:hAnsi="Times New Roman"/>
          <w:sz w:val="36"/>
          <w:szCs w:val="36"/>
        </w:rPr>
        <w:t xml:space="preserve">i </w:t>
      </w:r>
      <w:r w:rsidR="00210D9B">
        <w:rPr>
          <w:rFonts w:ascii="Times New Roman" w:hAnsi="Times New Roman"/>
          <w:sz w:val="36"/>
          <w:szCs w:val="36"/>
        </w:rPr>
        <w:t>selvstendige</w:t>
      </w:r>
      <w:r w:rsidR="0061178F">
        <w:rPr>
          <w:rFonts w:ascii="Times New Roman" w:hAnsi="Times New Roman"/>
          <w:sz w:val="36"/>
          <w:szCs w:val="36"/>
        </w:rPr>
        <w:t xml:space="preserve"> rettssubjekter og </w:t>
      </w:r>
      <w:r w:rsidR="00C67AA4">
        <w:rPr>
          <w:rFonts w:ascii="Times New Roman" w:hAnsi="Times New Roman"/>
          <w:sz w:val="36"/>
          <w:szCs w:val="36"/>
        </w:rPr>
        <w:t>fler</w:t>
      </w:r>
      <w:r w:rsidRPr="00986F2E">
        <w:rPr>
          <w:rFonts w:ascii="Times New Roman" w:hAnsi="Times New Roman"/>
          <w:sz w:val="36"/>
          <w:szCs w:val="36"/>
        </w:rPr>
        <w:t>kommunale organer</w:t>
      </w:r>
    </w:p>
    <w:p w:rsidR="00986F2E" w:rsidRDefault="00986F2E">
      <w:pPr>
        <w:rPr>
          <w:rFonts w:ascii="Times New Roman" w:hAnsi="Times New Roman"/>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Dette notatet redegjør for hvilke regler som gjelder for </w:t>
      </w:r>
      <w:r w:rsidR="00C67AA4">
        <w:rPr>
          <w:rFonts w:ascii="Times New Roman" w:hAnsi="Times New Roman"/>
          <w:sz w:val="24"/>
          <w:szCs w:val="24"/>
        </w:rPr>
        <w:t xml:space="preserve">innsynsrett i dokumenter </w:t>
      </w:r>
      <w:r w:rsidR="009E1311" w:rsidRPr="00986F2E">
        <w:rPr>
          <w:rFonts w:ascii="Times New Roman" w:hAnsi="Times New Roman"/>
          <w:sz w:val="24"/>
          <w:szCs w:val="24"/>
        </w:rPr>
        <w:t xml:space="preserve">(dokumentoffentlighet) </w:t>
      </w:r>
      <w:r w:rsidR="00C67AA4">
        <w:rPr>
          <w:rFonts w:ascii="Times New Roman" w:hAnsi="Times New Roman"/>
          <w:sz w:val="24"/>
          <w:szCs w:val="24"/>
        </w:rPr>
        <w:t xml:space="preserve">i </w:t>
      </w:r>
      <w:r w:rsidR="009E1311">
        <w:rPr>
          <w:rFonts w:ascii="Times New Roman" w:hAnsi="Times New Roman"/>
          <w:sz w:val="24"/>
          <w:szCs w:val="24"/>
        </w:rPr>
        <w:t xml:space="preserve">kommuner og </w:t>
      </w:r>
      <w:r w:rsidR="00C67AA4">
        <w:rPr>
          <w:rFonts w:ascii="Times New Roman" w:hAnsi="Times New Roman"/>
          <w:sz w:val="24"/>
          <w:szCs w:val="24"/>
        </w:rPr>
        <w:t>fler</w:t>
      </w:r>
      <w:r w:rsidRPr="00986F2E">
        <w:rPr>
          <w:rFonts w:ascii="Times New Roman" w:hAnsi="Times New Roman"/>
          <w:sz w:val="24"/>
          <w:szCs w:val="24"/>
        </w:rPr>
        <w:t>kommunale organer</w:t>
      </w:r>
      <w:r w:rsidR="00C67AA4">
        <w:rPr>
          <w:rFonts w:ascii="Times New Roman" w:hAnsi="Times New Roman"/>
          <w:sz w:val="24"/>
          <w:szCs w:val="24"/>
        </w:rPr>
        <w:t xml:space="preserve"> (interkommunale organer, samkommuner mv)</w:t>
      </w:r>
      <w:r w:rsidRPr="00986F2E">
        <w:rPr>
          <w:rFonts w:ascii="Times New Roman" w:hAnsi="Times New Roman"/>
          <w:sz w:val="24"/>
          <w:szCs w:val="24"/>
        </w:rPr>
        <w:t xml:space="preserve">, herunder også selvstendige rettssubjekt, og </w:t>
      </w:r>
      <w:r w:rsidR="000F67CB">
        <w:rPr>
          <w:rFonts w:ascii="Times New Roman" w:hAnsi="Times New Roman"/>
          <w:sz w:val="24"/>
          <w:szCs w:val="24"/>
        </w:rPr>
        <w:t xml:space="preserve">for </w:t>
      </w:r>
      <w:r w:rsidRPr="00986F2E">
        <w:rPr>
          <w:rFonts w:ascii="Times New Roman" w:hAnsi="Times New Roman"/>
          <w:sz w:val="24"/>
          <w:szCs w:val="24"/>
        </w:rPr>
        <w:t>rett</w:t>
      </w:r>
      <w:r w:rsidR="000F67CB">
        <w:rPr>
          <w:rFonts w:ascii="Times New Roman" w:hAnsi="Times New Roman"/>
          <w:sz w:val="24"/>
          <w:szCs w:val="24"/>
        </w:rPr>
        <w:t>en</w:t>
      </w:r>
      <w:r w:rsidRPr="00986F2E">
        <w:rPr>
          <w:rFonts w:ascii="Times New Roman" w:hAnsi="Times New Roman"/>
          <w:sz w:val="24"/>
          <w:szCs w:val="24"/>
        </w:rPr>
        <w:t xml:space="preserve"> til å være til stede ved møter i folkevalgte </w:t>
      </w:r>
      <w:r w:rsidR="000F67CB">
        <w:rPr>
          <w:rFonts w:ascii="Times New Roman" w:hAnsi="Times New Roman"/>
          <w:sz w:val="24"/>
          <w:szCs w:val="24"/>
        </w:rPr>
        <w:t>kommunale</w:t>
      </w:r>
      <w:r w:rsidR="009E1311">
        <w:rPr>
          <w:rFonts w:ascii="Times New Roman" w:hAnsi="Times New Roman"/>
          <w:sz w:val="24"/>
          <w:szCs w:val="24"/>
        </w:rPr>
        <w:t>, flerkommunale</w:t>
      </w:r>
      <w:r w:rsidR="000F67CB">
        <w:rPr>
          <w:rFonts w:ascii="Times New Roman" w:hAnsi="Times New Roman"/>
          <w:sz w:val="24"/>
          <w:szCs w:val="24"/>
        </w:rPr>
        <w:t xml:space="preserve"> og </w:t>
      </w:r>
      <w:r w:rsidRPr="00986F2E">
        <w:rPr>
          <w:rFonts w:ascii="Times New Roman" w:hAnsi="Times New Roman"/>
          <w:sz w:val="24"/>
          <w:szCs w:val="24"/>
        </w:rPr>
        <w:t>interkommunale organer (møteoffentlighet). I forbindelse med reglene om dokumentinnsyn</w:t>
      </w:r>
      <w:r w:rsidR="00210D9B">
        <w:rPr>
          <w:rFonts w:ascii="Times New Roman" w:hAnsi="Times New Roman"/>
          <w:sz w:val="24"/>
          <w:szCs w:val="24"/>
        </w:rPr>
        <w:t xml:space="preserve"> behandles også enkelte regler </w:t>
      </w:r>
      <w:r w:rsidRPr="00986F2E">
        <w:rPr>
          <w:rFonts w:ascii="Times New Roman" w:hAnsi="Times New Roman"/>
          <w:sz w:val="24"/>
          <w:szCs w:val="24"/>
        </w:rPr>
        <w:t>om journalplikt og innsyn i journaler.</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Notatet er </w:t>
      </w:r>
      <w:r w:rsidR="00E746BE">
        <w:rPr>
          <w:rFonts w:ascii="Times New Roman" w:hAnsi="Times New Roman"/>
          <w:sz w:val="24"/>
          <w:szCs w:val="24"/>
        </w:rPr>
        <w:t xml:space="preserve">opprinnelig </w:t>
      </w:r>
      <w:r w:rsidRPr="00986F2E">
        <w:rPr>
          <w:rFonts w:ascii="Times New Roman" w:hAnsi="Times New Roman"/>
          <w:sz w:val="24"/>
          <w:szCs w:val="24"/>
        </w:rPr>
        <w:t>skrevet i</w:t>
      </w:r>
      <w:r w:rsidR="00E746BE">
        <w:rPr>
          <w:rFonts w:ascii="Times New Roman" w:hAnsi="Times New Roman"/>
          <w:sz w:val="24"/>
          <w:szCs w:val="24"/>
        </w:rPr>
        <w:t xml:space="preserve"> 2011 i</w:t>
      </w:r>
      <w:r w:rsidRPr="00986F2E">
        <w:rPr>
          <w:rFonts w:ascii="Times New Roman" w:hAnsi="Times New Roman"/>
          <w:sz w:val="24"/>
          <w:szCs w:val="24"/>
        </w:rPr>
        <w:t xml:space="preserve"> forbindelse med start av et prosjekt for åpning av dørene i </w:t>
      </w:r>
      <w:r w:rsidR="00C050A0">
        <w:rPr>
          <w:rFonts w:ascii="Times New Roman" w:hAnsi="Times New Roman"/>
          <w:sz w:val="24"/>
          <w:szCs w:val="24"/>
        </w:rPr>
        <w:t xml:space="preserve">offentlige </w:t>
      </w:r>
      <w:r w:rsidRPr="00986F2E">
        <w:rPr>
          <w:rFonts w:ascii="Times New Roman" w:hAnsi="Times New Roman"/>
          <w:sz w:val="24"/>
          <w:szCs w:val="24"/>
        </w:rPr>
        <w:t>selskaper og interkommunale organer</w:t>
      </w:r>
      <w:r w:rsidR="00C050A0">
        <w:rPr>
          <w:rFonts w:ascii="Times New Roman" w:hAnsi="Times New Roman"/>
          <w:sz w:val="24"/>
          <w:szCs w:val="24"/>
        </w:rPr>
        <w:t>,</w:t>
      </w:r>
      <w:r w:rsidRPr="00986F2E">
        <w:rPr>
          <w:rFonts w:ascii="Times New Roman" w:hAnsi="Times New Roman"/>
          <w:sz w:val="24"/>
          <w:szCs w:val="24"/>
        </w:rPr>
        <w:t xml:space="preserve"> i regi av Møre og Romsdal Redaktørforening.</w:t>
      </w:r>
      <w:r w:rsidR="009E1311">
        <w:rPr>
          <w:rFonts w:ascii="Times New Roman" w:hAnsi="Times New Roman"/>
          <w:sz w:val="24"/>
          <w:szCs w:val="24"/>
        </w:rPr>
        <w:t xml:space="preserve"> Notatet er rev</w:t>
      </w:r>
      <w:r w:rsidR="00337435">
        <w:rPr>
          <w:rFonts w:ascii="Times New Roman" w:hAnsi="Times New Roman"/>
          <w:sz w:val="24"/>
          <w:szCs w:val="24"/>
        </w:rPr>
        <w:t>idert flere ganger og senest sommer</w:t>
      </w:r>
      <w:r w:rsidR="00DA59C3">
        <w:rPr>
          <w:rFonts w:ascii="Times New Roman" w:hAnsi="Times New Roman"/>
          <w:sz w:val="24"/>
          <w:szCs w:val="24"/>
        </w:rPr>
        <w:t>en 2015</w:t>
      </w:r>
      <w:bookmarkStart w:id="0" w:name="_GoBack"/>
      <w:bookmarkEnd w:id="0"/>
      <w:r w:rsidR="009E1311">
        <w:rPr>
          <w:rFonts w:ascii="Times New Roman" w:hAnsi="Times New Roman"/>
          <w:sz w:val="24"/>
          <w:szCs w:val="24"/>
        </w:rPr>
        <w:t>.</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8C0825">
      <w:pPr>
        <w:rPr>
          <w:rFonts w:ascii="Times New Roman" w:hAnsi="Times New Roman"/>
          <w:i/>
          <w:sz w:val="28"/>
          <w:szCs w:val="28"/>
        </w:rPr>
      </w:pPr>
      <w:r>
        <w:rPr>
          <w:rFonts w:ascii="Times New Roman" w:hAnsi="Times New Roman"/>
          <w:i/>
          <w:sz w:val="28"/>
          <w:szCs w:val="28"/>
        </w:rPr>
        <w:t xml:space="preserve">1. </w:t>
      </w:r>
      <w:r w:rsidR="00986F2E" w:rsidRPr="00986F2E">
        <w:rPr>
          <w:rFonts w:ascii="Times New Roman" w:hAnsi="Times New Roman"/>
          <w:i/>
          <w:sz w:val="28"/>
          <w:szCs w:val="28"/>
        </w:rPr>
        <w:t>Dokumentoffentlighet</w:t>
      </w:r>
      <w:r w:rsidR="00201049">
        <w:rPr>
          <w:rFonts w:ascii="Times New Roman" w:hAnsi="Times New Roman"/>
          <w:i/>
          <w:sz w:val="28"/>
          <w:szCs w:val="28"/>
        </w:rPr>
        <w:t xml:space="preserve"> eller dokumentinnsyn – off</w:t>
      </w:r>
      <w:r w:rsidR="00986F2E" w:rsidRPr="00986F2E">
        <w:rPr>
          <w:rFonts w:ascii="Times New Roman" w:hAnsi="Times New Roman"/>
          <w:i/>
          <w:sz w:val="28"/>
          <w:szCs w:val="28"/>
        </w:rPr>
        <w:t>entleglova</w:t>
      </w:r>
    </w:p>
    <w:p w:rsidR="00986F2E" w:rsidRDefault="00C050A0">
      <w:pPr>
        <w:rPr>
          <w:rFonts w:ascii="Times New Roman" w:hAnsi="Times New Roman"/>
          <w:sz w:val="24"/>
          <w:szCs w:val="24"/>
        </w:rPr>
      </w:pPr>
      <w:r>
        <w:rPr>
          <w:rFonts w:ascii="Times New Roman" w:hAnsi="Times New Roman"/>
          <w:sz w:val="24"/>
          <w:szCs w:val="24"/>
        </w:rPr>
        <w:t>I det følgende</w:t>
      </w:r>
      <w:r w:rsidR="00986F2E" w:rsidRPr="00986F2E">
        <w:rPr>
          <w:rFonts w:ascii="Times New Roman" w:hAnsi="Times New Roman"/>
          <w:sz w:val="24"/>
          <w:szCs w:val="24"/>
        </w:rPr>
        <w:t xml:space="preserve"> omtale</w:t>
      </w:r>
      <w:r>
        <w:rPr>
          <w:rFonts w:ascii="Times New Roman" w:hAnsi="Times New Roman"/>
          <w:sz w:val="24"/>
          <w:szCs w:val="24"/>
        </w:rPr>
        <w:t>s</w:t>
      </w:r>
      <w:r w:rsidR="00986F2E" w:rsidRPr="00986F2E">
        <w:rPr>
          <w:rFonts w:ascii="Times New Roman" w:hAnsi="Times New Roman"/>
          <w:sz w:val="24"/>
          <w:szCs w:val="24"/>
        </w:rPr>
        <w:t xml:space="preserve"> retten til innsyn</w:t>
      </w:r>
      <w:r w:rsidR="00986F2E">
        <w:rPr>
          <w:rFonts w:ascii="Times New Roman" w:hAnsi="Times New Roman"/>
          <w:sz w:val="24"/>
          <w:szCs w:val="24"/>
        </w:rPr>
        <w:t xml:space="preserve"> i dokumenter med begrepet </w:t>
      </w:r>
      <w:r w:rsidR="00986F2E" w:rsidRPr="00986F2E">
        <w:rPr>
          <w:rFonts w:ascii="Times New Roman" w:hAnsi="Times New Roman"/>
          <w:i/>
          <w:sz w:val="24"/>
          <w:szCs w:val="24"/>
        </w:rPr>
        <w:t>dokumentinnsyn</w:t>
      </w:r>
      <w:r w:rsidR="00986F2E">
        <w:rPr>
          <w:rFonts w:ascii="Times New Roman" w:hAnsi="Times New Roman"/>
          <w:sz w:val="24"/>
          <w:szCs w:val="24"/>
        </w:rPr>
        <w:t xml:space="preserve">, som passer bedre til undertittelen i den nye loven: </w:t>
      </w:r>
      <w:r w:rsidR="0031083D">
        <w:rPr>
          <w:rFonts w:ascii="Times New Roman" w:hAnsi="Times New Roman"/>
          <w:sz w:val="24"/>
          <w:szCs w:val="24"/>
        </w:rPr>
        <w:t>”</w:t>
      </w:r>
      <w:r w:rsidR="00986F2E" w:rsidRPr="00986F2E">
        <w:rPr>
          <w:rFonts w:ascii="Times New Roman" w:hAnsi="Times New Roman"/>
          <w:sz w:val="24"/>
          <w:szCs w:val="24"/>
        </w:rPr>
        <w:t>Lov om rett til innsyn i dokument i offentleg verksemd</w:t>
      </w:r>
      <w:r w:rsidR="00986F2E">
        <w:rPr>
          <w:rFonts w:ascii="Times New Roman" w:hAnsi="Times New Roman"/>
          <w:sz w:val="24"/>
          <w:szCs w:val="24"/>
        </w:rPr>
        <w:t xml:space="preserve"> (offentleglova</w:t>
      </w:r>
      <w:r w:rsidR="00E746BE">
        <w:rPr>
          <w:rFonts w:ascii="Times New Roman" w:hAnsi="Times New Roman"/>
          <w:sz w:val="24"/>
          <w:szCs w:val="24"/>
        </w:rPr>
        <w:t>)</w:t>
      </w:r>
      <w:r w:rsidR="0031083D">
        <w:rPr>
          <w:rFonts w:ascii="Times New Roman" w:hAnsi="Times New Roman"/>
          <w:sz w:val="24"/>
          <w:szCs w:val="24"/>
        </w:rPr>
        <w:t>”</w:t>
      </w:r>
      <w:r w:rsidR="00E746BE">
        <w:rPr>
          <w:rFonts w:ascii="Times New Roman" w:hAnsi="Times New Roman"/>
          <w:sz w:val="24"/>
          <w:szCs w:val="24"/>
        </w:rPr>
        <w:t xml:space="preserve">, eller </w:t>
      </w:r>
      <w:r w:rsidR="00210D9B">
        <w:rPr>
          <w:rFonts w:ascii="Times New Roman" w:hAnsi="Times New Roman"/>
          <w:sz w:val="24"/>
          <w:szCs w:val="24"/>
        </w:rPr>
        <w:t>”</w:t>
      </w:r>
      <w:r w:rsidR="00E746BE">
        <w:rPr>
          <w:rFonts w:ascii="Times New Roman" w:hAnsi="Times New Roman"/>
          <w:sz w:val="24"/>
          <w:szCs w:val="24"/>
        </w:rPr>
        <w:t>offentlighetsloven</w:t>
      </w:r>
      <w:r w:rsidR="00210D9B">
        <w:rPr>
          <w:rFonts w:ascii="Times New Roman" w:hAnsi="Times New Roman"/>
          <w:sz w:val="24"/>
          <w:szCs w:val="24"/>
        </w:rPr>
        <w:t>”,</w:t>
      </w:r>
      <w:r w:rsidR="00E746BE">
        <w:rPr>
          <w:rFonts w:ascii="Times New Roman" w:hAnsi="Times New Roman"/>
          <w:sz w:val="24"/>
          <w:szCs w:val="24"/>
        </w:rPr>
        <w:t xml:space="preserve"> som mange fortsatt foretrekker å kalle den</w:t>
      </w:r>
      <w:r w:rsidR="00986F2E">
        <w:rPr>
          <w:rFonts w:ascii="Times New Roman" w:hAnsi="Times New Roman"/>
          <w:sz w:val="24"/>
          <w:szCs w:val="24"/>
        </w:rPr>
        <w:t>.</w:t>
      </w:r>
    </w:p>
    <w:p w:rsidR="00986F2E" w:rsidRDefault="00986F2E">
      <w:pPr>
        <w:rPr>
          <w:rFonts w:ascii="Times New Roman" w:hAnsi="Times New Roman"/>
          <w:sz w:val="24"/>
          <w:szCs w:val="24"/>
        </w:rPr>
      </w:pPr>
    </w:p>
    <w:p w:rsidR="00A848DA" w:rsidRDefault="00986F2E">
      <w:pPr>
        <w:rPr>
          <w:rFonts w:ascii="Times New Roman" w:hAnsi="Times New Roman"/>
          <w:sz w:val="24"/>
          <w:szCs w:val="24"/>
        </w:rPr>
      </w:pPr>
      <w:r>
        <w:rPr>
          <w:rFonts w:ascii="Times New Roman" w:hAnsi="Times New Roman"/>
          <w:sz w:val="24"/>
          <w:szCs w:val="24"/>
        </w:rPr>
        <w:t xml:space="preserve">Loven gjelder for alle </w:t>
      </w:r>
      <w:r w:rsidR="008C0825">
        <w:rPr>
          <w:rFonts w:ascii="Times New Roman" w:hAnsi="Times New Roman"/>
          <w:sz w:val="24"/>
          <w:szCs w:val="24"/>
        </w:rPr>
        <w:t>forvaltnings</w:t>
      </w:r>
      <w:r>
        <w:rPr>
          <w:rFonts w:ascii="Times New Roman" w:hAnsi="Times New Roman"/>
          <w:sz w:val="24"/>
          <w:szCs w:val="24"/>
        </w:rPr>
        <w:t>organ for</w:t>
      </w:r>
      <w:r w:rsidR="008C0825">
        <w:rPr>
          <w:rFonts w:ascii="Times New Roman" w:hAnsi="Times New Roman"/>
          <w:sz w:val="24"/>
          <w:szCs w:val="24"/>
        </w:rPr>
        <w:t xml:space="preserve"> stat, fylke og kommune, herunder også en del interkommunale institusjoner og dessuten for øvrige offentlige virksomheter (selvstendige rettssubjekter</w:t>
      </w:r>
      <w:r w:rsidR="008C0825">
        <w:rPr>
          <w:rStyle w:val="Fotnotereferanse"/>
          <w:rFonts w:ascii="Times New Roman" w:hAnsi="Times New Roman"/>
          <w:sz w:val="24"/>
          <w:szCs w:val="24"/>
        </w:rPr>
        <w:footnoteReference w:id="1"/>
      </w:r>
      <w:r w:rsidR="008C0825">
        <w:rPr>
          <w:rFonts w:ascii="Times New Roman" w:hAnsi="Times New Roman"/>
          <w:sz w:val="24"/>
          <w:szCs w:val="24"/>
        </w:rPr>
        <w:t>) der det offentlige har avgjørende innflytelse i det øverste organ</w:t>
      </w:r>
      <w:r w:rsidR="00A661F1">
        <w:rPr>
          <w:rFonts w:ascii="Times New Roman" w:hAnsi="Times New Roman"/>
          <w:sz w:val="24"/>
          <w:szCs w:val="24"/>
        </w:rPr>
        <w:t xml:space="preserve"> og virksomheten ikke har en overvekt av konkurranse </w:t>
      </w:r>
      <w:r w:rsidR="0031083D">
        <w:rPr>
          <w:rFonts w:ascii="Times New Roman" w:hAnsi="Times New Roman"/>
          <w:sz w:val="24"/>
          <w:szCs w:val="24"/>
        </w:rPr>
        <w:t xml:space="preserve">på like vilkår </w:t>
      </w:r>
      <w:r w:rsidR="00A661F1">
        <w:rPr>
          <w:rFonts w:ascii="Times New Roman" w:hAnsi="Times New Roman"/>
          <w:sz w:val="24"/>
          <w:szCs w:val="24"/>
        </w:rPr>
        <w:t>med private</w:t>
      </w:r>
      <w:r w:rsidR="008C0825">
        <w:rPr>
          <w:rFonts w:ascii="Times New Roman" w:hAnsi="Times New Roman"/>
          <w:sz w:val="24"/>
          <w:szCs w:val="24"/>
        </w:rPr>
        <w:t>.</w:t>
      </w:r>
      <w:r w:rsidR="00A661F1">
        <w:rPr>
          <w:rFonts w:ascii="Times New Roman" w:hAnsi="Times New Roman"/>
          <w:sz w:val="24"/>
          <w:szCs w:val="24"/>
        </w:rPr>
        <w:t xml:space="preserve"> </w:t>
      </w:r>
    </w:p>
    <w:p w:rsidR="00A848DA" w:rsidRDefault="00A848DA">
      <w:pPr>
        <w:rPr>
          <w:rFonts w:ascii="Times New Roman" w:hAnsi="Times New Roman"/>
          <w:sz w:val="24"/>
          <w:szCs w:val="24"/>
        </w:rPr>
      </w:pPr>
    </w:p>
    <w:p w:rsidR="00A848DA" w:rsidRDefault="00A848DA">
      <w:pPr>
        <w:rPr>
          <w:rFonts w:ascii="Times New Roman" w:hAnsi="Times New Roman"/>
          <w:sz w:val="24"/>
          <w:szCs w:val="24"/>
        </w:rPr>
      </w:pPr>
      <w:r>
        <w:rPr>
          <w:rFonts w:ascii="Times New Roman" w:hAnsi="Times New Roman"/>
          <w:sz w:val="24"/>
          <w:szCs w:val="24"/>
        </w:rPr>
        <w:t>Vurderingen av om selvstendige rettssubjekter faller innenfor lovens virkeområde skjer i to trinn:</w:t>
      </w:r>
    </w:p>
    <w:p w:rsidR="00A848DA" w:rsidRDefault="00A848DA">
      <w:pPr>
        <w:rPr>
          <w:rFonts w:ascii="Times New Roman" w:hAnsi="Times New Roman"/>
          <w:sz w:val="24"/>
          <w:szCs w:val="24"/>
        </w:rPr>
      </w:pPr>
    </w:p>
    <w:p w:rsidR="009E1311" w:rsidRDefault="00A848DA">
      <w:pPr>
        <w:rPr>
          <w:rFonts w:ascii="Times New Roman" w:hAnsi="Times New Roman"/>
          <w:sz w:val="24"/>
          <w:szCs w:val="24"/>
        </w:rPr>
      </w:pPr>
      <w:r w:rsidRPr="00A848DA">
        <w:rPr>
          <w:rFonts w:ascii="Times New Roman" w:hAnsi="Times New Roman"/>
          <w:i/>
          <w:sz w:val="24"/>
          <w:szCs w:val="24"/>
        </w:rPr>
        <w:lastRenderedPageBreak/>
        <w:t>Første trinn</w:t>
      </w:r>
      <w:r>
        <w:rPr>
          <w:rFonts w:ascii="Times New Roman" w:hAnsi="Times New Roman"/>
          <w:sz w:val="24"/>
          <w:szCs w:val="24"/>
        </w:rPr>
        <w:t xml:space="preserve"> er å avgjøre om den samlede offentlige innflytelse </w:t>
      </w:r>
      <w:r w:rsidR="00C050A0">
        <w:rPr>
          <w:rFonts w:ascii="Times New Roman" w:hAnsi="Times New Roman"/>
          <w:sz w:val="24"/>
          <w:szCs w:val="24"/>
        </w:rPr>
        <w:t>tilfreds</w:t>
      </w:r>
      <w:r w:rsidR="00201049">
        <w:rPr>
          <w:rFonts w:ascii="Times New Roman" w:hAnsi="Times New Roman"/>
          <w:sz w:val="24"/>
          <w:szCs w:val="24"/>
        </w:rPr>
        <w:t>s</w:t>
      </w:r>
      <w:r w:rsidR="00C050A0">
        <w:rPr>
          <w:rFonts w:ascii="Times New Roman" w:hAnsi="Times New Roman"/>
          <w:sz w:val="24"/>
          <w:szCs w:val="24"/>
        </w:rPr>
        <w:t>tiller kravene i loven:</w:t>
      </w:r>
      <w:r>
        <w:rPr>
          <w:rFonts w:ascii="Times New Roman" w:hAnsi="Times New Roman"/>
          <w:sz w:val="24"/>
          <w:szCs w:val="24"/>
        </w:rPr>
        <w:t xml:space="preserve"> Etter §2 første avsnitt bokstav c er det spørsmål om </w:t>
      </w:r>
      <w:r w:rsidRPr="00C050A0">
        <w:rPr>
          <w:rFonts w:ascii="Times New Roman" w:hAnsi="Times New Roman"/>
          <w:sz w:val="24"/>
          <w:szCs w:val="24"/>
          <w:u w:val="single"/>
        </w:rPr>
        <w:t>den samlede offentlige eierandel er så stor at den utgjør mer enn halvparten</w:t>
      </w:r>
      <w:r w:rsidR="00A661F1" w:rsidRPr="00C050A0">
        <w:rPr>
          <w:rFonts w:ascii="Times New Roman" w:hAnsi="Times New Roman"/>
          <w:sz w:val="24"/>
          <w:szCs w:val="24"/>
          <w:u w:val="single"/>
        </w:rPr>
        <w:t xml:space="preserve"> av antall tellende stemmer ved beslutninger i </w:t>
      </w:r>
      <w:r w:rsidRPr="00C050A0">
        <w:rPr>
          <w:rFonts w:ascii="Times New Roman" w:hAnsi="Times New Roman"/>
          <w:sz w:val="24"/>
          <w:szCs w:val="24"/>
          <w:u w:val="single"/>
        </w:rPr>
        <w:t xml:space="preserve">virksomhetens </w:t>
      </w:r>
      <w:r w:rsidR="00A661F1" w:rsidRPr="00C050A0">
        <w:rPr>
          <w:rFonts w:ascii="Times New Roman" w:hAnsi="Times New Roman"/>
          <w:sz w:val="24"/>
          <w:szCs w:val="24"/>
          <w:u w:val="single"/>
        </w:rPr>
        <w:t>øverste organ</w:t>
      </w:r>
      <w:r w:rsidR="00A661F1">
        <w:rPr>
          <w:rFonts w:ascii="Times New Roman" w:hAnsi="Times New Roman"/>
          <w:sz w:val="24"/>
          <w:szCs w:val="24"/>
        </w:rPr>
        <w:t>.</w:t>
      </w:r>
      <w:r w:rsidR="008C0825">
        <w:rPr>
          <w:rFonts w:ascii="Times New Roman" w:hAnsi="Times New Roman"/>
          <w:sz w:val="24"/>
          <w:szCs w:val="24"/>
        </w:rPr>
        <w:t xml:space="preserve"> Øverste organ </w:t>
      </w:r>
      <w:r w:rsidR="009E1311">
        <w:rPr>
          <w:rFonts w:ascii="Times New Roman" w:hAnsi="Times New Roman"/>
          <w:sz w:val="24"/>
          <w:szCs w:val="24"/>
        </w:rPr>
        <w:t xml:space="preserve">er som oftest </w:t>
      </w:r>
      <w:r w:rsidR="008C0825">
        <w:rPr>
          <w:rFonts w:ascii="Times New Roman" w:hAnsi="Times New Roman"/>
          <w:sz w:val="24"/>
          <w:szCs w:val="24"/>
        </w:rPr>
        <w:t>generalforsamling</w:t>
      </w:r>
      <w:r w:rsidR="009E1311">
        <w:rPr>
          <w:rFonts w:ascii="Times New Roman" w:hAnsi="Times New Roman"/>
          <w:sz w:val="24"/>
          <w:szCs w:val="24"/>
        </w:rPr>
        <w:t xml:space="preserve"> når vi som her står overfor selskaper eller andelslag</w:t>
      </w:r>
      <w:r>
        <w:rPr>
          <w:rFonts w:ascii="Times New Roman" w:hAnsi="Times New Roman"/>
          <w:sz w:val="24"/>
          <w:szCs w:val="24"/>
        </w:rPr>
        <w:t xml:space="preserve">. </w:t>
      </w:r>
      <w:r w:rsidR="00C050A0">
        <w:rPr>
          <w:rFonts w:ascii="Times New Roman" w:hAnsi="Times New Roman"/>
          <w:sz w:val="24"/>
          <w:szCs w:val="24"/>
        </w:rPr>
        <w:t xml:space="preserve">Det er altså snakk om å telle antall aksjer </w:t>
      </w:r>
      <w:r w:rsidR="009E1311">
        <w:rPr>
          <w:rFonts w:ascii="Times New Roman" w:hAnsi="Times New Roman"/>
          <w:sz w:val="24"/>
          <w:szCs w:val="24"/>
        </w:rPr>
        <w:t xml:space="preserve">eller andeler </w:t>
      </w:r>
      <w:r w:rsidR="00C050A0">
        <w:rPr>
          <w:rFonts w:ascii="Times New Roman" w:hAnsi="Times New Roman"/>
          <w:sz w:val="24"/>
          <w:szCs w:val="24"/>
        </w:rPr>
        <w:t>med stemmerett i generalforsamling. Gjelder det stemmerettsbegrensninger</w:t>
      </w:r>
      <w:r w:rsidR="00CE6F1E">
        <w:rPr>
          <w:rFonts w:ascii="Times New Roman" w:hAnsi="Times New Roman"/>
          <w:sz w:val="24"/>
          <w:szCs w:val="24"/>
        </w:rPr>
        <w:t xml:space="preserve"> fastsatt i vedtektene</w:t>
      </w:r>
      <w:r w:rsidR="00C050A0">
        <w:rPr>
          <w:rFonts w:ascii="Times New Roman" w:hAnsi="Times New Roman"/>
          <w:sz w:val="24"/>
          <w:szCs w:val="24"/>
        </w:rPr>
        <w:t xml:space="preserve">, må det tas hensyn til det. </w:t>
      </w:r>
    </w:p>
    <w:p w:rsidR="009E1311" w:rsidRDefault="009E1311">
      <w:pPr>
        <w:rPr>
          <w:rFonts w:ascii="Times New Roman" w:hAnsi="Times New Roman"/>
          <w:sz w:val="24"/>
          <w:szCs w:val="24"/>
        </w:rPr>
      </w:pPr>
    </w:p>
    <w:p w:rsidR="00605497" w:rsidRDefault="00201049">
      <w:pPr>
        <w:rPr>
          <w:rFonts w:ascii="Times New Roman" w:hAnsi="Times New Roman"/>
          <w:sz w:val="24"/>
          <w:szCs w:val="24"/>
        </w:rPr>
      </w:pPr>
      <w:r>
        <w:rPr>
          <w:rFonts w:ascii="Times New Roman" w:hAnsi="Times New Roman"/>
          <w:sz w:val="24"/>
          <w:szCs w:val="24"/>
        </w:rPr>
        <w:t>Etter §2 første avsnitt bokstav</w:t>
      </w:r>
      <w:r w:rsidR="00A848DA">
        <w:rPr>
          <w:rFonts w:ascii="Times New Roman" w:hAnsi="Times New Roman"/>
          <w:sz w:val="24"/>
          <w:szCs w:val="24"/>
        </w:rPr>
        <w:t xml:space="preserve"> d</w:t>
      </w:r>
      <w:r w:rsidR="00E746BE">
        <w:rPr>
          <w:rFonts w:ascii="Times New Roman" w:hAnsi="Times New Roman"/>
          <w:sz w:val="24"/>
          <w:szCs w:val="24"/>
        </w:rPr>
        <w:t>)</w:t>
      </w:r>
      <w:r w:rsidR="00A848DA">
        <w:rPr>
          <w:rFonts w:ascii="Times New Roman" w:hAnsi="Times New Roman"/>
          <w:sz w:val="24"/>
          <w:szCs w:val="24"/>
        </w:rPr>
        <w:t xml:space="preserve"> er kravet</w:t>
      </w:r>
      <w:r w:rsidR="00605497">
        <w:rPr>
          <w:rFonts w:ascii="Times New Roman" w:hAnsi="Times New Roman"/>
          <w:sz w:val="24"/>
          <w:szCs w:val="24"/>
        </w:rPr>
        <w:t xml:space="preserve"> at det offentlige har </w:t>
      </w:r>
      <w:r w:rsidR="00605497" w:rsidRPr="00C050A0">
        <w:rPr>
          <w:rFonts w:ascii="Times New Roman" w:hAnsi="Times New Roman"/>
          <w:sz w:val="24"/>
          <w:szCs w:val="24"/>
          <w:u w:val="single"/>
        </w:rPr>
        <w:t>rett til å utpeke mer enn halvparten av medlemmer med stemmerett i det øverste organ</w:t>
      </w:r>
      <w:r w:rsidR="00605497">
        <w:rPr>
          <w:rFonts w:ascii="Times New Roman" w:hAnsi="Times New Roman"/>
          <w:sz w:val="24"/>
          <w:szCs w:val="24"/>
        </w:rPr>
        <w:t>. H</w:t>
      </w:r>
      <w:r w:rsidR="009E1311">
        <w:rPr>
          <w:rFonts w:ascii="Times New Roman" w:hAnsi="Times New Roman"/>
          <w:sz w:val="24"/>
          <w:szCs w:val="24"/>
        </w:rPr>
        <w:t>er tenkes det særlig</w:t>
      </w:r>
      <w:r w:rsidR="00605497">
        <w:rPr>
          <w:rFonts w:ascii="Times New Roman" w:hAnsi="Times New Roman"/>
          <w:sz w:val="24"/>
          <w:szCs w:val="24"/>
        </w:rPr>
        <w:t xml:space="preserve"> på stiftelser og lignende</w:t>
      </w:r>
      <w:r w:rsidR="008C0825">
        <w:rPr>
          <w:rFonts w:ascii="Times New Roman" w:hAnsi="Times New Roman"/>
          <w:sz w:val="24"/>
          <w:szCs w:val="24"/>
        </w:rPr>
        <w:t xml:space="preserve">, men det kan også være </w:t>
      </w:r>
      <w:r w:rsidR="00605497">
        <w:rPr>
          <w:rFonts w:ascii="Times New Roman" w:hAnsi="Times New Roman"/>
          <w:sz w:val="24"/>
          <w:szCs w:val="24"/>
        </w:rPr>
        <w:t xml:space="preserve">annen virksomhet </w:t>
      </w:r>
      <w:r w:rsidR="008C0825">
        <w:rPr>
          <w:rFonts w:ascii="Times New Roman" w:hAnsi="Times New Roman"/>
          <w:sz w:val="24"/>
          <w:szCs w:val="24"/>
        </w:rPr>
        <w:t xml:space="preserve">der det </w:t>
      </w:r>
      <w:r w:rsidR="00605497">
        <w:rPr>
          <w:rFonts w:ascii="Times New Roman" w:hAnsi="Times New Roman"/>
          <w:sz w:val="24"/>
          <w:szCs w:val="24"/>
        </w:rPr>
        <w:t xml:space="preserve">i virksomhetsavtale eller </w:t>
      </w:r>
      <w:r w:rsidR="002072A0">
        <w:rPr>
          <w:rFonts w:ascii="Times New Roman" w:hAnsi="Times New Roman"/>
          <w:sz w:val="24"/>
          <w:szCs w:val="24"/>
        </w:rPr>
        <w:t>på annen måte</w:t>
      </w:r>
      <w:r w:rsidR="00605497">
        <w:rPr>
          <w:rFonts w:ascii="Times New Roman" w:hAnsi="Times New Roman"/>
          <w:sz w:val="24"/>
          <w:szCs w:val="24"/>
        </w:rPr>
        <w:t xml:space="preserve"> </w:t>
      </w:r>
      <w:r w:rsidR="008C0825">
        <w:rPr>
          <w:rFonts w:ascii="Times New Roman" w:hAnsi="Times New Roman"/>
          <w:sz w:val="24"/>
          <w:szCs w:val="24"/>
        </w:rPr>
        <w:t xml:space="preserve">er fastlagt hvem som skal utpeke </w:t>
      </w:r>
      <w:r w:rsidR="00C32253">
        <w:rPr>
          <w:rFonts w:ascii="Times New Roman" w:hAnsi="Times New Roman"/>
          <w:sz w:val="24"/>
          <w:szCs w:val="24"/>
        </w:rPr>
        <w:t>medlemer til styre eller representantskap</w:t>
      </w:r>
      <w:r w:rsidR="008C0825">
        <w:rPr>
          <w:rFonts w:ascii="Times New Roman" w:hAnsi="Times New Roman"/>
          <w:sz w:val="24"/>
          <w:szCs w:val="24"/>
        </w:rPr>
        <w:t>.</w:t>
      </w:r>
      <w:r w:rsidR="00C32253">
        <w:rPr>
          <w:rFonts w:ascii="Times New Roman" w:hAnsi="Times New Roman"/>
          <w:sz w:val="24"/>
          <w:szCs w:val="24"/>
        </w:rPr>
        <w:t xml:space="preserve"> Om det er styre eller representantskap som er øverste organ vil normalt være fastsatt i vedtektene.</w:t>
      </w:r>
      <w:r w:rsidR="00605497">
        <w:rPr>
          <w:rFonts w:ascii="Times New Roman" w:hAnsi="Times New Roman"/>
          <w:sz w:val="24"/>
          <w:szCs w:val="24"/>
        </w:rPr>
        <w:t xml:space="preserve"> Når det er tale om ”det offentlige” her, så snakker vi </w:t>
      </w:r>
      <w:r w:rsidR="009E1311">
        <w:rPr>
          <w:rFonts w:ascii="Times New Roman" w:hAnsi="Times New Roman"/>
          <w:sz w:val="24"/>
          <w:szCs w:val="24"/>
        </w:rPr>
        <w:t xml:space="preserve">altså </w:t>
      </w:r>
      <w:r w:rsidR="00605497">
        <w:rPr>
          <w:rFonts w:ascii="Times New Roman" w:hAnsi="Times New Roman"/>
          <w:sz w:val="24"/>
          <w:szCs w:val="24"/>
        </w:rPr>
        <w:t>om den samlede offentlige innflytelse hos stat, fylke og kommune til sammen.</w:t>
      </w:r>
    </w:p>
    <w:p w:rsidR="00605497" w:rsidRDefault="00605497">
      <w:pPr>
        <w:rPr>
          <w:rFonts w:ascii="Times New Roman" w:hAnsi="Times New Roman"/>
          <w:sz w:val="24"/>
          <w:szCs w:val="24"/>
        </w:rPr>
      </w:pPr>
    </w:p>
    <w:p w:rsidR="00986F2E" w:rsidRDefault="00605497">
      <w:pPr>
        <w:rPr>
          <w:rFonts w:ascii="Times New Roman" w:hAnsi="Times New Roman"/>
          <w:sz w:val="24"/>
          <w:szCs w:val="24"/>
        </w:rPr>
      </w:pPr>
      <w:r w:rsidRPr="00605497">
        <w:rPr>
          <w:rFonts w:ascii="Times New Roman" w:hAnsi="Times New Roman"/>
          <w:i/>
          <w:sz w:val="24"/>
          <w:szCs w:val="24"/>
        </w:rPr>
        <w:t>Andre trinn</w:t>
      </w:r>
      <w:r>
        <w:rPr>
          <w:rFonts w:ascii="Times New Roman" w:hAnsi="Times New Roman"/>
          <w:sz w:val="24"/>
          <w:szCs w:val="24"/>
        </w:rPr>
        <w:t xml:space="preserve"> i denne vurderingen er</w:t>
      </w:r>
      <w:r w:rsidR="00A661F1">
        <w:rPr>
          <w:rFonts w:ascii="Times New Roman" w:hAnsi="Times New Roman"/>
          <w:sz w:val="24"/>
          <w:szCs w:val="24"/>
        </w:rPr>
        <w:t xml:space="preserve"> om virksomheten drives i konkurranse med private, og på samme vilkår som private. Når det gjelder </w:t>
      </w:r>
      <w:r>
        <w:rPr>
          <w:rFonts w:ascii="Times New Roman" w:hAnsi="Times New Roman"/>
          <w:sz w:val="24"/>
          <w:szCs w:val="24"/>
        </w:rPr>
        <w:t>eksempler på slik vurdering</w:t>
      </w:r>
      <w:r w:rsidR="00A661F1">
        <w:rPr>
          <w:rFonts w:ascii="Times New Roman" w:hAnsi="Times New Roman"/>
          <w:sz w:val="24"/>
          <w:szCs w:val="24"/>
        </w:rPr>
        <w:t xml:space="preserve"> viser jeg til Sivil</w:t>
      </w:r>
      <w:r>
        <w:rPr>
          <w:rFonts w:ascii="Times New Roman" w:hAnsi="Times New Roman"/>
          <w:sz w:val="24"/>
          <w:szCs w:val="24"/>
        </w:rPr>
        <w:softHyphen/>
      </w:r>
      <w:r w:rsidR="00A661F1">
        <w:rPr>
          <w:rFonts w:ascii="Times New Roman" w:hAnsi="Times New Roman"/>
          <w:sz w:val="24"/>
          <w:szCs w:val="24"/>
        </w:rPr>
        <w:t>ombudsman</w:t>
      </w:r>
      <w:r>
        <w:rPr>
          <w:rFonts w:ascii="Times New Roman" w:hAnsi="Times New Roman"/>
          <w:sz w:val="24"/>
          <w:szCs w:val="24"/>
        </w:rPr>
        <w:t xml:space="preserve">nens behandling av </w:t>
      </w:r>
      <w:r w:rsidR="00A661F1">
        <w:rPr>
          <w:rFonts w:ascii="Times New Roman" w:hAnsi="Times New Roman"/>
          <w:sz w:val="24"/>
          <w:szCs w:val="24"/>
        </w:rPr>
        <w:t>spørsmålet om Karmsund havnevesen</w:t>
      </w:r>
      <w:r>
        <w:rPr>
          <w:rFonts w:ascii="Times New Roman" w:hAnsi="Times New Roman"/>
          <w:sz w:val="24"/>
          <w:szCs w:val="24"/>
        </w:rPr>
        <w:t xml:space="preserve"> IKS</w:t>
      </w:r>
      <w:r w:rsidR="00A661F1">
        <w:rPr>
          <w:rFonts w:ascii="Times New Roman" w:hAnsi="Times New Roman"/>
          <w:sz w:val="24"/>
          <w:szCs w:val="24"/>
        </w:rPr>
        <w:t xml:space="preserve"> </w:t>
      </w:r>
      <w:r w:rsidR="002003B2">
        <w:rPr>
          <w:rFonts w:ascii="Times New Roman" w:hAnsi="Times New Roman"/>
          <w:sz w:val="24"/>
          <w:szCs w:val="24"/>
        </w:rPr>
        <w:t>ville falle</w:t>
      </w:r>
      <w:r w:rsidR="00A661F1">
        <w:rPr>
          <w:rFonts w:ascii="Times New Roman" w:hAnsi="Times New Roman"/>
          <w:sz w:val="24"/>
          <w:szCs w:val="24"/>
        </w:rPr>
        <w:t xml:space="preserve"> innenfor eller utenfor loven. Du finner </w:t>
      </w:r>
      <w:hyperlink r:id="rId8" w:history="1">
        <w:r w:rsidR="00A661F1" w:rsidRPr="00A661F1">
          <w:rPr>
            <w:rStyle w:val="Hyperkobling"/>
            <w:rFonts w:ascii="Times New Roman" w:hAnsi="Times New Roman"/>
            <w:sz w:val="24"/>
            <w:szCs w:val="24"/>
          </w:rPr>
          <w:t>ombudsmannens uttalelse her</w:t>
        </w:r>
      </w:hyperlink>
      <w:r w:rsidR="00A661F1">
        <w:rPr>
          <w:rFonts w:ascii="Times New Roman" w:hAnsi="Times New Roman"/>
          <w:sz w:val="24"/>
          <w:szCs w:val="24"/>
        </w:rPr>
        <w:t>.</w:t>
      </w:r>
    </w:p>
    <w:p w:rsidR="00A661F1" w:rsidRDefault="00A661F1">
      <w:pPr>
        <w:rPr>
          <w:rFonts w:ascii="Times New Roman" w:hAnsi="Times New Roman"/>
          <w:sz w:val="24"/>
          <w:szCs w:val="24"/>
        </w:rPr>
      </w:pPr>
    </w:p>
    <w:p w:rsidR="005719BA" w:rsidRDefault="00CE6F1E">
      <w:pPr>
        <w:rPr>
          <w:rFonts w:ascii="Times New Roman" w:hAnsi="Times New Roman"/>
          <w:sz w:val="24"/>
          <w:szCs w:val="24"/>
        </w:rPr>
      </w:pPr>
      <w:r>
        <w:rPr>
          <w:rFonts w:ascii="Times New Roman" w:hAnsi="Times New Roman"/>
          <w:sz w:val="24"/>
          <w:szCs w:val="24"/>
        </w:rPr>
        <w:t>En virksomhet som i</w:t>
      </w:r>
      <w:r w:rsidR="00201049">
        <w:rPr>
          <w:rFonts w:ascii="Times New Roman" w:hAnsi="Times New Roman"/>
          <w:sz w:val="24"/>
          <w:szCs w:val="24"/>
        </w:rPr>
        <w:t xml:space="preserve"> praksi</w:t>
      </w:r>
      <w:r>
        <w:rPr>
          <w:rFonts w:ascii="Times New Roman" w:hAnsi="Times New Roman"/>
          <w:sz w:val="24"/>
          <w:szCs w:val="24"/>
        </w:rPr>
        <w:t>s har monopol driver ikke i kon</w:t>
      </w:r>
      <w:r w:rsidR="00201049">
        <w:rPr>
          <w:rFonts w:ascii="Times New Roman" w:hAnsi="Times New Roman"/>
          <w:sz w:val="24"/>
          <w:szCs w:val="24"/>
        </w:rPr>
        <w:t>kurranse, det gjelder eksempelvis offentlige bompengeselskap.</w:t>
      </w:r>
    </w:p>
    <w:p w:rsidR="005719BA" w:rsidRDefault="005719BA">
      <w:pPr>
        <w:rPr>
          <w:rFonts w:ascii="Times New Roman" w:hAnsi="Times New Roman"/>
          <w:sz w:val="24"/>
          <w:szCs w:val="24"/>
        </w:rPr>
      </w:pPr>
    </w:p>
    <w:p w:rsidR="002003B2" w:rsidRDefault="002003B2">
      <w:pPr>
        <w:rPr>
          <w:rFonts w:ascii="Times New Roman" w:hAnsi="Times New Roman"/>
          <w:sz w:val="24"/>
          <w:szCs w:val="24"/>
        </w:rPr>
      </w:pPr>
    </w:p>
    <w:p w:rsidR="004040C7" w:rsidRDefault="004040C7">
      <w:pPr>
        <w:rPr>
          <w:rFonts w:ascii="Times New Roman" w:hAnsi="Times New Roman"/>
          <w:sz w:val="24"/>
          <w:szCs w:val="24"/>
        </w:rPr>
      </w:pPr>
    </w:p>
    <w:p w:rsidR="00A661F1" w:rsidRPr="00A661F1" w:rsidRDefault="00A661F1" w:rsidP="00A661F1">
      <w:pPr>
        <w:rPr>
          <w:rFonts w:ascii="Times New Roman" w:hAnsi="Times New Roman"/>
          <w:i/>
          <w:sz w:val="28"/>
          <w:szCs w:val="28"/>
        </w:rPr>
      </w:pPr>
      <w:r>
        <w:rPr>
          <w:rFonts w:ascii="Times New Roman" w:hAnsi="Times New Roman"/>
          <w:i/>
          <w:sz w:val="28"/>
          <w:szCs w:val="28"/>
        </w:rPr>
        <w:t>1.1.</w:t>
      </w:r>
      <w:r w:rsidRPr="00A661F1">
        <w:rPr>
          <w:rFonts w:ascii="Times New Roman" w:hAnsi="Times New Roman"/>
          <w:i/>
          <w:sz w:val="28"/>
          <w:szCs w:val="28"/>
        </w:rPr>
        <w:t xml:space="preserve"> Dokumentinnsyn i selskaper, stiftelser mm </w:t>
      </w:r>
    </w:p>
    <w:p w:rsidR="005719BA" w:rsidRDefault="00A661F1" w:rsidP="00A661F1">
      <w:pPr>
        <w:rPr>
          <w:rFonts w:ascii="Times New Roman" w:hAnsi="Times New Roman"/>
          <w:sz w:val="24"/>
          <w:szCs w:val="24"/>
        </w:rPr>
      </w:pPr>
      <w:r>
        <w:rPr>
          <w:rFonts w:ascii="Times New Roman" w:hAnsi="Times New Roman"/>
          <w:sz w:val="24"/>
          <w:szCs w:val="24"/>
        </w:rPr>
        <w:t>Har man kommet fram ti</w:t>
      </w:r>
      <w:r w:rsidR="00C32253">
        <w:rPr>
          <w:rFonts w:ascii="Times New Roman" w:hAnsi="Times New Roman"/>
          <w:sz w:val="24"/>
          <w:szCs w:val="24"/>
        </w:rPr>
        <w:t xml:space="preserve">l at offentleglova gjelder for </w:t>
      </w:r>
      <w:r>
        <w:rPr>
          <w:rFonts w:ascii="Times New Roman" w:hAnsi="Times New Roman"/>
          <w:sz w:val="24"/>
          <w:szCs w:val="24"/>
        </w:rPr>
        <w:t xml:space="preserve">et </w:t>
      </w:r>
      <w:r w:rsidR="00C32253">
        <w:rPr>
          <w:rFonts w:ascii="Times New Roman" w:hAnsi="Times New Roman"/>
          <w:sz w:val="24"/>
          <w:szCs w:val="24"/>
        </w:rPr>
        <w:t>selvstendig rettssubjekt</w:t>
      </w:r>
      <w:r>
        <w:rPr>
          <w:rFonts w:ascii="Times New Roman" w:hAnsi="Times New Roman"/>
          <w:sz w:val="24"/>
          <w:szCs w:val="24"/>
        </w:rPr>
        <w:t xml:space="preserve">, som da gjerne er </w:t>
      </w:r>
      <w:r w:rsidR="001A5263">
        <w:rPr>
          <w:rFonts w:ascii="Times New Roman" w:hAnsi="Times New Roman"/>
          <w:sz w:val="24"/>
          <w:szCs w:val="24"/>
        </w:rPr>
        <w:t>selskap</w:t>
      </w:r>
      <w:r w:rsidR="001A5263">
        <w:rPr>
          <w:rStyle w:val="Fotnotereferanse"/>
          <w:rFonts w:ascii="Times New Roman" w:hAnsi="Times New Roman"/>
          <w:sz w:val="24"/>
          <w:szCs w:val="24"/>
        </w:rPr>
        <w:footnoteReference w:id="2"/>
      </w:r>
      <w:r w:rsidR="001A5263">
        <w:rPr>
          <w:rFonts w:ascii="Times New Roman" w:hAnsi="Times New Roman"/>
          <w:sz w:val="24"/>
          <w:szCs w:val="24"/>
        </w:rPr>
        <w:t xml:space="preserve"> i en eller annen form, vil </w:t>
      </w:r>
      <w:r w:rsidR="00C32253">
        <w:rPr>
          <w:rFonts w:ascii="Times New Roman" w:hAnsi="Times New Roman"/>
          <w:sz w:val="24"/>
          <w:szCs w:val="24"/>
        </w:rPr>
        <w:t xml:space="preserve">offentleglova gjelde </w:t>
      </w:r>
      <w:r w:rsidR="001A5263">
        <w:rPr>
          <w:rFonts w:ascii="Times New Roman" w:hAnsi="Times New Roman"/>
          <w:sz w:val="24"/>
          <w:szCs w:val="24"/>
        </w:rPr>
        <w:t>som</w:t>
      </w:r>
      <w:r w:rsidR="005719BA">
        <w:rPr>
          <w:rFonts w:ascii="Times New Roman" w:hAnsi="Times New Roman"/>
          <w:sz w:val="24"/>
          <w:szCs w:val="24"/>
        </w:rPr>
        <w:t xml:space="preserve"> for</w:t>
      </w:r>
      <w:r w:rsidR="001A5263">
        <w:rPr>
          <w:rFonts w:ascii="Times New Roman" w:hAnsi="Times New Roman"/>
          <w:sz w:val="24"/>
          <w:szCs w:val="24"/>
        </w:rPr>
        <w:t xml:space="preserve"> alle andre organ</w:t>
      </w:r>
      <w:r w:rsidR="002072A0">
        <w:rPr>
          <w:rFonts w:ascii="Times New Roman" w:hAnsi="Times New Roman"/>
          <w:sz 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inn under</w:t>
      </w:r>
      <w:r w:rsidR="001A5263">
        <w:rPr>
          <w:rFonts w:ascii="Times New Roman" w:hAnsi="Times New Roman"/>
          <w:sz w:val="24"/>
          <w:szCs w:val="24"/>
        </w:rPr>
        <w:t xml:space="preserve"> loven</w:t>
      </w:r>
      <w:r w:rsidR="00C32253">
        <w:rPr>
          <w:rFonts w:ascii="Times New Roman" w:hAnsi="Times New Roman"/>
          <w:sz w:val="24"/>
          <w:szCs w:val="24"/>
        </w:rPr>
        <w:t xml:space="preserve">, men med </w:t>
      </w:r>
      <w:r w:rsidR="00002A81">
        <w:rPr>
          <w:rFonts w:ascii="Times New Roman" w:hAnsi="Times New Roman"/>
          <w:sz w:val="24"/>
          <w:szCs w:val="24"/>
        </w:rPr>
        <w:t>noen</w:t>
      </w:r>
      <w:r w:rsidR="005719BA">
        <w:rPr>
          <w:rFonts w:ascii="Times New Roman" w:hAnsi="Times New Roman"/>
          <w:sz w:val="24"/>
          <w:szCs w:val="24"/>
        </w:rPr>
        <w:t xml:space="preserve"> viktige unntak</w:t>
      </w:r>
      <w:r w:rsidR="00201049">
        <w:rPr>
          <w:rFonts w:ascii="Times New Roman" w:hAnsi="Times New Roman"/>
          <w:sz w:val="24"/>
          <w:szCs w:val="24"/>
        </w:rPr>
        <w:t>:</w:t>
      </w:r>
      <w:r w:rsidR="001A5263">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A661F1" w:rsidRDefault="00C32253" w:rsidP="00A661F1">
      <w:pPr>
        <w:rPr>
          <w:rFonts w:ascii="Times New Roman" w:hAnsi="Times New Roman"/>
          <w:sz w:val="24"/>
          <w:szCs w:val="24"/>
        </w:rPr>
      </w:pPr>
      <w:r>
        <w:rPr>
          <w:rFonts w:ascii="Times New Roman" w:hAnsi="Times New Roman"/>
          <w:sz w:val="24"/>
          <w:szCs w:val="24"/>
        </w:rPr>
        <w:t>F</w:t>
      </w:r>
      <w:r w:rsidR="005719BA" w:rsidRPr="005719BA">
        <w:rPr>
          <w:rFonts w:ascii="Times New Roman" w:hAnsi="Times New Roman"/>
          <w:i/>
          <w:sz w:val="24"/>
          <w:szCs w:val="24"/>
        </w:rPr>
        <w:t>or det første</w:t>
      </w:r>
      <w:r>
        <w:rPr>
          <w:rFonts w:ascii="Times New Roman" w:hAnsi="Times New Roman"/>
          <w:sz w:val="24"/>
          <w:szCs w:val="24"/>
        </w:rPr>
        <w:t xml:space="preserve"> vil</w:t>
      </w:r>
      <w:r w:rsidR="005719BA">
        <w:rPr>
          <w:rFonts w:ascii="Times New Roman" w:hAnsi="Times New Roman"/>
          <w:sz w:val="24"/>
          <w:szCs w:val="24"/>
        </w:rPr>
        <w:t xml:space="preserve"> </w:t>
      </w:r>
      <w:r w:rsidR="001A5263">
        <w:rPr>
          <w:rFonts w:ascii="Times New Roman" w:hAnsi="Times New Roman"/>
          <w:sz w:val="24"/>
          <w:szCs w:val="24"/>
        </w:rPr>
        <w:t>plikt</w:t>
      </w:r>
      <w:r w:rsidR="002072A0">
        <w:rPr>
          <w:rFonts w:ascii="Times New Roman" w:hAnsi="Times New Roman"/>
          <w:sz w:val="24"/>
          <w:szCs w:val="24"/>
        </w:rPr>
        <w:t>en</w:t>
      </w:r>
      <w:r w:rsidR="001A5263">
        <w:rPr>
          <w:rFonts w:ascii="Times New Roman" w:hAnsi="Times New Roman"/>
          <w:sz w:val="24"/>
          <w:szCs w:val="24"/>
        </w:rPr>
        <w:t xml:space="preserve"> til å føre journal etter arkivloven </w:t>
      </w:r>
      <w:r w:rsidR="000651BB">
        <w:rPr>
          <w:rFonts w:ascii="Times New Roman" w:hAnsi="Times New Roman"/>
          <w:sz w:val="24"/>
          <w:szCs w:val="24"/>
        </w:rPr>
        <w:t>med forskrifter</w:t>
      </w:r>
      <w:r w:rsidR="005719BA">
        <w:rPr>
          <w:rStyle w:val="Fotnotereferanse"/>
          <w:rFonts w:ascii="Times New Roman" w:hAnsi="Times New Roman"/>
          <w:sz w:val="24"/>
          <w:szCs w:val="24"/>
        </w:rPr>
        <w:footnoteReference w:id="3"/>
      </w:r>
      <w:r w:rsidR="000651BB">
        <w:rPr>
          <w:rFonts w:ascii="Times New Roman" w:hAnsi="Times New Roman"/>
          <w:sz w:val="24"/>
          <w:szCs w:val="24"/>
        </w:rPr>
        <w:t xml:space="preserve"> for selvstendige rettssubjekter</w:t>
      </w:r>
      <w:r w:rsidR="00201049">
        <w:rPr>
          <w:rFonts w:ascii="Times New Roman" w:hAnsi="Times New Roman"/>
          <w:sz w:val="24"/>
          <w:szCs w:val="24"/>
        </w:rPr>
        <w:t>,</w:t>
      </w:r>
      <w:r w:rsidR="000651BB">
        <w:rPr>
          <w:rFonts w:ascii="Times New Roman" w:hAnsi="Times New Roman"/>
          <w:sz w:val="24"/>
          <w:szCs w:val="24"/>
        </w:rPr>
        <w:t xml:space="preserve"> </w:t>
      </w:r>
      <w:r w:rsidR="002072A0">
        <w:rPr>
          <w:rFonts w:ascii="Times New Roman" w:hAnsi="Times New Roman"/>
          <w:sz w:val="24"/>
          <w:szCs w:val="24"/>
        </w:rPr>
        <w:t xml:space="preserve">kun </w:t>
      </w:r>
      <w:r>
        <w:rPr>
          <w:rFonts w:ascii="Times New Roman" w:hAnsi="Times New Roman"/>
          <w:sz w:val="24"/>
          <w:szCs w:val="24"/>
        </w:rPr>
        <w:t>gjelde etter</w:t>
      </w:r>
      <w:r w:rsidR="000651BB">
        <w:rPr>
          <w:rFonts w:ascii="Times New Roman" w:hAnsi="Times New Roman"/>
          <w:sz w:val="24"/>
          <w:szCs w:val="24"/>
        </w:rPr>
        <w:t xml:space="preserve"> </w:t>
      </w:r>
      <w:r w:rsidR="002072A0">
        <w:rPr>
          <w:rFonts w:ascii="Times New Roman" w:hAnsi="Times New Roman"/>
          <w:sz w:val="24"/>
          <w:szCs w:val="24"/>
        </w:rPr>
        <w:t>reglene i</w:t>
      </w:r>
      <w:r w:rsidR="000651BB">
        <w:rPr>
          <w:rFonts w:ascii="Times New Roman" w:hAnsi="Times New Roman"/>
          <w:sz w:val="24"/>
          <w:szCs w:val="24"/>
        </w:rPr>
        <w:t xml:space="preserve"> §§ 2-6 og 2-7 i arki</w:t>
      </w:r>
      <w:r w:rsidR="00002A81">
        <w:rPr>
          <w:rFonts w:ascii="Times New Roman" w:hAnsi="Times New Roman"/>
          <w:sz w:val="24"/>
          <w:szCs w:val="24"/>
        </w:rPr>
        <w:t>vforskriften. Disse virksomhetene</w:t>
      </w:r>
      <w:r w:rsidR="000651BB">
        <w:rPr>
          <w:rFonts w:ascii="Times New Roman" w:hAnsi="Times New Roman"/>
          <w:sz w:val="24"/>
          <w:szCs w:val="24"/>
        </w:rPr>
        <w:t xml:space="preserve"> har</w:t>
      </w:r>
      <w:r w:rsidR="005719BA">
        <w:rPr>
          <w:rFonts w:ascii="Times New Roman" w:hAnsi="Times New Roman"/>
          <w:sz w:val="24"/>
          <w:szCs w:val="24"/>
        </w:rPr>
        <w:t xml:space="preserve"> normalt</w:t>
      </w:r>
      <w:r w:rsidR="000651BB">
        <w:rPr>
          <w:rFonts w:ascii="Times New Roman" w:hAnsi="Times New Roman"/>
          <w:sz w:val="24"/>
          <w:szCs w:val="24"/>
        </w:rPr>
        <w:t xml:space="preserve"> ikke </w:t>
      </w:r>
      <w:r w:rsidR="005719BA">
        <w:rPr>
          <w:rFonts w:ascii="Times New Roman" w:hAnsi="Times New Roman"/>
          <w:sz w:val="24"/>
          <w:szCs w:val="24"/>
        </w:rPr>
        <w:t xml:space="preserve">generell </w:t>
      </w:r>
      <w:r w:rsidR="000651BB">
        <w:rPr>
          <w:rFonts w:ascii="Times New Roman" w:hAnsi="Times New Roman"/>
          <w:sz w:val="24"/>
          <w:szCs w:val="24"/>
        </w:rPr>
        <w:t>arkivplikt og avleveringsplikt eller andre pl</w:t>
      </w:r>
      <w:r w:rsidR="005719BA">
        <w:rPr>
          <w:rFonts w:ascii="Times New Roman" w:hAnsi="Times New Roman"/>
          <w:sz w:val="24"/>
          <w:szCs w:val="24"/>
        </w:rPr>
        <w:t xml:space="preserve">ikter etter arkivloven. </w:t>
      </w:r>
      <w:r w:rsidR="005719BA" w:rsidRPr="005719BA">
        <w:rPr>
          <w:rFonts w:ascii="Times New Roman" w:hAnsi="Times New Roman"/>
          <w:i/>
          <w:sz w:val="24"/>
          <w:szCs w:val="24"/>
        </w:rPr>
        <w:t>For det andre</w:t>
      </w:r>
      <w:r w:rsidR="002072A0">
        <w:rPr>
          <w:rFonts w:ascii="Times New Roman" w:hAnsi="Times New Roman"/>
          <w:sz w:val="24"/>
          <w:szCs w:val="24"/>
        </w:rPr>
        <w:t xml:space="preserve"> gjelder den sær</w:t>
      </w:r>
      <w:r w:rsidR="000651BB">
        <w:rPr>
          <w:rFonts w:ascii="Times New Roman" w:hAnsi="Times New Roman"/>
          <w:sz w:val="24"/>
          <w:szCs w:val="24"/>
        </w:rPr>
        <w:t>regel for virksomheter som kommer inn under loven etter reglene i §2 første avsnitt bokstav</w:t>
      </w:r>
      <w:r w:rsidR="005719BA">
        <w:rPr>
          <w:rFonts w:ascii="Times New Roman" w:hAnsi="Times New Roman"/>
          <w:sz w:val="24"/>
          <w:szCs w:val="24"/>
        </w:rPr>
        <w:t>en</w:t>
      </w:r>
      <w:r w:rsidR="000651BB">
        <w:rPr>
          <w:rFonts w:ascii="Times New Roman" w:hAnsi="Times New Roman"/>
          <w:sz w:val="24"/>
          <w:szCs w:val="24"/>
        </w:rPr>
        <w:t xml:space="preserve">e c og d, </w:t>
      </w:r>
      <w:r w:rsidR="0019338E">
        <w:rPr>
          <w:rFonts w:ascii="Times New Roman" w:hAnsi="Times New Roman"/>
          <w:sz w:val="24"/>
          <w:szCs w:val="24"/>
        </w:rPr>
        <w:t xml:space="preserve">og </w:t>
      </w:r>
      <w:r>
        <w:rPr>
          <w:rFonts w:ascii="Times New Roman" w:hAnsi="Times New Roman"/>
          <w:sz w:val="24"/>
          <w:szCs w:val="24"/>
        </w:rPr>
        <w:t xml:space="preserve">som </w:t>
      </w:r>
      <w:r w:rsidR="0019338E">
        <w:rPr>
          <w:rFonts w:ascii="Times New Roman" w:hAnsi="Times New Roman"/>
          <w:sz w:val="24"/>
          <w:szCs w:val="24"/>
        </w:rPr>
        <w:t xml:space="preserve">ikke var omfattet av offentlighetsloven av 1970, </w:t>
      </w:r>
      <w:r w:rsidR="000651BB">
        <w:rPr>
          <w:rFonts w:ascii="Times New Roman" w:hAnsi="Times New Roman"/>
          <w:sz w:val="24"/>
          <w:szCs w:val="24"/>
        </w:rPr>
        <w:t>at journalplikten</w:t>
      </w:r>
      <w:r w:rsidR="00986933">
        <w:rPr>
          <w:rStyle w:val="Fotnotereferanse"/>
          <w:rFonts w:ascii="Times New Roman" w:hAnsi="Times New Roman"/>
          <w:sz w:val="24"/>
          <w:szCs w:val="24"/>
        </w:rPr>
        <w:footnoteReference w:id="4"/>
      </w:r>
      <w:r w:rsidR="000651BB">
        <w:rPr>
          <w:rFonts w:ascii="Times New Roman" w:hAnsi="Times New Roman"/>
          <w:sz w:val="24"/>
          <w:szCs w:val="24"/>
        </w:rPr>
        <w:t xml:space="preserve"> og innsynsretten først gjelder </w:t>
      </w:r>
      <w:r w:rsidR="00986933">
        <w:rPr>
          <w:rFonts w:ascii="Times New Roman" w:hAnsi="Times New Roman"/>
          <w:sz w:val="24"/>
          <w:szCs w:val="24"/>
        </w:rPr>
        <w:t>for dokumenter opprettet eller innkommet etter at offentleglova trådte i kraft 1.1.2009.</w:t>
      </w:r>
      <w:r w:rsidR="0019338E">
        <w:rPr>
          <w:rFonts w:ascii="Times New Roman" w:hAnsi="Times New Roman"/>
          <w:sz w:val="24"/>
          <w:szCs w:val="24"/>
        </w:rPr>
        <w:t xml:space="preserve"> Loven gjelder for virksomhetene fra dette tidspunkt, selv om de skulle hevde at de ikke er omfattet av loven og det først senere blir fastslått at loven gjelder for virksomheten</w:t>
      </w:r>
      <w:r>
        <w:rPr>
          <w:rFonts w:ascii="Times New Roman" w:hAnsi="Times New Roman"/>
          <w:sz w:val="24"/>
          <w:szCs w:val="24"/>
        </w:rPr>
        <w:t xml:space="preserve">. </w:t>
      </w:r>
      <w:r w:rsidR="005719BA">
        <w:rPr>
          <w:rFonts w:ascii="Times New Roman" w:hAnsi="Times New Roman"/>
          <w:sz w:val="24"/>
          <w:szCs w:val="24"/>
        </w:rPr>
        <w:t xml:space="preserve"> </w:t>
      </w:r>
      <w:r w:rsidR="005719BA" w:rsidRPr="00002A81">
        <w:rPr>
          <w:rFonts w:ascii="Times New Roman" w:hAnsi="Times New Roman"/>
          <w:i/>
          <w:sz w:val="24"/>
          <w:szCs w:val="24"/>
        </w:rPr>
        <w:t>For</w:t>
      </w:r>
      <w:r w:rsidR="00986933" w:rsidRPr="00002A81">
        <w:rPr>
          <w:rFonts w:ascii="Times New Roman" w:hAnsi="Times New Roman"/>
          <w:i/>
          <w:sz w:val="24"/>
          <w:szCs w:val="24"/>
        </w:rPr>
        <w:t xml:space="preserve"> </w:t>
      </w:r>
      <w:r w:rsidR="00002A81" w:rsidRPr="00002A81">
        <w:rPr>
          <w:rFonts w:ascii="Times New Roman" w:hAnsi="Times New Roman"/>
          <w:i/>
          <w:sz w:val="24"/>
          <w:szCs w:val="24"/>
        </w:rPr>
        <w:t>det tredje</w:t>
      </w:r>
      <w:r w:rsidR="00002A81">
        <w:rPr>
          <w:rFonts w:ascii="Times New Roman" w:hAnsi="Times New Roman"/>
          <w:sz w:val="24"/>
          <w:szCs w:val="24"/>
        </w:rPr>
        <w:t xml:space="preserve"> sier loven at</w:t>
      </w:r>
      <w:r w:rsidR="00002A81" w:rsidRPr="00C32253">
        <w:rPr>
          <w:rFonts w:ascii="Times New Roman" w:hAnsi="Times New Roman"/>
          <w:sz w:val="24"/>
          <w:szCs w:val="24"/>
        </w:rPr>
        <w:t xml:space="preserve"> </w:t>
      </w:r>
      <w:r w:rsidR="00164ECF" w:rsidRPr="00C32253">
        <w:rPr>
          <w:rFonts w:ascii="Times New Roman" w:hAnsi="Times New Roman"/>
          <w:sz w:val="24"/>
          <w:szCs w:val="24"/>
        </w:rPr>
        <w:t>for</w:t>
      </w:r>
      <w:r w:rsidR="00164ECF">
        <w:rPr>
          <w:rFonts w:ascii="Times New Roman" w:hAnsi="Times New Roman"/>
          <w:color w:val="FF0000"/>
          <w:sz w:val="24"/>
          <w:szCs w:val="24"/>
        </w:rPr>
        <w:t xml:space="preserve"> </w:t>
      </w:r>
      <w:r w:rsidR="00986933">
        <w:rPr>
          <w:rFonts w:ascii="Times New Roman" w:hAnsi="Times New Roman"/>
          <w:sz w:val="24"/>
          <w:szCs w:val="24"/>
        </w:rPr>
        <w:t>virksomheter som kommer inn under loven senere (ved op</w:t>
      </w:r>
      <w:r w:rsidR="00002A81">
        <w:rPr>
          <w:rFonts w:ascii="Times New Roman" w:hAnsi="Times New Roman"/>
          <w:sz w:val="24"/>
          <w:szCs w:val="24"/>
        </w:rPr>
        <w:t>pkjøp og lignende) gjelder innsyn</w:t>
      </w:r>
      <w:r w:rsidR="00986933">
        <w:rPr>
          <w:rFonts w:ascii="Times New Roman" w:hAnsi="Times New Roman"/>
          <w:sz w:val="24"/>
          <w:szCs w:val="24"/>
        </w:rPr>
        <w:t xml:space="preserve"> først fra og med det fjerde månedsskiftet etter den måneden da vilkårene i loven ble oppfylt</w:t>
      </w:r>
      <w:r w:rsidR="00986933">
        <w:rPr>
          <w:rStyle w:val="Fotnotereferanse"/>
          <w:rFonts w:ascii="Times New Roman" w:hAnsi="Times New Roman"/>
          <w:sz w:val="24"/>
          <w:szCs w:val="24"/>
        </w:rPr>
        <w:footnoteReference w:id="5"/>
      </w:r>
      <w:r w:rsidR="00986933">
        <w:rPr>
          <w:rFonts w:ascii="Times New Roman" w:hAnsi="Times New Roman"/>
          <w:sz w:val="24"/>
          <w:szCs w:val="24"/>
        </w:rPr>
        <w:t>.</w:t>
      </w:r>
      <w:r w:rsidR="0019338E">
        <w:rPr>
          <w:rFonts w:ascii="Times New Roman" w:hAnsi="Times New Roman"/>
          <w:sz w:val="24"/>
          <w:szCs w:val="24"/>
        </w:rPr>
        <w:t xml:space="preserve"> </w:t>
      </w:r>
      <w:r w:rsidR="00EC241A">
        <w:rPr>
          <w:rFonts w:ascii="Times New Roman" w:hAnsi="Times New Roman"/>
          <w:sz w:val="24"/>
          <w:szCs w:val="24"/>
        </w:rPr>
        <w:t>Se for øvrig nærmere om journalplikter i pkt 1.3.</w:t>
      </w:r>
    </w:p>
    <w:p w:rsidR="00986933" w:rsidRDefault="00986933" w:rsidP="00A661F1">
      <w:pPr>
        <w:rPr>
          <w:rFonts w:ascii="Times New Roman" w:hAnsi="Times New Roman"/>
          <w:sz w:val="24"/>
          <w:szCs w:val="24"/>
        </w:rPr>
      </w:pPr>
    </w:p>
    <w:p w:rsidR="00CE6F1E" w:rsidRPr="00CE6F1E" w:rsidRDefault="00CE6F1E" w:rsidP="00A661F1">
      <w:pPr>
        <w:rPr>
          <w:rFonts w:ascii="Times New Roman" w:hAnsi="Times New Roman"/>
          <w:b/>
          <w:sz w:val="24"/>
          <w:szCs w:val="24"/>
        </w:rPr>
      </w:pPr>
      <w:r w:rsidRPr="00CE6F1E">
        <w:rPr>
          <w:rFonts w:ascii="Times New Roman" w:hAnsi="Times New Roman"/>
          <w:b/>
          <w:sz w:val="24"/>
          <w:szCs w:val="24"/>
        </w:rPr>
        <w:t>Energiselskaper</w:t>
      </w:r>
    </w:p>
    <w:p w:rsidR="00CE6F1E" w:rsidRDefault="00CE6F1E" w:rsidP="00A661F1">
      <w:pPr>
        <w:rPr>
          <w:rFonts w:ascii="Times New Roman" w:hAnsi="Times New Roman"/>
          <w:sz w:val="24"/>
          <w:szCs w:val="24"/>
        </w:rPr>
      </w:pPr>
      <w:r>
        <w:rPr>
          <w:rFonts w:ascii="Times New Roman" w:hAnsi="Times New Roman"/>
          <w:sz w:val="24"/>
          <w:szCs w:val="24"/>
        </w:rPr>
        <w:t>Energisektoren er et område der tidligere offentlige selskaper ofte er solgt helt eller delvis ut til privat</w:t>
      </w:r>
      <w:r w:rsidR="00C32253">
        <w:rPr>
          <w:rFonts w:ascii="Times New Roman" w:hAnsi="Times New Roman"/>
          <w:sz w:val="24"/>
          <w:szCs w:val="24"/>
        </w:rPr>
        <w:t>e</w:t>
      </w:r>
      <w:r>
        <w:rPr>
          <w:rFonts w:ascii="Times New Roman" w:hAnsi="Times New Roman"/>
          <w:sz w:val="24"/>
          <w:szCs w:val="24"/>
        </w:rPr>
        <w:t xml:space="preserve"> og i enda flere tilfeller organisert privatrettslig. Her er en oversikt over vurderinger som ofte har gjort seg gjeldende for denne type selskaper.</w:t>
      </w:r>
    </w:p>
    <w:p w:rsidR="00CE6F1E" w:rsidRDefault="00CE6F1E" w:rsidP="00A661F1">
      <w:pPr>
        <w:rPr>
          <w:rFonts w:ascii="Times New Roman" w:hAnsi="Times New Roman"/>
          <w:sz w:val="24"/>
          <w:szCs w:val="24"/>
        </w:rPr>
      </w:pPr>
    </w:p>
    <w:p w:rsidR="00DA201D" w:rsidRPr="00FD0EDE" w:rsidRDefault="00C32253" w:rsidP="00CE6F1E">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Av </w:t>
      </w:r>
      <w:r w:rsidR="00DA201D">
        <w:rPr>
          <w:rFonts w:ascii="Times New Roman" w:hAnsi="Times New Roman"/>
          <w:color w:val="000000"/>
          <w:sz w:val="24"/>
          <w:szCs w:val="24"/>
          <w:lang w:eastAsia="nb-NO"/>
        </w:rPr>
        <w:t>de klagesak</w:t>
      </w:r>
      <w:r w:rsidR="00CE6F1E" w:rsidRPr="00CE6F1E">
        <w:rPr>
          <w:rFonts w:ascii="Times New Roman" w:hAnsi="Times New Roman"/>
          <w:color w:val="000000"/>
          <w:sz w:val="24"/>
          <w:szCs w:val="24"/>
          <w:lang w:eastAsia="nb-NO"/>
        </w:rPr>
        <w:t>er vi kjenner når det gjelder energiselskaper</w:t>
      </w:r>
      <w:r w:rsidR="00DA201D">
        <w:rPr>
          <w:rFonts w:ascii="Times New Roman" w:hAnsi="Times New Roman"/>
          <w:color w:val="000000"/>
          <w:sz w:val="24"/>
          <w:szCs w:val="24"/>
          <w:lang w:eastAsia="nb-NO"/>
        </w:rPr>
        <w:t xml:space="preserve"> status</w:t>
      </w:r>
      <w:r w:rsidR="00CE6F1E" w:rsidRPr="00CE6F1E">
        <w:rPr>
          <w:rFonts w:ascii="Times New Roman" w:hAnsi="Times New Roman"/>
          <w:color w:val="000000"/>
          <w:sz w:val="24"/>
          <w:szCs w:val="24"/>
          <w:lang w:eastAsia="nb-NO"/>
        </w:rPr>
        <w:t xml:space="preserve">, så er det </w:t>
      </w:r>
      <w:r w:rsidR="00DA201D">
        <w:rPr>
          <w:rFonts w:ascii="Times New Roman" w:hAnsi="Times New Roman"/>
          <w:color w:val="000000"/>
          <w:sz w:val="24"/>
          <w:szCs w:val="24"/>
          <w:lang w:eastAsia="nb-NO"/>
        </w:rPr>
        <w:t>særlig nettselskaper og</w:t>
      </w:r>
      <w:r w:rsidR="00CE6F1E" w:rsidRPr="00CE6F1E">
        <w:rPr>
          <w:rFonts w:ascii="Times New Roman" w:hAnsi="Times New Roman"/>
          <w:color w:val="000000"/>
          <w:sz w:val="24"/>
          <w:szCs w:val="24"/>
          <w:lang w:eastAsia="nb-NO"/>
        </w:rPr>
        <w:t xml:space="preserve"> morselskaper i konsern</w:t>
      </w:r>
      <w:r>
        <w:rPr>
          <w:rFonts w:ascii="Times New Roman" w:hAnsi="Times New Roman"/>
          <w:color w:val="000000"/>
          <w:sz w:val="24"/>
          <w:szCs w:val="24"/>
          <w:lang w:eastAsia="nb-NO"/>
        </w:rPr>
        <w:t xml:space="preserve"> </w:t>
      </w:r>
      <w:r w:rsidR="00DA201D">
        <w:rPr>
          <w:rFonts w:ascii="Times New Roman" w:hAnsi="Times New Roman"/>
          <w:color w:val="000000"/>
          <w:sz w:val="24"/>
          <w:szCs w:val="24"/>
          <w:lang w:eastAsia="nb-NO"/>
        </w:rPr>
        <w:t>som har fått avgjørelser</w:t>
      </w:r>
      <w:r w:rsidR="00CE6F1E" w:rsidRPr="00CE6F1E">
        <w:rPr>
          <w:rFonts w:ascii="Times New Roman" w:hAnsi="Times New Roman"/>
          <w:color w:val="000000"/>
          <w:sz w:val="24"/>
          <w:szCs w:val="24"/>
          <w:lang w:eastAsia="nb-NO"/>
        </w:rPr>
        <w:t xml:space="preserve"> om at de omfattes av offentlighe</w:t>
      </w:r>
      <w:r w:rsidR="002072A0">
        <w:rPr>
          <w:rFonts w:ascii="Times New Roman" w:hAnsi="Times New Roman"/>
          <w:color w:val="000000"/>
          <w:sz w:val="24"/>
          <w:szCs w:val="24"/>
          <w:lang w:eastAsia="nb-NO"/>
        </w:rPr>
        <w:t xml:space="preserve">tsloven. Det gjelder </w:t>
      </w:r>
      <w:r w:rsidR="00DA201D">
        <w:rPr>
          <w:rFonts w:ascii="Times New Roman" w:hAnsi="Times New Roman"/>
          <w:color w:val="000000"/>
          <w:sz w:val="24"/>
          <w:szCs w:val="24"/>
          <w:lang w:eastAsia="nb-NO"/>
        </w:rPr>
        <w:t xml:space="preserve">morselskaper </w:t>
      </w:r>
      <w:r w:rsidR="002072A0">
        <w:rPr>
          <w:rFonts w:ascii="Times New Roman" w:hAnsi="Times New Roman"/>
          <w:color w:val="000000"/>
          <w:sz w:val="24"/>
          <w:szCs w:val="24"/>
          <w:lang w:eastAsia="nb-NO"/>
        </w:rPr>
        <w:t xml:space="preserve">som </w:t>
      </w:r>
      <w:r w:rsidR="00CE6F1E" w:rsidRPr="00CE6F1E">
        <w:rPr>
          <w:rFonts w:ascii="Times New Roman" w:hAnsi="Times New Roman"/>
          <w:color w:val="000000"/>
          <w:sz w:val="24"/>
          <w:szCs w:val="24"/>
          <w:lang w:eastAsia="nb-NO"/>
        </w:rPr>
        <w:t>Eidsiva</w:t>
      </w:r>
      <w:r w:rsidR="00164ECF">
        <w:rPr>
          <w:rFonts w:ascii="Times New Roman" w:hAnsi="Times New Roman"/>
          <w:color w:val="000000"/>
          <w:sz w:val="24"/>
          <w:szCs w:val="24"/>
          <w:lang w:eastAsia="nb-NO"/>
        </w:rPr>
        <w:t xml:space="preserve"> </w:t>
      </w:r>
      <w:r w:rsidR="00164ECF" w:rsidRPr="00C32253">
        <w:rPr>
          <w:rFonts w:ascii="Times New Roman" w:hAnsi="Times New Roman"/>
          <w:sz w:val="24"/>
          <w:szCs w:val="24"/>
          <w:lang w:eastAsia="nb-NO"/>
        </w:rPr>
        <w:t>Energi AS</w:t>
      </w:r>
      <w:r w:rsidR="00CE6F1E" w:rsidRPr="00CE6F1E">
        <w:rPr>
          <w:rFonts w:ascii="Times New Roman" w:hAnsi="Times New Roman"/>
          <w:color w:val="000000"/>
          <w:sz w:val="24"/>
          <w:szCs w:val="24"/>
          <w:lang w:eastAsia="nb-NO"/>
        </w:rPr>
        <w:t>, men også Tafjord kraft</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Sunnhordland kraftlag</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xml:space="preserve"> og </w:t>
      </w:r>
      <w:r w:rsidR="00CE6F1E" w:rsidRPr="00FD0EDE">
        <w:rPr>
          <w:rFonts w:ascii="Times New Roman" w:hAnsi="Times New Roman"/>
          <w:color w:val="000000"/>
          <w:sz w:val="24"/>
          <w:szCs w:val="24"/>
          <w:lang w:eastAsia="nb-NO"/>
        </w:rPr>
        <w:t>Tussa kraft</w:t>
      </w:r>
      <w:r w:rsidR="00DA201D" w:rsidRPr="00FD0EDE">
        <w:rPr>
          <w:rFonts w:ascii="Times New Roman" w:hAnsi="Times New Roman"/>
          <w:color w:val="000000"/>
          <w:sz w:val="24"/>
          <w:szCs w:val="24"/>
          <w:lang w:eastAsia="nb-NO"/>
        </w:rPr>
        <w:t xml:space="preserve"> AS</w:t>
      </w:r>
      <w:r w:rsidR="00CE6F1E" w:rsidRPr="00FD0EDE">
        <w:rPr>
          <w:rFonts w:ascii="Times New Roman" w:hAnsi="Times New Roman"/>
          <w:color w:val="000000"/>
          <w:sz w:val="24"/>
          <w:szCs w:val="24"/>
          <w:lang w:eastAsia="nb-NO"/>
        </w:rPr>
        <w:t xml:space="preserve">. Særlig fordi disse morselskapene har ”monopol” på tjenester de selger til egne datterselskaper, har </w:t>
      </w:r>
      <w:r w:rsidR="00164ECF" w:rsidRPr="00FD0EDE">
        <w:rPr>
          <w:rFonts w:ascii="Times New Roman" w:hAnsi="Times New Roman"/>
          <w:sz w:val="24"/>
          <w:szCs w:val="24"/>
          <w:lang w:eastAsia="nb-NO"/>
        </w:rPr>
        <w:t>de</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 xml:space="preserve">ikke </w:t>
      </w:r>
      <w:r w:rsidR="00164ECF" w:rsidRPr="00FD0EDE">
        <w:rPr>
          <w:rFonts w:ascii="Times New Roman" w:hAnsi="Times New Roman"/>
          <w:sz w:val="24"/>
          <w:szCs w:val="24"/>
          <w:lang w:eastAsia="nb-NO"/>
        </w:rPr>
        <w:t>fått</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medhold i at de hovedsakelig driver i konkurranse med andre private virksomh</w:t>
      </w:r>
      <w:r w:rsidR="00DA201D" w:rsidRPr="00FD0EDE">
        <w:rPr>
          <w:rFonts w:ascii="Times New Roman" w:hAnsi="Times New Roman"/>
          <w:color w:val="000000"/>
          <w:sz w:val="24"/>
          <w:szCs w:val="24"/>
          <w:lang w:eastAsia="nb-NO"/>
        </w:rPr>
        <w:t>eter. Dersom nettvirksomhet (som per definisjon er monopol) ikke er skilt ut som eget selskap, vil dette ofte bidra til at hovedselskapet faller innenfor loven.</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 xml:space="preserve">De selskaper som </w:t>
      </w:r>
      <w:r w:rsidR="00A50E46">
        <w:rPr>
          <w:rFonts w:ascii="Times New Roman" w:hAnsi="Times New Roman"/>
          <w:color w:val="000000"/>
          <w:sz w:val="24"/>
          <w:szCs w:val="24"/>
          <w:lang w:eastAsia="nb-NO"/>
        </w:rPr>
        <w:t>oftest</w:t>
      </w:r>
      <w:r w:rsidRPr="00CE6F1E">
        <w:rPr>
          <w:rFonts w:ascii="Times New Roman" w:hAnsi="Times New Roman"/>
          <w:color w:val="000000"/>
          <w:sz w:val="24"/>
          <w:szCs w:val="24"/>
          <w:lang w:eastAsia="nb-NO"/>
        </w:rPr>
        <w:t xml:space="preserve"> er definert</w:t>
      </w:r>
      <w:r w:rsidR="00A50E46">
        <w:rPr>
          <w:rFonts w:ascii="Times New Roman" w:hAnsi="Times New Roman"/>
          <w:color w:val="000000"/>
          <w:sz w:val="24"/>
          <w:szCs w:val="24"/>
          <w:lang w:eastAsia="nb-NO"/>
        </w:rPr>
        <w:t xml:space="preserve"> klart</w:t>
      </w:r>
      <w:r w:rsidRPr="00CE6F1E">
        <w:rPr>
          <w:rFonts w:ascii="Times New Roman" w:hAnsi="Times New Roman"/>
          <w:color w:val="000000"/>
          <w:sz w:val="24"/>
          <w:szCs w:val="24"/>
          <w:lang w:eastAsia="nb-NO"/>
        </w:rPr>
        <w:t xml:space="preserve"> utenfor loven, er produksjons</w:t>
      </w:r>
      <w:r w:rsidRPr="00CE6F1E">
        <w:rPr>
          <w:rFonts w:ascii="Times New Roman" w:hAnsi="Times New Roman"/>
          <w:color w:val="000000"/>
          <w:sz w:val="24"/>
          <w:szCs w:val="24"/>
          <w:lang w:eastAsia="nb-NO"/>
        </w:rPr>
        <w:noBreakHyphen/>
        <w:t xml:space="preserve"> og </w:t>
      </w:r>
      <w:r w:rsidR="002072A0">
        <w:rPr>
          <w:rFonts w:ascii="Times New Roman" w:hAnsi="Times New Roman"/>
          <w:color w:val="000000"/>
          <w:sz w:val="24"/>
          <w:szCs w:val="24"/>
          <w:lang w:eastAsia="nb-NO"/>
        </w:rPr>
        <w:t>salgs</w:t>
      </w:r>
      <w:r w:rsidRPr="00CE6F1E">
        <w:rPr>
          <w:rFonts w:ascii="Times New Roman" w:hAnsi="Times New Roman"/>
          <w:color w:val="000000"/>
          <w:sz w:val="24"/>
          <w:szCs w:val="24"/>
          <w:lang w:eastAsia="nb-NO"/>
        </w:rPr>
        <w:t>selskaper</w:t>
      </w:r>
      <w:r w:rsidR="002072A0">
        <w:rPr>
          <w:rFonts w:ascii="Times New Roman" w:hAnsi="Times New Roman"/>
          <w:color w:val="000000"/>
          <w:sz w:val="24"/>
          <w:szCs w:val="24"/>
          <w:lang w:eastAsia="nb-NO"/>
        </w:rPr>
        <w:t>,</w:t>
      </w:r>
      <w:r w:rsidRPr="00CE6F1E">
        <w:rPr>
          <w:rFonts w:ascii="Times New Roman" w:hAnsi="Times New Roman"/>
          <w:color w:val="000000"/>
          <w:sz w:val="24"/>
          <w:szCs w:val="24"/>
          <w:lang w:eastAsia="nb-NO"/>
        </w:rPr>
        <w:t xml:space="preserve"> som </w:t>
      </w:r>
      <w:r w:rsidR="00164ECF" w:rsidRPr="00A50E46">
        <w:rPr>
          <w:rFonts w:ascii="Times New Roman" w:hAnsi="Times New Roman"/>
          <w:sz w:val="24"/>
          <w:szCs w:val="24"/>
          <w:lang w:eastAsia="nb-NO"/>
        </w:rPr>
        <w:t>driver</w:t>
      </w:r>
      <w:r w:rsidR="00164ECF">
        <w:rPr>
          <w:rFonts w:ascii="Times New Roman" w:hAnsi="Times New Roman"/>
          <w:color w:val="FF0000"/>
          <w:sz w:val="24"/>
          <w:szCs w:val="24"/>
          <w:lang w:eastAsia="nb-NO"/>
        </w:rPr>
        <w:t xml:space="preserve"> </w:t>
      </w:r>
      <w:r w:rsidRPr="00CE6F1E">
        <w:rPr>
          <w:rFonts w:ascii="Times New Roman" w:hAnsi="Times New Roman"/>
          <w:color w:val="000000"/>
          <w:sz w:val="24"/>
          <w:szCs w:val="24"/>
          <w:lang w:eastAsia="nb-NO"/>
        </w:rPr>
        <w:t>salg til sluttbruker/forbruker</w:t>
      </w:r>
      <w:r w:rsidR="002072A0">
        <w:rPr>
          <w:rFonts w:ascii="Times New Roman" w:hAnsi="Times New Roman"/>
          <w:color w:val="000000"/>
          <w:sz w:val="24"/>
          <w:szCs w:val="24"/>
          <w:lang w:eastAsia="nb-NO"/>
        </w:rPr>
        <w:t>. Det gjelder for eksempel</w:t>
      </w:r>
      <w:r w:rsidRPr="00CE6F1E">
        <w:rPr>
          <w:rFonts w:ascii="Times New Roman" w:hAnsi="Times New Roman"/>
          <w:color w:val="000000"/>
          <w:sz w:val="24"/>
          <w:szCs w:val="24"/>
          <w:lang w:eastAsia="nb-NO"/>
        </w:rPr>
        <w:t xml:space="preserve"> Tro</w:t>
      </w:r>
      <w:r w:rsidR="00A50E46">
        <w:rPr>
          <w:rFonts w:ascii="Times New Roman" w:hAnsi="Times New Roman"/>
          <w:color w:val="000000"/>
          <w:sz w:val="24"/>
          <w:szCs w:val="24"/>
          <w:lang w:eastAsia="nb-NO"/>
        </w:rPr>
        <w:t>ms Kraft AS, Helgelandskraft AS og</w:t>
      </w:r>
      <w:r w:rsidRPr="00CE6F1E">
        <w:rPr>
          <w:rFonts w:ascii="Times New Roman" w:hAnsi="Times New Roman"/>
          <w:color w:val="000000"/>
          <w:sz w:val="24"/>
          <w:szCs w:val="24"/>
          <w:lang w:eastAsia="nb-NO"/>
        </w:rPr>
        <w:t xml:space="preserve"> Lurøy Kraftverk AS, hvor fylkesmennene har funnet at virksomheten hovedsakelig drives i konkurranse med private på like vilkår, enten fordi nettvirksomheten er skilt ut eller fordi den er </w:t>
      </w:r>
      <w:r w:rsidR="00A50E46">
        <w:rPr>
          <w:rFonts w:ascii="Times New Roman" w:hAnsi="Times New Roman"/>
          <w:color w:val="000000"/>
          <w:sz w:val="24"/>
          <w:szCs w:val="24"/>
          <w:lang w:eastAsia="nb-NO"/>
        </w:rPr>
        <w:t xml:space="preserve">vurdert som </w:t>
      </w:r>
      <w:r w:rsidRPr="00CE6F1E">
        <w:rPr>
          <w:rFonts w:ascii="Times New Roman" w:hAnsi="Times New Roman"/>
          <w:color w:val="000000"/>
          <w:sz w:val="24"/>
          <w:szCs w:val="24"/>
          <w:lang w:eastAsia="nb-NO"/>
        </w:rPr>
        <w:t xml:space="preserve">liten </w:t>
      </w:r>
      <w:r w:rsidR="00A50E46">
        <w:rPr>
          <w:rFonts w:ascii="Times New Roman" w:hAnsi="Times New Roman"/>
          <w:color w:val="000000"/>
          <w:sz w:val="24"/>
          <w:szCs w:val="24"/>
          <w:lang w:eastAsia="nb-NO"/>
        </w:rPr>
        <w:t>opp</w:t>
      </w:r>
      <w:r w:rsidRPr="00CE6F1E">
        <w:rPr>
          <w:rFonts w:ascii="Times New Roman" w:hAnsi="Times New Roman"/>
          <w:color w:val="000000"/>
          <w:sz w:val="24"/>
          <w:szCs w:val="24"/>
          <w:lang w:eastAsia="nb-NO"/>
        </w:rPr>
        <w:t xml:space="preserve"> mot øvrig virksomhet.</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For kombinerte selskaper med både produksjon, salg og distribusjon (nett)</w:t>
      </w:r>
      <w:r w:rsidRPr="00CE6F1E">
        <w:rPr>
          <w:rFonts w:ascii="Times New Roman" w:hAnsi="Times New Roman"/>
          <w:color w:val="000000"/>
          <w:sz w:val="24"/>
          <w:szCs w:val="24"/>
          <w:lang w:eastAsia="nb-NO"/>
        </w:rPr>
        <w:noBreakHyphen/>
        <w:t xml:space="preserve">virksomhet blir det en </w:t>
      </w:r>
      <w:r w:rsidR="00A50E46">
        <w:rPr>
          <w:rFonts w:ascii="Times New Roman" w:hAnsi="Times New Roman"/>
          <w:color w:val="000000"/>
          <w:sz w:val="24"/>
          <w:szCs w:val="24"/>
          <w:lang w:eastAsia="nb-NO"/>
        </w:rPr>
        <w:t xml:space="preserve">mer samlet </w:t>
      </w:r>
      <w:r w:rsidRPr="00CE6F1E">
        <w:rPr>
          <w:rFonts w:ascii="Times New Roman" w:hAnsi="Times New Roman"/>
          <w:color w:val="000000"/>
          <w:sz w:val="24"/>
          <w:szCs w:val="24"/>
          <w:lang w:eastAsia="nb-NO"/>
        </w:rPr>
        <w:t xml:space="preserve">vurdering bl a av antall ansatte, omsetning, eventuelle offentlig subsidier/lettelser, formue og eventuelt andre forhold som kan belyse spørsmålet – i tillegg selvsagt til å klarlegge markedet og konkurrentene. </w:t>
      </w:r>
      <w:r w:rsidR="00A50E46">
        <w:rPr>
          <w:rFonts w:ascii="Times New Roman" w:hAnsi="Times New Roman"/>
          <w:color w:val="000000"/>
          <w:sz w:val="24"/>
          <w:szCs w:val="24"/>
          <w:lang w:eastAsia="nb-NO"/>
        </w:rPr>
        <w:t xml:space="preserve">Eventuell konkurranse </w:t>
      </w:r>
      <w:r w:rsidRPr="00CE6F1E">
        <w:rPr>
          <w:rFonts w:ascii="Times New Roman" w:hAnsi="Times New Roman"/>
          <w:color w:val="000000"/>
          <w:sz w:val="24"/>
          <w:szCs w:val="24"/>
          <w:lang w:eastAsia="nb-NO"/>
        </w:rPr>
        <w:t xml:space="preserve">må være </w:t>
      </w:r>
      <w:r w:rsidR="00A50E46">
        <w:rPr>
          <w:rFonts w:ascii="Times New Roman" w:hAnsi="Times New Roman"/>
          <w:color w:val="000000"/>
          <w:sz w:val="24"/>
          <w:szCs w:val="24"/>
          <w:lang w:eastAsia="nb-NO"/>
        </w:rPr>
        <w:t xml:space="preserve">fra </w:t>
      </w:r>
      <w:r w:rsidRPr="00CE6F1E">
        <w:rPr>
          <w:rFonts w:ascii="Times New Roman" w:hAnsi="Times New Roman"/>
          <w:color w:val="000000"/>
          <w:sz w:val="24"/>
          <w:szCs w:val="24"/>
          <w:lang w:eastAsia="nb-NO"/>
        </w:rPr>
        <w:t>private, hvis det skal være konkurranseutsatt</w:t>
      </w:r>
      <w:r w:rsidR="00A50E46">
        <w:rPr>
          <w:rFonts w:ascii="Times New Roman" w:hAnsi="Times New Roman"/>
          <w:color w:val="000000"/>
          <w:sz w:val="24"/>
          <w:szCs w:val="24"/>
          <w:lang w:eastAsia="nb-NO"/>
        </w:rPr>
        <w:t xml:space="preserve"> etter loven. Konkurransen </w:t>
      </w:r>
      <w:r w:rsidRPr="00CE6F1E">
        <w:rPr>
          <w:rFonts w:ascii="Times New Roman" w:hAnsi="Times New Roman"/>
          <w:color w:val="000000"/>
          <w:sz w:val="24"/>
          <w:szCs w:val="24"/>
          <w:lang w:eastAsia="nb-NO"/>
        </w:rPr>
        <w:t>må også være på like vilkår. Er det f eks noen form for subsidiering av det offentlig eide selskapet, som private ikke f</w:t>
      </w:r>
      <w:r w:rsidR="00A50E46">
        <w:rPr>
          <w:rFonts w:ascii="Times New Roman" w:hAnsi="Times New Roman"/>
          <w:color w:val="000000"/>
          <w:sz w:val="24"/>
          <w:szCs w:val="24"/>
          <w:lang w:eastAsia="nb-NO"/>
        </w:rPr>
        <w:t>å</w:t>
      </w:r>
      <w:r w:rsidRPr="00CE6F1E">
        <w:rPr>
          <w:rFonts w:ascii="Times New Roman" w:hAnsi="Times New Roman"/>
          <w:color w:val="000000"/>
          <w:sz w:val="24"/>
          <w:szCs w:val="24"/>
          <w:lang w:eastAsia="nb-NO"/>
        </w:rPr>
        <w:t>r, er det ikke like vilkår.</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Default="00CE6F1E" w:rsidP="00CE6F1E">
      <w:pPr>
        <w:rPr>
          <w:rFonts w:ascii="Times New Roman" w:hAnsi="Times New Roman"/>
          <w:color w:val="000000"/>
          <w:sz w:val="24"/>
          <w:szCs w:val="24"/>
          <w:lang w:eastAsia="nb-NO"/>
        </w:rPr>
      </w:pPr>
      <w:r w:rsidRPr="00CE6F1E">
        <w:rPr>
          <w:rFonts w:ascii="Times New Roman" w:hAnsi="Times New Roman"/>
          <w:color w:val="000000"/>
          <w:sz w:val="24"/>
          <w:szCs w:val="24"/>
          <w:lang w:eastAsia="nb-NO"/>
        </w:rPr>
        <w:t>Det eneste tilfellet jeg kjenner av at fylkesmannen har kommet til at denne type selskaper faller innenfor loven, er avgjørelsen av 7.7.2010 hos Fylkesmannen i Møre og Romsdal ved vurderingen av Nordmøre Energiverk AS, som er et slikt kombinert selskap. Avgjørende var en grundig analyse av hvordan de ulike virksomheter slo ut.</w:t>
      </w:r>
      <w:r>
        <w:rPr>
          <w:rStyle w:val="Fotnotereferanse"/>
          <w:rFonts w:ascii="Times New Roman" w:hAnsi="Times New Roman"/>
          <w:color w:val="000000"/>
          <w:sz w:val="24"/>
          <w:szCs w:val="24"/>
          <w:lang w:eastAsia="nb-NO"/>
        </w:rPr>
        <w:footnoteReference w:id="6"/>
      </w:r>
    </w:p>
    <w:p w:rsidR="00EA0C9B" w:rsidRDefault="00EA0C9B" w:rsidP="00CE6F1E">
      <w:pPr>
        <w:rPr>
          <w:rFonts w:ascii="Times New Roman" w:hAnsi="Times New Roman"/>
          <w:color w:val="000000"/>
          <w:sz w:val="24"/>
          <w:szCs w:val="24"/>
          <w:lang w:eastAsia="nb-NO"/>
        </w:rPr>
      </w:pPr>
    </w:p>
    <w:p w:rsidR="00EA0C9B" w:rsidRDefault="00EA0C9B" w:rsidP="00CE6F1E">
      <w:pPr>
        <w:rPr>
          <w:rFonts w:ascii="Times New Roman" w:hAnsi="Times New Roman"/>
          <w:color w:val="000000"/>
          <w:sz w:val="24"/>
          <w:szCs w:val="24"/>
          <w:lang w:eastAsia="nb-NO"/>
        </w:rPr>
      </w:pPr>
      <w:r>
        <w:rPr>
          <w:rFonts w:ascii="Times New Roman" w:hAnsi="Times New Roman"/>
          <w:color w:val="000000"/>
          <w:sz w:val="24"/>
          <w:szCs w:val="24"/>
          <w:lang w:eastAsia="nb-NO"/>
        </w:rPr>
        <w:t>Flere energiselskaper mener at de ulike avgjørelsene landet rundt er en slags ”fylkesmanns-bingo” og ønsker en mer enhetlig avklaring. På grunnlag av en opplysning som skal være gitt fra ett selskap, har det dannet seg en oppfatning om at Justisdepartementets lovavdeling skal ha lovet en ”prinsipiell avklaring” sommeren 2014. Dette er nå avkreftet fra departementet. Lovavdelingen har imidlertid fått flere innspill om å gjøre noe med dette i forbindelse med evaluering og eventuell påfølgende lovendring. Blant annet er det foreslått at klagesaker som gjelder status etter offentlighetsloven for selvstendige rettssubjekt bør være gjenstand for to-instansbehandling, i og med at førsteinstansen er subjektet selv.</w:t>
      </w:r>
    </w:p>
    <w:p w:rsidR="00EA0C9B" w:rsidRPr="00CE6F1E" w:rsidRDefault="00EA0C9B" w:rsidP="00CE6F1E">
      <w:pPr>
        <w:rPr>
          <w:rFonts w:ascii="Times New Roman" w:hAnsi="Times New Roman"/>
          <w:sz w:val="24"/>
          <w:szCs w:val="24"/>
        </w:rPr>
      </w:pPr>
    </w:p>
    <w:p w:rsidR="00CE6F1E" w:rsidRDefault="00CE6F1E" w:rsidP="00A661F1">
      <w:pPr>
        <w:rPr>
          <w:rFonts w:ascii="Times New Roman" w:hAnsi="Times New Roman"/>
          <w:sz w:val="24"/>
          <w:szCs w:val="24"/>
        </w:rPr>
      </w:pPr>
    </w:p>
    <w:p w:rsidR="00002A81" w:rsidRPr="00002A81" w:rsidRDefault="00002A81" w:rsidP="00A661F1">
      <w:pPr>
        <w:rPr>
          <w:rFonts w:ascii="Times New Roman" w:hAnsi="Times New Roman"/>
          <w:b/>
          <w:sz w:val="24"/>
          <w:szCs w:val="24"/>
        </w:rPr>
      </w:pPr>
      <w:r w:rsidRPr="00002A81">
        <w:rPr>
          <w:rFonts w:ascii="Times New Roman" w:hAnsi="Times New Roman"/>
          <w:b/>
          <w:sz w:val="24"/>
          <w:szCs w:val="24"/>
        </w:rPr>
        <w:t>Selskapsformer</w:t>
      </w:r>
    </w:p>
    <w:p w:rsidR="00E06615" w:rsidRDefault="00986933" w:rsidP="00E06615">
      <w:pPr>
        <w:spacing w:after="120"/>
        <w:rPr>
          <w:rFonts w:ascii="Times New Roman" w:hAnsi="Times New Roman"/>
          <w:sz w:val="24"/>
          <w:szCs w:val="24"/>
        </w:rPr>
      </w:pPr>
      <w:r>
        <w:rPr>
          <w:rFonts w:ascii="Times New Roman" w:hAnsi="Times New Roman"/>
          <w:sz w:val="24"/>
          <w:szCs w:val="24"/>
        </w:rPr>
        <w:t>De vanligste former for selvstendige ret</w:t>
      </w:r>
      <w:r w:rsidR="002003B2">
        <w:rPr>
          <w:rFonts w:ascii="Times New Roman" w:hAnsi="Times New Roman"/>
          <w:sz w:val="24"/>
          <w:szCs w:val="24"/>
        </w:rPr>
        <w:t>tssubjekt der det offentlige kan ha</w:t>
      </w:r>
      <w:r>
        <w:rPr>
          <w:rFonts w:ascii="Times New Roman" w:hAnsi="Times New Roman"/>
          <w:sz w:val="24"/>
          <w:szCs w:val="24"/>
        </w:rPr>
        <w:t xml:space="preserve"> avgjørende innflytelse, er </w:t>
      </w:r>
      <w:r w:rsidRPr="00002A81">
        <w:rPr>
          <w:rFonts w:ascii="Times New Roman" w:hAnsi="Times New Roman"/>
          <w:i/>
          <w:sz w:val="24"/>
          <w:szCs w:val="24"/>
        </w:rPr>
        <w:t>aksjeselskaper</w:t>
      </w:r>
      <w:r>
        <w:rPr>
          <w:rFonts w:ascii="Times New Roman" w:hAnsi="Times New Roman"/>
          <w:sz w:val="24"/>
          <w:szCs w:val="24"/>
        </w:rPr>
        <w:t xml:space="preserve"> (AS eller ASA), </w:t>
      </w:r>
      <w:r w:rsidRPr="00002A81">
        <w:rPr>
          <w:rFonts w:ascii="Times New Roman" w:hAnsi="Times New Roman"/>
          <w:i/>
          <w:sz w:val="24"/>
          <w:szCs w:val="24"/>
        </w:rPr>
        <w:t>interkommunale selskaper</w:t>
      </w:r>
      <w:r>
        <w:rPr>
          <w:rFonts w:ascii="Times New Roman" w:hAnsi="Times New Roman"/>
          <w:sz w:val="24"/>
          <w:szCs w:val="24"/>
        </w:rPr>
        <w:t xml:space="preserve"> organisert etter egen lov om interkommunale selskaper</w:t>
      </w:r>
      <w:r>
        <w:rPr>
          <w:rStyle w:val="Fotnotereferanse"/>
          <w:rFonts w:ascii="Times New Roman" w:hAnsi="Times New Roman"/>
          <w:sz w:val="24"/>
          <w:szCs w:val="24"/>
        </w:rPr>
        <w:footnoteReference w:id="7"/>
      </w:r>
      <w:r>
        <w:rPr>
          <w:rFonts w:ascii="Times New Roman" w:hAnsi="Times New Roman"/>
          <w:sz w:val="24"/>
          <w:szCs w:val="24"/>
        </w:rPr>
        <w:t xml:space="preserve"> (IKS) og </w:t>
      </w:r>
      <w:r w:rsidRPr="00002A81">
        <w:rPr>
          <w:rFonts w:ascii="Times New Roman" w:hAnsi="Times New Roman"/>
          <w:i/>
          <w:sz w:val="24"/>
          <w:szCs w:val="24"/>
        </w:rPr>
        <w:t>stiftelser</w:t>
      </w:r>
      <w:r w:rsidR="0019338E">
        <w:rPr>
          <w:rFonts w:ascii="Times New Roman" w:hAnsi="Times New Roman"/>
          <w:sz w:val="24"/>
          <w:szCs w:val="24"/>
        </w:rPr>
        <w:t xml:space="preserve"> (se også note</w:t>
      </w:r>
      <w:r w:rsidR="00EC241A">
        <w:rPr>
          <w:rFonts w:ascii="Times New Roman" w:hAnsi="Times New Roman"/>
          <w:sz w:val="24"/>
          <w:szCs w:val="24"/>
        </w:rPr>
        <w:t xml:space="preserve"> 2 om selskapsformer)</w:t>
      </w:r>
      <w:r>
        <w:rPr>
          <w:rFonts w:ascii="Times New Roman" w:hAnsi="Times New Roman"/>
          <w:sz w:val="24"/>
          <w:szCs w:val="24"/>
        </w:rPr>
        <w:t>.</w:t>
      </w:r>
    </w:p>
    <w:p w:rsidR="00EC241A" w:rsidRDefault="004515B7" w:rsidP="00E06615">
      <w:pPr>
        <w:spacing w:after="120"/>
        <w:rPr>
          <w:rFonts w:ascii="Times New Roman" w:hAnsi="Times New Roman"/>
          <w:sz w:val="24"/>
          <w:szCs w:val="24"/>
        </w:rPr>
      </w:pPr>
      <w:r>
        <w:rPr>
          <w:rFonts w:ascii="Times New Roman" w:hAnsi="Times New Roman"/>
          <w:sz w:val="24"/>
          <w:szCs w:val="24"/>
        </w:rPr>
        <w:t>Kommunale foretak (KF) eller fylkeskommunale foretak (FKF) opprettet etter §11 i kommuneloven er ikke selvstendige rettssubjekt, men regnes som en del av kommunen</w:t>
      </w:r>
      <w:r w:rsidR="00002A81">
        <w:rPr>
          <w:rFonts w:ascii="Times New Roman" w:hAnsi="Times New Roman"/>
          <w:sz w:val="24"/>
          <w:szCs w:val="24"/>
        </w:rPr>
        <w:t xml:space="preserve"> ettersom de er opprettet med hjemmel i kommuneloven</w:t>
      </w:r>
      <w:r>
        <w:rPr>
          <w:rFonts w:ascii="Times New Roman" w:hAnsi="Times New Roman"/>
          <w:sz w:val="24"/>
          <w:szCs w:val="24"/>
        </w:rPr>
        <w:t xml:space="preserve">. Foretakene er </w:t>
      </w:r>
      <w:r w:rsidR="00002A81">
        <w:rPr>
          <w:rFonts w:ascii="Times New Roman" w:hAnsi="Times New Roman"/>
          <w:sz w:val="24"/>
          <w:szCs w:val="24"/>
        </w:rPr>
        <w:t>likevel</w:t>
      </w:r>
      <w:r>
        <w:rPr>
          <w:rFonts w:ascii="Times New Roman" w:hAnsi="Times New Roman"/>
          <w:sz w:val="24"/>
          <w:szCs w:val="24"/>
        </w:rPr>
        <w:t xml:space="preserve"> selvstendige, egne organ i forhold til offentleglova</w:t>
      </w:r>
      <w:r w:rsidR="00002A81">
        <w:rPr>
          <w:rFonts w:ascii="Times New Roman" w:hAnsi="Times New Roman"/>
          <w:sz w:val="24"/>
          <w:szCs w:val="24"/>
        </w:rPr>
        <w:t>. U</w:t>
      </w:r>
      <w:r>
        <w:rPr>
          <w:rFonts w:ascii="Times New Roman" w:hAnsi="Times New Roman"/>
          <w:sz w:val="24"/>
          <w:szCs w:val="24"/>
        </w:rPr>
        <w:t>tveksling av dokumenter mellom kommunens sentraladministrasjon og foretakene (eller</w:t>
      </w:r>
      <w:r w:rsidR="002003B2">
        <w:rPr>
          <w:rFonts w:ascii="Times New Roman" w:hAnsi="Times New Roman"/>
          <w:sz w:val="24"/>
          <w:szCs w:val="24"/>
        </w:rPr>
        <w:t xml:space="preserve"> mellom andre kommunale</w:t>
      </w:r>
      <w:r>
        <w:rPr>
          <w:rFonts w:ascii="Times New Roman" w:hAnsi="Times New Roman"/>
          <w:sz w:val="24"/>
          <w:szCs w:val="24"/>
        </w:rPr>
        <w:t xml:space="preserve"> virksomheter som er selvstendige rettssubjekt</w:t>
      </w:r>
      <w:r w:rsidR="002003B2">
        <w:rPr>
          <w:rFonts w:ascii="Times New Roman" w:hAnsi="Times New Roman"/>
          <w:sz w:val="24"/>
          <w:szCs w:val="24"/>
        </w:rPr>
        <w:t xml:space="preserve"> og går inn under loven</w:t>
      </w:r>
      <w:r>
        <w:rPr>
          <w:rFonts w:ascii="Times New Roman" w:hAnsi="Times New Roman"/>
          <w:sz w:val="24"/>
          <w:szCs w:val="24"/>
        </w:rPr>
        <w:t xml:space="preserve">) kan </w:t>
      </w:r>
      <w:r w:rsidR="00002A81">
        <w:rPr>
          <w:rFonts w:ascii="Times New Roman" w:hAnsi="Times New Roman"/>
          <w:sz w:val="24"/>
          <w:szCs w:val="24"/>
        </w:rPr>
        <w:t xml:space="preserve">derfor </w:t>
      </w:r>
      <w:r>
        <w:rPr>
          <w:rFonts w:ascii="Times New Roman" w:hAnsi="Times New Roman"/>
          <w:sz w:val="24"/>
          <w:szCs w:val="24"/>
        </w:rPr>
        <w:t xml:space="preserve">ikke unntas som interne etter offentleglova §14 jf §16. </w:t>
      </w:r>
    </w:p>
    <w:p w:rsidR="00EC241A" w:rsidRDefault="00EC241A"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Eksempler på avgjørelser om at private rettssubjekter faller inn under</w:t>
      </w:r>
      <w:r w:rsidR="008C2E34">
        <w:rPr>
          <w:rFonts w:ascii="Times New Roman" w:hAnsi="Times New Roman"/>
          <w:sz w:val="24"/>
          <w:szCs w:val="24"/>
        </w:rPr>
        <w:t xml:space="preserve"> eller utenfor </w:t>
      </w:r>
      <w:r>
        <w:rPr>
          <w:rFonts w:ascii="Times New Roman" w:hAnsi="Times New Roman"/>
          <w:sz w:val="24"/>
          <w:szCs w:val="24"/>
        </w:rPr>
        <w:t>loven, har vi flere av:</w:t>
      </w:r>
    </w:p>
    <w:p w:rsidR="008C2E34" w:rsidRDefault="008C2E34"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 xml:space="preserve">2011-01-10 – Sunnhordland Kraftlag AS – JA – Fylkesmannen i Hordaland - </w:t>
      </w:r>
      <w:hyperlink r:id="rId9"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2010-12-10 – Haugaland Kraft AS – NEI – Fylkesmannen i Rogaland  - </w:t>
      </w:r>
      <w:hyperlink r:id="rId10" w:history="1">
        <w:r w:rsidRPr="008C2E34">
          <w:rPr>
            <w:rStyle w:val="Hyperkobling"/>
            <w:rFonts w:ascii="Times New Roman" w:hAnsi="Times New Roman"/>
            <w:sz w:val="24"/>
            <w:szCs w:val="24"/>
          </w:rPr>
          <w:t>BREV</w:t>
        </w:r>
      </w:hyperlink>
    </w:p>
    <w:p w:rsidR="00EC241A" w:rsidRDefault="00EC241A" w:rsidP="00A661F1">
      <w:pPr>
        <w:rPr>
          <w:rFonts w:ascii="Times New Roman" w:hAnsi="Times New Roman"/>
          <w:sz w:val="24"/>
          <w:szCs w:val="24"/>
        </w:rPr>
      </w:pPr>
      <w:r>
        <w:rPr>
          <w:rFonts w:ascii="Times New Roman" w:hAnsi="Times New Roman"/>
          <w:sz w:val="24"/>
          <w:szCs w:val="24"/>
        </w:rPr>
        <w:t xml:space="preserve">2010-12-07 – Eidsiva Energi AS – JA – Fylkesmannen i Hedmark - </w:t>
      </w:r>
      <w:hyperlink r:id="rId11"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2010-11-08 – Troms Kraft AS – NEI – Troms Kraft Nett AS – JA – FM Troms - </w:t>
      </w:r>
      <w:hyperlink r:id="rId12" w:history="1">
        <w:r w:rsidRPr="00471BE0">
          <w:rPr>
            <w:rStyle w:val="Hyperkobling"/>
            <w:rFonts w:ascii="Times New Roman" w:hAnsi="Times New Roman"/>
            <w:sz w:val="24"/>
            <w:szCs w:val="24"/>
          </w:rPr>
          <w:t>BREV</w:t>
        </w:r>
      </w:hyperlink>
    </w:p>
    <w:p w:rsidR="004B101D" w:rsidRDefault="00EC241A" w:rsidP="00A661F1">
      <w:pPr>
        <w:rPr>
          <w:rFonts w:ascii="Times New Roman" w:hAnsi="Times New Roman"/>
          <w:sz w:val="24"/>
          <w:szCs w:val="24"/>
        </w:rPr>
      </w:pPr>
      <w:r>
        <w:rPr>
          <w:rFonts w:ascii="Times New Roman" w:hAnsi="Times New Roman"/>
          <w:sz w:val="24"/>
          <w:szCs w:val="24"/>
        </w:rPr>
        <w:t>2010-</w:t>
      </w:r>
      <w:r w:rsidR="00CB6E80">
        <w:rPr>
          <w:rFonts w:ascii="Times New Roman" w:hAnsi="Times New Roman"/>
          <w:sz w:val="24"/>
          <w:szCs w:val="24"/>
        </w:rPr>
        <w:t xml:space="preserve">07-30 – Tussa Kraft AS – JA – Fylkesmannen i </w:t>
      </w:r>
      <w:r w:rsidR="004B101D">
        <w:rPr>
          <w:rFonts w:ascii="Times New Roman" w:hAnsi="Times New Roman"/>
          <w:sz w:val="24"/>
          <w:szCs w:val="24"/>
        </w:rPr>
        <w:t>MogR</w:t>
      </w:r>
      <w:r w:rsidR="00CB6E80">
        <w:rPr>
          <w:rFonts w:ascii="Times New Roman" w:hAnsi="Times New Roman"/>
          <w:sz w:val="24"/>
          <w:szCs w:val="24"/>
        </w:rPr>
        <w:t xml:space="preserve"> - </w:t>
      </w:r>
      <w:hyperlink r:id="rId13" w:history="1">
        <w:r w:rsidR="00CB6E80" w:rsidRPr="00CB6E80">
          <w:rPr>
            <w:rStyle w:val="Hyperkobling"/>
            <w:rFonts w:ascii="Times New Roman" w:hAnsi="Times New Roman"/>
            <w:sz w:val="24"/>
            <w:szCs w:val="24"/>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2010-07-07 – Nordmøre Energi AS – JA – Fylkesmannen i MogR - </w:t>
      </w:r>
      <w:hyperlink r:id="rId14" w:history="1">
        <w:r w:rsidRPr="004B101D">
          <w:rPr>
            <w:rStyle w:val="Hyperkobling"/>
            <w:rFonts w:ascii="Times New Roman" w:hAnsi="Times New Roman"/>
            <w:sz w:val="24"/>
            <w:szCs w:val="24"/>
          </w:rPr>
          <w:t>BREV</w:t>
        </w:r>
      </w:hyperlink>
    </w:p>
    <w:p w:rsidR="008C2E34" w:rsidRDefault="002003B2" w:rsidP="00A661F1">
      <w:pPr>
        <w:rPr>
          <w:rFonts w:ascii="Times New Roman" w:hAnsi="Times New Roman"/>
          <w:color w:val="000000"/>
          <w:sz w:val="24"/>
          <w:szCs w:val="24"/>
          <w:lang w:eastAsia="nb-NO"/>
        </w:rPr>
      </w:pPr>
      <w:r>
        <w:rPr>
          <w:rFonts w:ascii="Times New Roman" w:hAnsi="Times New Roman"/>
          <w:color w:val="000000"/>
          <w:sz w:val="24"/>
          <w:szCs w:val="24"/>
          <w:lang w:eastAsia="nb-NO"/>
        </w:rPr>
        <w:t>2010</w:t>
      </w:r>
      <w:r>
        <w:rPr>
          <w:rFonts w:ascii="Times New Roman" w:hAnsi="Times New Roman"/>
          <w:color w:val="000000"/>
          <w:sz w:val="24"/>
          <w:szCs w:val="24"/>
          <w:lang w:eastAsia="nb-NO"/>
        </w:rPr>
        <w:noBreakHyphen/>
        <w:t>05</w:t>
      </w:r>
      <w:r>
        <w:rPr>
          <w:rFonts w:ascii="Times New Roman" w:hAnsi="Times New Roman"/>
          <w:color w:val="000000"/>
          <w:sz w:val="24"/>
          <w:szCs w:val="24"/>
          <w:lang w:eastAsia="nb-NO"/>
        </w:rPr>
        <w:noBreakHyphen/>
        <w:t xml:space="preserve">21 -  </w:t>
      </w:r>
      <w:r w:rsidR="008C2E34">
        <w:rPr>
          <w:rFonts w:ascii="Times New Roman" w:hAnsi="Times New Roman"/>
          <w:color w:val="000000"/>
          <w:sz w:val="24"/>
          <w:szCs w:val="24"/>
          <w:lang w:eastAsia="nb-NO"/>
        </w:rPr>
        <w:t>Bergen K</w:t>
      </w:r>
      <w:r w:rsidR="008C2E34" w:rsidRPr="008C2E34">
        <w:rPr>
          <w:rFonts w:ascii="Times New Roman" w:hAnsi="Times New Roman"/>
          <w:color w:val="000000"/>
          <w:sz w:val="24"/>
          <w:szCs w:val="24"/>
          <w:lang w:eastAsia="nb-NO"/>
        </w:rPr>
        <w:t>ino</w:t>
      </w:r>
      <w:r w:rsidR="008C2E34">
        <w:rPr>
          <w:rFonts w:ascii="Times New Roman" w:hAnsi="Times New Roman"/>
          <w:color w:val="000000"/>
          <w:sz w:val="24"/>
          <w:szCs w:val="24"/>
          <w:lang w:eastAsia="nb-NO"/>
        </w:rPr>
        <w:t xml:space="preserve"> AS</w:t>
      </w:r>
      <w:r w:rsidR="008C2E34" w:rsidRPr="008C2E34">
        <w:rPr>
          <w:rFonts w:ascii="Times New Roman" w:hAnsi="Times New Roman"/>
          <w:color w:val="000000"/>
          <w:sz w:val="24"/>
          <w:szCs w:val="24"/>
          <w:lang w:eastAsia="nb-NO"/>
        </w:rPr>
        <w:t xml:space="preserve"> </w:t>
      </w:r>
      <w:r w:rsidR="008C2E34">
        <w:rPr>
          <w:rFonts w:ascii="Times New Roman" w:hAnsi="Times New Roman"/>
          <w:color w:val="000000"/>
          <w:sz w:val="24"/>
          <w:szCs w:val="24"/>
          <w:lang w:eastAsia="nb-NO"/>
        </w:rPr>
        <w:t>– JA – Fylkesmannen i</w:t>
      </w:r>
      <w:r w:rsidR="008C2E34" w:rsidRPr="008C2E34">
        <w:rPr>
          <w:rFonts w:ascii="Times New Roman" w:hAnsi="Times New Roman"/>
          <w:color w:val="000000"/>
          <w:sz w:val="24"/>
          <w:szCs w:val="24"/>
          <w:lang w:eastAsia="nb-NO"/>
        </w:rPr>
        <w:t xml:space="preserve"> Hordaland</w:t>
      </w:r>
      <w:r w:rsidR="008C2E34">
        <w:rPr>
          <w:rFonts w:ascii="Times New Roman" w:hAnsi="Times New Roman"/>
          <w:color w:val="000000"/>
          <w:sz w:val="24"/>
          <w:szCs w:val="24"/>
          <w:lang w:eastAsia="nb-NO"/>
        </w:rPr>
        <w:t xml:space="preserve"> - </w:t>
      </w:r>
      <w:hyperlink r:id="rId15" w:history="1">
        <w:r w:rsidR="008C2E34" w:rsidRPr="008C2E34">
          <w:rPr>
            <w:rStyle w:val="Hyperkobling"/>
            <w:rFonts w:ascii="Times New Roman" w:hAnsi="Times New Roman"/>
            <w:sz w:val="24"/>
            <w:szCs w:val="24"/>
            <w:lang w:eastAsia="nb-NO"/>
          </w:rPr>
          <w:t>BREV</w:t>
        </w:r>
      </w:hyperlink>
    </w:p>
    <w:p w:rsidR="008C2E34" w:rsidRPr="008C2E34" w:rsidRDefault="008C2E34" w:rsidP="00A661F1">
      <w:pPr>
        <w:rPr>
          <w:rFonts w:ascii="Times New Roman" w:hAnsi="Times New Roman"/>
          <w:sz w:val="24"/>
          <w:szCs w:val="24"/>
        </w:rPr>
      </w:pPr>
      <w:r>
        <w:rPr>
          <w:rFonts w:ascii="Times New Roman" w:hAnsi="Times New Roman"/>
          <w:color w:val="000000"/>
          <w:sz w:val="24"/>
          <w:szCs w:val="24"/>
          <w:lang w:eastAsia="nb-NO"/>
        </w:rPr>
        <w:t xml:space="preserve">2010-03-26 – Kristiansand Kino AS – JA – Fylkesmannen i Vest-Agder - </w:t>
      </w:r>
      <w:hyperlink r:id="rId16" w:history="1">
        <w:r w:rsidRPr="008C2E34">
          <w:rPr>
            <w:rStyle w:val="Hyperkobling"/>
            <w:rFonts w:ascii="Times New Roman" w:hAnsi="Times New Roman"/>
            <w:sz w:val="24"/>
            <w:szCs w:val="24"/>
            <w:lang w:eastAsia="nb-NO"/>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2010-02-02 – Tafjord Kraft AS – JA – Fylkesmannen i MogR - </w:t>
      </w:r>
      <w:hyperlink r:id="rId17" w:history="1">
        <w:r w:rsidRPr="004B101D">
          <w:rPr>
            <w:rStyle w:val="Hyperkobling"/>
            <w:rFonts w:ascii="Times New Roman" w:hAnsi="Times New Roman"/>
            <w:sz w:val="24"/>
            <w:szCs w:val="24"/>
          </w:rPr>
          <w:t>BREV</w:t>
        </w:r>
      </w:hyperlink>
    </w:p>
    <w:p w:rsidR="008C2E34" w:rsidRDefault="004B101D" w:rsidP="00A661F1">
      <w:pPr>
        <w:rPr>
          <w:rFonts w:ascii="Times New Roman" w:hAnsi="Times New Roman"/>
          <w:sz w:val="24"/>
          <w:szCs w:val="24"/>
        </w:rPr>
      </w:pPr>
      <w:r>
        <w:rPr>
          <w:rFonts w:ascii="Times New Roman" w:hAnsi="Times New Roman"/>
          <w:sz w:val="24"/>
          <w:szCs w:val="24"/>
        </w:rPr>
        <w:t xml:space="preserve">2010-02-02 – Vestavind Offshore AS – NEI – Fylkesmannen i SogR - </w:t>
      </w:r>
      <w:hyperlink r:id="rId18" w:history="1">
        <w:r w:rsidRPr="00B815AE">
          <w:rPr>
            <w:rStyle w:val="Hyperkobling"/>
            <w:rFonts w:ascii="Times New Roman" w:hAnsi="Times New Roman"/>
            <w:sz w:val="24"/>
            <w:szCs w:val="24"/>
          </w:rPr>
          <w:t>BREV</w:t>
        </w:r>
      </w:hyperlink>
      <w:r>
        <w:rPr>
          <w:rFonts w:ascii="Times New Roman" w:hAnsi="Times New Roman"/>
          <w:sz w:val="24"/>
          <w:szCs w:val="24"/>
        </w:rPr>
        <w:t xml:space="preserve"> </w:t>
      </w:r>
      <w:r w:rsidR="0019338E">
        <w:rPr>
          <w:rFonts w:ascii="Times New Roman" w:hAnsi="Times New Roman"/>
          <w:sz w:val="24"/>
          <w:szCs w:val="24"/>
        </w:rPr>
        <w:t xml:space="preserve"> </w:t>
      </w:r>
    </w:p>
    <w:p w:rsidR="008C2E34" w:rsidRDefault="008C2E34" w:rsidP="00A661F1">
      <w:pPr>
        <w:rPr>
          <w:rFonts w:ascii="Times New Roman" w:hAnsi="Times New Roman"/>
          <w:sz w:val="24"/>
          <w:szCs w:val="24"/>
        </w:rPr>
      </w:pPr>
      <w:r>
        <w:rPr>
          <w:rFonts w:ascii="Times New Roman" w:hAnsi="Times New Roman"/>
          <w:sz w:val="24"/>
          <w:szCs w:val="24"/>
        </w:rPr>
        <w:t>2010-01-26 – Helgelandskraft AS –NEI – Fylkesmannen i Nordland – BREV</w:t>
      </w:r>
    </w:p>
    <w:p w:rsidR="00C16FCD" w:rsidRDefault="00C16FCD" w:rsidP="00A661F1">
      <w:pPr>
        <w:rPr>
          <w:rFonts w:ascii="Times New Roman" w:hAnsi="Times New Roman"/>
          <w:sz w:val="24"/>
          <w:szCs w:val="24"/>
        </w:rPr>
      </w:pPr>
      <w:r>
        <w:rPr>
          <w:rFonts w:ascii="Times New Roman" w:hAnsi="Times New Roman"/>
          <w:sz w:val="24"/>
          <w:szCs w:val="24"/>
        </w:rPr>
        <w:t>2010-01-18 – Karmsund Havnevesen IKS  – JA – Sivilombudsmannen -</w:t>
      </w:r>
      <w:hyperlink r:id="rId19" w:history="1">
        <w:r w:rsidRPr="00C16FCD">
          <w:rPr>
            <w:rStyle w:val="Hyperkobling"/>
            <w:rFonts w:ascii="Times New Roman" w:hAnsi="Times New Roman"/>
            <w:sz w:val="24"/>
            <w:szCs w:val="24"/>
          </w:rPr>
          <w:t xml:space="preserve"> 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2009-09-03 – Hardangerbrua AS – JA – Fylkesmannen i Hordaland - </w:t>
      </w:r>
      <w:hyperlink r:id="rId20"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2009-03-04 – Oslo Kino AS – NEI – Fylkesmannen i Oslo og Akershus - </w:t>
      </w:r>
      <w:hyperlink r:id="rId21"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2008-10-13 – Renovasjonsselskapet GLØR</w:t>
      </w:r>
      <w:r w:rsidR="00012013">
        <w:rPr>
          <w:rFonts w:ascii="Times New Roman" w:hAnsi="Times New Roman"/>
          <w:sz w:val="24"/>
          <w:szCs w:val="24"/>
        </w:rPr>
        <w:t xml:space="preserve"> IK</w:t>
      </w:r>
      <w:r>
        <w:rPr>
          <w:rFonts w:ascii="Times New Roman" w:hAnsi="Times New Roman"/>
          <w:sz w:val="24"/>
          <w:szCs w:val="24"/>
        </w:rPr>
        <w:t>S</w:t>
      </w:r>
      <w:r w:rsidR="00AF6DCA">
        <w:rPr>
          <w:rFonts w:ascii="Times New Roman" w:hAnsi="Times New Roman"/>
          <w:sz w:val="24"/>
          <w:szCs w:val="24"/>
        </w:rPr>
        <w:t xml:space="preserve"> -</w:t>
      </w:r>
      <w:r w:rsidR="00164ECF" w:rsidRPr="00AF6DCA">
        <w:rPr>
          <w:rFonts w:ascii="Times New Roman" w:hAnsi="Times New Roman"/>
          <w:sz w:val="24"/>
          <w:szCs w:val="24"/>
        </w:rPr>
        <w:t xml:space="preserve"> </w:t>
      </w:r>
      <w:r w:rsidR="00AF6DCA" w:rsidRPr="00AF6DCA">
        <w:rPr>
          <w:rFonts w:ascii="Times New Roman" w:hAnsi="Times New Roman"/>
          <w:sz w:val="24"/>
          <w:szCs w:val="24"/>
        </w:rPr>
        <w:t>JA</w:t>
      </w:r>
      <w:r>
        <w:rPr>
          <w:rFonts w:ascii="Times New Roman" w:hAnsi="Times New Roman"/>
          <w:sz w:val="24"/>
          <w:szCs w:val="24"/>
        </w:rPr>
        <w:t xml:space="preserve"> – Fylkesmannen i Oppland - </w:t>
      </w:r>
      <w:hyperlink r:id="rId22" w:history="1">
        <w:r w:rsidRPr="00C16FCD">
          <w:rPr>
            <w:rStyle w:val="Hyperkobling"/>
            <w:rFonts w:ascii="Times New Roman" w:hAnsi="Times New Roman"/>
            <w:sz w:val="24"/>
            <w:szCs w:val="24"/>
          </w:rPr>
          <w:t>BREV</w:t>
        </w:r>
      </w:hyperlink>
    </w:p>
    <w:p w:rsidR="005719BA" w:rsidRDefault="005719BA" w:rsidP="00A661F1">
      <w:pPr>
        <w:rPr>
          <w:rFonts w:ascii="Times New Roman" w:hAnsi="Times New Roman"/>
          <w:sz w:val="24"/>
          <w:szCs w:val="24"/>
        </w:rPr>
      </w:pPr>
    </w:p>
    <w:p w:rsidR="00BA1A2E" w:rsidRDefault="00BA1A2E"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0E5BC8" w:rsidRDefault="000E5BC8" w:rsidP="00A661F1">
      <w:pPr>
        <w:rPr>
          <w:rFonts w:ascii="Times New Roman" w:hAnsi="Times New Roman"/>
          <w:sz w:val="24"/>
          <w:szCs w:val="24"/>
        </w:rPr>
      </w:pPr>
    </w:p>
    <w:p w:rsidR="005719BA" w:rsidRPr="005719BA" w:rsidRDefault="005719BA" w:rsidP="00A661F1">
      <w:pPr>
        <w:rPr>
          <w:rFonts w:ascii="Times New Roman" w:hAnsi="Times New Roman"/>
          <w:i/>
          <w:sz w:val="28"/>
          <w:szCs w:val="28"/>
        </w:rPr>
      </w:pPr>
      <w:r w:rsidRPr="005719BA">
        <w:rPr>
          <w:rFonts w:ascii="Times New Roman" w:hAnsi="Times New Roman"/>
          <w:i/>
          <w:sz w:val="28"/>
          <w:szCs w:val="28"/>
        </w:rPr>
        <w:t>1.2. Dokumentinnsyn i interkommunale virksomheter</w:t>
      </w:r>
    </w:p>
    <w:p w:rsidR="002D2667" w:rsidRDefault="005719BA" w:rsidP="00A661F1">
      <w:pPr>
        <w:rPr>
          <w:rFonts w:ascii="Times New Roman" w:hAnsi="Times New Roman"/>
          <w:sz w:val="24"/>
          <w:szCs w:val="24"/>
        </w:rPr>
      </w:pPr>
      <w:r>
        <w:rPr>
          <w:rFonts w:ascii="Times New Roman" w:hAnsi="Times New Roman"/>
          <w:sz w:val="24"/>
          <w:szCs w:val="24"/>
        </w:rPr>
        <w:t>Interkommunale virk</w:t>
      </w:r>
      <w:r w:rsidR="002D2667">
        <w:rPr>
          <w:rFonts w:ascii="Times New Roman" w:hAnsi="Times New Roman"/>
          <w:sz w:val="24"/>
          <w:szCs w:val="24"/>
        </w:rPr>
        <w:t>somheter kan organiseres på flere måter, men som hovedregel vil offentleglova gjelde</w:t>
      </w:r>
      <w:r>
        <w:rPr>
          <w:rFonts w:ascii="Times New Roman" w:hAnsi="Times New Roman"/>
          <w:sz w:val="24"/>
          <w:szCs w:val="24"/>
        </w:rPr>
        <w:t xml:space="preserve"> </w:t>
      </w:r>
      <w:r w:rsidR="002D2667">
        <w:rPr>
          <w:rFonts w:ascii="Times New Roman" w:hAnsi="Times New Roman"/>
          <w:sz w:val="24"/>
          <w:szCs w:val="24"/>
        </w:rPr>
        <w:t>i alle tilfeller der virksomheten ikke er organisert som selvstendig rettssubjekt (selskap eller stiftelse).</w:t>
      </w:r>
    </w:p>
    <w:p w:rsidR="00DF38A8"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 xml:space="preserve">Slikt </w:t>
      </w:r>
      <w:r w:rsidR="00C053F0">
        <w:rPr>
          <w:rFonts w:ascii="Times New Roman" w:hAnsi="Times New Roman"/>
          <w:sz w:val="24"/>
          <w:szCs w:val="24"/>
        </w:rPr>
        <w:t xml:space="preserve">interkommunalt </w:t>
      </w:r>
      <w:r w:rsidR="00AF6DCA">
        <w:rPr>
          <w:rFonts w:ascii="Times New Roman" w:hAnsi="Times New Roman"/>
          <w:sz w:val="24"/>
          <w:szCs w:val="24"/>
        </w:rPr>
        <w:t>samarbeid vil</w:t>
      </w:r>
      <w:r>
        <w:rPr>
          <w:rFonts w:ascii="Times New Roman" w:hAnsi="Times New Roman"/>
          <w:sz w:val="24"/>
          <w:szCs w:val="24"/>
        </w:rPr>
        <w:t xml:space="preserve"> normalt være </w:t>
      </w:r>
      <w:r w:rsidR="002072A0">
        <w:rPr>
          <w:rFonts w:ascii="Times New Roman" w:hAnsi="Times New Roman"/>
          <w:sz w:val="24"/>
          <w:szCs w:val="24"/>
        </w:rPr>
        <w:t>avtalt</w:t>
      </w:r>
      <w:r>
        <w:rPr>
          <w:rFonts w:ascii="Times New Roman" w:hAnsi="Times New Roman"/>
          <w:sz w:val="24"/>
          <w:szCs w:val="24"/>
        </w:rPr>
        <w:t xml:space="preserve"> etter kommu</w:t>
      </w:r>
      <w:r w:rsidR="002072A0">
        <w:rPr>
          <w:rFonts w:ascii="Times New Roman" w:hAnsi="Times New Roman"/>
          <w:sz w:val="24"/>
          <w:szCs w:val="24"/>
        </w:rPr>
        <w:t>neloven</w:t>
      </w:r>
      <w:r>
        <w:rPr>
          <w:rFonts w:ascii="Times New Roman" w:hAnsi="Times New Roman"/>
          <w:sz w:val="24"/>
          <w:szCs w:val="24"/>
        </w:rPr>
        <w:t xml:space="preserve"> §</w:t>
      </w:r>
      <w:r w:rsidR="00C053F0">
        <w:rPr>
          <w:rFonts w:ascii="Times New Roman" w:hAnsi="Times New Roman"/>
          <w:sz w:val="24"/>
          <w:szCs w:val="24"/>
        </w:rPr>
        <w:t xml:space="preserve">§ </w:t>
      </w:r>
      <w:r>
        <w:rPr>
          <w:rFonts w:ascii="Times New Roman" w:hAnsi="Times New Roman"/>
          <w:sz w:val="24"/>
          <w:szCs w:val="24"/>
        </w:rPr>
        <w:t>27</w:t>
      </w:r>
      <w:r w:rsidR="00C053F0">
        <w:rPr>
          <w:rFonts w:ascii="Times New Roman" w:hAnsi="Times New Roman"/>
          <w:sz w:val="24"/>
          <w:szCs w:val="24"/>
        </w:rPr>
        <w:t>-28</w:t>
      </w:r>
      <w:r>
        <w:rPr>
          <w:rFonts w:ascii="Times New Roman" w:hAnsi="Times New Roman"/>
          <w:sz w:val="24"/>
          <w:szCs w:val="24"/>
        </w:rPr>
        <w:t xml:space="preserve"> om interkommunalt og fylkeskommunalt samarbeid</w:t>
      </w:r>
      <w:r w:rsidR="002D0AE6">
        <w:rPr>
          <w:rFonts w:ascii="Times New Roman" w:hAnsi="Times New Roman"/>
          <w:sz w:val="24"/>
          <w:szCs w:val="24"/>
        </w:rPr>
        <w:t>,</w:t>
      </w:r>
      <w:r w:rsidR="00DF38A8">
        <w:rPr>
          <w:rFonts w:ascii="Times New Roman" w:hAnsi="Times New Roman"/>
          <w:sz w:val="24"/>
          <w:szCs w:val="24"/>
        </w:rPr>
        <w:t xml:space="preserve"> </w:t>
      </w:r>
      <w:r w:rsidR="00AF6DCA">
        <w:rPr>
          <w:rFonts w:ascii="Times New Roman" w:hAnsi="Times New Roman"/>
          <w:sz w:val="24"/>
          <w:szCs w:val="24"/>
        </w:rPr>
        <w:t xml:space="preserve">etter </w:t>
      </w:r>
      <w:r>
        <w:rPr>
          <w:rFonts w:ascii="Times New Roman" w:hAnsi="Times New Roman"/>
          <w:sz w:val="24"/>
          <w:szCs w:val="24"/>
        </w:rPr>
        <w:t>§</w:t>
      </w:r>
      <w:r w:rsidR="00DF38A8">
        <w:rPr>
          <w:rFonts w:ascii="Times New Roman" w:hAnsi="Times New Roman"/>
          <w:sz w:val="24"/>
          <w:szCs w:val="24"/>
        </w:rPr>
        <w:t xml:space="preserve">§ </w:t>
      </w:r>
      <w:r>
        <w:rPr>
          <w:rFonts w:ascii="Times New Roman" w:hAnsi="Times New Roman"/>
          <w:sz w:val="24"/>
          <w:szCs w:val="24"/>
        </w:rPr>
        <w:t>28</w:t>
      </w:r>
      <w:r w:rsidR="00DF38A8">
        <w:rPr>
          <w:rFonts w:ascii="Times New Roman" w:hAnsi="Times New Roman"/>
          <w:sz w:val="24"/>
          <w:szCs w:val="24"/>
        </w:rPr>
        <w:t>-1</w:t>
      </w:r>
      <w:r>
        <w:rPr>
          <w:rFonts w:ascii="Times New Roman" w:hAnsi="Times New Roman"/>
          <w:sz w:val="24"/>
          <w:szCs w:val="24"/>
        </w:rPr>
        <w:t xml:space="preserve"> a-k om vertskommune</w:t>
      </w:r>
      <w:r w:rsidR="00AF6DCA">
        <w:rPr>
          <w:rFonts w:ascii="Times New Roman" w:hAnsi="Times New Roman"/>
          <w:sz w:val="24"/>
          <w:szCs w:val="24"/>
        </w:rPr>
        <w:softHyphen/>
      </w:r>
      <w:r>
        <w:rPr>
          <w:rFonts w:ascii="Times New Roman" w:hAnsi="Times New Roman"/>
          <w:sz w:val="24"/>
          <w:szCs w:val="24"/>
        </w:rPr>
        <w:t>samarbeid</w:t>
      </w:r>
      <w:r w:rsidR="00DF38A8">
        <w:rPr>
          <w:rFonts w:ascii="Times New Roman" w:hAnsi="Times New Roman"/>
          <w:sz w:val="24"/>
          <w:szCs w:val="24"/>
        </w:rPr>
        <w:t xml:space="preserve"> eller </w:t>
      </w:r>
      <w:r w:rsidR="00AF6DCA">
        <w:rPr>
          <w:rFonts w:ascii="Times New Roman" w:hAnsi="Times New Roman"/>
          <w:sz w:val="24"/>
          <w:szCs w:val="24"/>
        </w:rPr>
        <w:t xml:space="preserve">etter </w:t>
      </w:r>
      <w:r w:rsidR="00DF38A8">
        <w:rPr>
          <w:rFonts w:ascii="Times New Roman" w:hAnsi="Times New Roman"/>
          <w:sz w:val="24"/>
          <w:szCs w:val="24"/>
        </w:rPr>
        <w:t xml:space="preserve">§§ 28-2 a-v om </w:t>
      </w:r>
      <w:r w:rsidR="00C053F0">
        <w:rPr>
          <w:rFonts w:ascii="Times New Roman" w:hAnsi="Times New Roman"/>
          <w:sz w:val="24"/>
          <w:szCs w:val="24"/>
        </w:rPr>
        <w:t>samkommuner</w:t>
      </w:r>
      <w:r>
        <w:rPr>
          <w:rFonts w:ascii="Times New Roman" w:hAnsi="Times New Roman"/>
          <w:sz w:val="24"/>
          <w:szCs w:val="24"/>
        </w:rPr>
        <w:t xml:space="preserve">. </w:t>
      </w:r>
    </w:p>
    <w:p w:rsidR="00276E35"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Når det</w:t>
      </w:r>
      <w:r w:rsidR="00DF38A8">
        <w:rPr>
          <w:rFonts w:ascii="Times New Roman" w:hAnsi="Times New Roman"/>
          <w:sz w:val="24"/>
          <w:szCs w:val="24"/>
        </w:rPr>
        <w:t xml:space="preserve"> for eksempel</w:t>
      </w:r>
      <w:r>
        <w:rPr>
          <w:rFonts w:ascii="Times New Roman" w:hAnsi="Times New Roman"/>
          <w:sz w:val="24"/>
          <w:szCs w:val="24"/>
        </w:rPr>
        <w:t xml:space="preserve"> </w:t>
      </w:r>
      <w:r w:rsidR="00AF6DCA">
        <w:rPr>
          <w:rFonts w:ascii="Times New Roman" w:hAnsi="Times New Roman"/>
          <w:sz w:val="24"/>
          <w:szCs w:val="24"/>
        </w:rPr>
        <w:t>blir organisert</w:t>
      </w:r>
      <w:r w:rsidR="00DF38A8">
        <w:rPr>
          <w:rFonts w:ascii="Times New Roman" w:hAnsi="Times New Roman"/>
          <w:sz w:val="24"/>
          <w:szCs w:val="24"/>
        </w:rPr>
        <w:t xml:space="preserve"> vertskommunesamarbeid etter § 28-2 e, skal det inngås en formell</w:t>
      </w:r>
      <w:r>
        <w:rPr>
          <w:rFonts w:ascii="Times New Roman" w:hAnsi="Times New Roman"/>
          <w:sz w:val="24"/>
          <w:szCs w:val="24"/>
        </w:rPr>
        <w:t xml:space="preserve"> </w:t>
      </w:r>
      <w:r w:rsidR="00DF38A8">
        <w:rPr>
          <w:rFonts w:ascii="Times New Roman" w:hAnsi="Times New Roman"/>
          <w:sz w:val="24"/>
          <w:szCs w:val="24"/>
        </w:rPr>
        <w:t xml:space="preserve">avtale </w:t>
      </w:r>
      <w:r>
        <w:rPr>
          <w:rFonts w:ascii="Times New Roman" w:hAnsi="Times New Roman"/>
          <w:sz w:val="24"/>
          <w:szCs w:val="24"/>
        </w:rPr>
        <w:t>med</w:t>
      </w:r>
      <w:r w:rsidR="00DF38A8">
        <w:rPr>
          <w:rFonts w:ascii="Times New Roman" w:hAnsi="Times New Roman"/>
          <w:sz w:val="24"/>
          <w:szCs w:val="24"/>
        </w:rPr>
        <w:t xml:space="preserve"> egne vedtekter eller statutter. S</w:t>
      </w:r>
      <w:r>
        <w:rPr>
          <w:rFonts w:ascii="Times New Roman" w:hAnsi="Times New Roman"/>
          <w:sz w:val="24"/>
          <w:szCs w:val="24"/>
        </w:rPr>
        <w:t xml:space="preserve">like virksomheter </w:t>
      </w:r>
      <w:r w:rsidR="00C053F0">
        <w:rPr>
          <w:rFonts w:ascii="Times New Roman" w:hAnsi="Times New Roman"/>
          <w:sz w:val="24"/>
          <w:szCs w:val="24"/>
        </w:rPr>
        <w:t xml:space="preserve">vil </w:t>
      </w:r>
      <w:r>
        <w:rPr>
          <w:rFonts w:ascii="Times New Roman" w:hAnsi="Times New Roman"/>
          <w:sz w:val="24"/>
          <w:szCs w:val="24"/>
        </w:rPr>
        <w:t xml:space="preserve">være egne organ etter offentleglova. </w:t>
      </w:r>
    </w:p>
    <w:p w:rsidR="00276E35" w:rsidRDefault="00276E35" w:rsidP="002D2667">
      <w:pPr>
        <w:spacing w:before="100" w:beforeAutospacing="1" w:after="100" w:afterAutospacing="1"/>
        <w:rPr>
          <w:rFonts w:ascii="Times New Roman" w:hAnsi="Times New Roman"/>
          <w:sz w:val="24"/>
          <w:szCs w:val="24"/>
        </w:rPr>
      </w:pPr>
      <w:r>
        <w:rPr>
          <w:rFonts w:ascii="Times New Roman" w:hAnsi="Times New Roman"/>
          <w:sz w:val="24"/>
          <w:szCs w:val="24"/>
        </w:rPr>
        <w:t>Eksemp</w:t>
      </w:r>
      <w:r w:rsidR="002D2667">
        <w:rPr>
          <w:rFonts w:ascii="Times New Roman" w:hAnsi="Times New Roman"/>
          <w:sz w:val="24"/>
          <w:szCs w:val="24"/>
        </w:rPr>
        <w:t>l</w:t>
      </w:r>
      <w:r>
        <w:rPr>
          <w:rFonts w:ascii="Times New Roman" w:hAnsi="Times New Roman"/>
          <w:sz w:val="24"/>
          <w:szCs w:val="24"/>
        </w:rPr>
        <w:t>er</w:t>
      </w:r>
      <w:r w:rsidR="002D2667">
        <w:rPr>
          <w:rFonts w:ascii="Times New Roman" w:hAnsi="Times New Roman"/>
          <w:sz w:val="24"/>
          <w:szCs w:val="24"/>
        </w:rPr>
        <w:t xml:space="preserve"> på slik</w:t>
      </w:r>
      <w:r>
        <w:rPr>
          <w:rFonts w:ascii="Times New Roman" w:hAnsi="Times New Roman"/>
          <w:sz w:val="24"/>
          <w:szCs w:val="24"/>
        </w:rPr>
        <w:t xml:space="preserve">e samarbeidsorgan er </w:t>
      </w:r>
      <w:r w:rsidR="002D2667">
        <w:rPr>
          <w:rFonts w:ascii="Times New Roman" w:hAnsi="Times New Roman"/>
          <w:sz w:val="24"/>
          <w:szCs w:val="24"/>
        </w:rPr>
        <w:t xml:space="preserve"> </w:t>
      </w:r>
    </w:p>
    <w:p w:rsidR="00276E35" w:rsidRPr="000E5BC8" w:rsidRDefault="00276E35" w:rsidP="000E5BC8">
      <w:pPr>
        <w:numPr>
          <w:ilvl w:val="0"/>
          <w:numId w:val="4"/>
        </w:numPr>
        <w:autoSpaceDE w:val="0"/>
        <w:autoSpaceDN w:val="0"/>
        <w:adjustRightInd w:val="0"/>
        <w:rPr>
          <w:rStyle w:val="Utheving"/>
          <w:rFonts w:ascii="Times New Roman" w:hAnsi="Times New Roman"/>
          <w:i w:val="0"/>
          <w:iCs w:val="0"/>
          <w:sz w:val="24"/>
          <w:szCs w:val="24"/>
          <w:lang w:eastAsia="nb-NO"/>
        </w:rPr>
      </w:pPr>
      <w:r w:rsidRPr="000E5BC8">
        <w:rPr>
          <w:rFonts w:ascii="Times New Roman" w:hAnsi="Times New Roman"/>
          <w:sz w:val="24"/>
          <w:szCs w:val="24"/>
          <w:lang w:eastAsia="nb-NO"/>
        </w:rPr>
        <w:t>Molde</w:t>
      </w:r>
      <w:r w:rsidR="000E5BC8" w:rsidRPr="000E5BC8">
        <w:rPr>
          <w:rFonts w:ascii="Times New Roman" w:hAnsi="Times New Roman"/>
          <w:sz w:val="24"/>
          <w:szCs w:val="24"/>
          <w:lang w:eastAsia="nb-NO"/>
        </w:rPr>
        <w:t>, Aukra og Midsund</w:t>
      </w:r>
      <w:r w:rsidRPr="000E5BC8">
        <w:rPr>
          <w:rFonts w:ascii="Times New Roman" w:hAnsi="Times New Roman"/>
          <w:sz w:val="24"/>
          <w:szCs w:val="24"/>
          <w:lang w:eastAsia="nb-NO"/>
        </w:rPr>
        <w:t xml:space="preserve"> kommune</w:t>
      </w:r>
      <w:r w:rsidR="000E5BC8" w:rsidRPr="000E5BC8">
        <w:rPr>
          <w:rFonts w:ascii="Times New Roman" w:hAnsi="Times New Roman"/>
          <w:sz w:val="24"/>
          <w:szCs w:val="24"/>
          <w:lang w:eastAsia="nb-NO"/>
        </w:rPr>
        <w:t xml:space="preserve">r har organisert felles PP-tjeneste for de tre kommunene etter </w:t>
      </w:r>
      <w:r w:rsidR="000E5BC8">
        <w:rPr>
          <w:rFonts w:ascii="Times New Roman" w:hAnsi="Times New Roman"/>
          <w:sz w:val="24"/>
          <w:szCs w:val="24"/>
          <w:lang w:eastAsia="nb-NO"/>
        </w:rPr>
        <w:t>kommuneloven §28</w:t>
      </w:r>
      <w:r w:rsidR="000E5BC8" w:rsidRPr="00276E35">
        <w:rPr>
          <w:rFonts w:ascii="Times New Roman" w:hAnsi="Times New Roman"/>
          <w:sz w:val="24"/>
          <w:szCs w:val="24"/>
          <w:lang w:eastAsia="nb-NO"/>
        </w:rPr>
        <w:t>b</w:t>
      </w:r>
      <w:r w:rsidR="000E5BC8">
        <w:rPr>
          <w:rFonts w:ascii="Times New Roman" w:hAnsi="Times New Roman"/>
          <w:sz w:val="24"/>
          <w:szCs w:val="24"/>
          <w:lang w:eastAsia="nb-NO"/>
        </w:rPr>
        <w:t xml:space="preserve">, </w:t>
      </w:r>
      <w:r w:rsidR="000E5BC8" w:rsidRPr="000E5BC8">
        <w:rPr>
          <w:rFonts w:ascii="Times New Roman" w:hAnsi="Times New Roman"/>
          <w:sz w:val="24"/>
          <w:szCs w:val="24"/>
          <w:lang w:eastAsia="nb-NO"/>
        </w:rPr>
        <w:t xml:space="preserve"> med </w:t>
      </w:r>
      <w:r w:rsidRPr="000E5BC8">
        <w:rPr>
          <w:rFonts w:ascii="Times New Roman" w:hAnsi="Times New Roman"/>
          <w:sz w:val="24"/>
          <w:szCs w:val="24"/>
          <w:lang w:eastAsia="nb-NO"/>
        </w:rPr>
        <w:t xml:space="preserve"> Molde kommune som verftskomm</w:t>
      </w:r>
      <w:r w:rsidR="000E5BC8">
        <w:rPr>
          <w:rFonts w:ascii="Times New Roman" w:hAnsi="Times New Roman"/>
          <w:sz w:val="24"/>
          <w:szCs w:val="24"/>
          <w:lang w:eastAsia="nb-NO"/>
        </w:rPr>
        <w:t>une</w:t>
      </w:r>
      <w:r w:rsidRPr="000E5BC8">
        <w:rPr>
          <w:rFonts w:ascii="Times New Roman" w:hAnsi="Times New Roman"/>
          <w:sz w:val="24"/>
          <w:szCs w:val="24"/>
          <w:lang w:eastAsia="nb-NO"/>
        </w:rPr>
        <w:t xml:space="preserve"> </w:t>
      </w:r>
    </w:p>
    <w:p w:rsidR="00276E35" w:rsidRPr="00276E35" w:rsidRDefault="00276E35" w:rsidP="00276E35">
      <w:pPr>
        <w:numPr>
          <w:ilvl w:val="0"/>
          <w:numId w:val="4"/>
        </w:numPr>
        <w:spacing w:before="100" w:beforeAutospacing="1" w:after="100" w:afterAutospacing="1"/>
        <w:rPr>
          <w:rFonts w:ascii="Times New Roman" w:eastAsia="Times New Roman" w:hAnsi="Times New Roman"/>
          <w:i/>
          <w:sz w:val="24"/>
          <w:szCs w:val="24"/>
          <w:lang w:eastAsia="nb-NO"/>
        </w:rPr>
      </w:pPr>
      <w:r w:rsidRPr="000E5BC8">
        <w:rPr>
          <w:rStyle w:val="Utheving"/>
          <w:rFonts w:ascii="Times New Roman" w:hAnsi="Times New Roman"/>
          <w:i w:val="0"/>
          <w:sz w:val="24"/>
          <w:szCs w:val="24"/>
        </w:rPr>
        <w:t>Felles regnskaps- og faktureringskontor som Eide kommune og Fræna kommune har etablert</w:t>
      </w:r>
      <w:r w:rsidR="000E5BC8">
        <w:rPr>
          <w:rStyle w:val="Utheving"/>
          <w:rFonts w:ascii="Times New Roman" w:hAnsi="Times New Roman"/>
          <w:i w:val="0"/>
          <w:sz w:val="24"/>
          <w:szCs w:val="24"/>
        </w:rPr>
        <w:t xml:space="preserve">, med </w:t>
      </w:r>
      <w:r w:rsidR="000E5BC8" w:rsidRPr="000E5BC8">
        <w:rPr>
          <w:rStyle w:val="Utheving"/>
          <w:rFonts w:ascii="Times New Roman" w:hAnsi="Times New Roman"/>
          <w:i w:val="0"/>
          <w:sz w:val="24"/>
          <w:szCs w:val="24"/>
        </w:rPr>
        <w:t>Eide kommune er vertskommun</w:t>
      </w:r>
      <w:r w:rsidR="000E5BC8">
        <w:rPr>
          <w:rStyle w:val="Utheving"/>
          <w:rFonts w:ascii="Times New Roman" w:hAnsi="Times New Roman"/>
          <w:i w:val="0"/>
          <w:sz w:val="24"/>
          <w:szCs w:val="24"/>
        </w:rPr>
        <w:t>e</w:t>
      </w:r>
      <w:r w:rsidRPr="000E5BC8">
        <w:rPr>
          <w:rStyle w:val="Utheving"/>
          <w:rFonts w:ascii="Times New Roman" w:hAnsi="Times New Roman"/>
          <w:i w:val="0"/>
          <w:sz w:val="24"/>
          <w:szCs w:val="24"/>
        </w:rPr>
        <w:t xml:space="preserve">. Avdelingen har ansvar for regnskapsføring, utfakturering og innfordring for begge kommunene. </w:t>
      </w:r>
    </w:p>
    <w:p w:rsidR="002D2667" w:rsidRDefault="002D2667" w:rsidP="00276E35">
      <w:pPr>
        <w:numPr>
          <w:ilvl w:val="0"/>
          <w:numId w:val="4"/>
        </w:numPr>
        <w:spacing w:before="100" w:beforeAutospacing="1" w:after="100" w:afterAutospacing="1"/>
        <w:rPr>
          <w:rFonts w:ascii="Times New Roman" w:eastAsia="Times New Roman" w:hAnsi="Times New Roman"/>
          <w:sz w:val="24"/>
          <w:szCs w:val="24"/>
          <w:lang w:eastAsia="nb-NO"/>
        </w:rPr>
      </w:pPr>
      <w:r w:rsidRPr="0096795F">
        <w:rPr>
          <w:rFonts w:ascii="Times New Roman" w:eastAsia="Times New Roman" w:hAnsi="Times New Roman"/>
          <w:sz w:val="24"/>
          <w:szCs w:val="24"/>
          <w:lang w:eastAsia="nb-NO"/>
        </w:rPr>
        <w:t xml:space="preserve">Det interkommunale </w:t>
      </w:r>
      <w:r w:rsidR="00276E35" w:rsidRPr="0096795F">
        <w:rPr>
          <w:rFonts w:ascii="Times New Roman" w:eastAsia="Times New Roman" w:hAnsi="Times New Roman"/>
          <w:bCs/>
          <w:kern w:val="36"/>
          <w:sz w:val="24"/>
          <w:szCs w:val="24"/>
          <w:lang w:eastAsia="nb-NO"/>
        </w:rPr>
        <w:t>samarbeidsorgan for vern mot akutt forurensning i Indre Oslofjord-regionen</w:t>
      </w:r>
      <w:r w:rsidR="00276E35">
        <w:rPr>
          <w:rFonts w:ascii="Times New Roman" w:eastAsia="Times New Roman" w:hAnsi="Times New Roman"/>
          <w:sz w:val="24"/>
          <w:szCs w:val="24"/>
          <w:lang w:eastAsia="nb-NO"/>
        </w:rPr>
        <w:t xml:space="preserve">. I vedtektene §1 heter det at samarbeidet </w:t>
      </w:r>
      <w:r w:rsidRPr="0096795F">
        <w:rPr>
          <w:rFonts w:ascii="Times New Roman" w:eastAsia="Times New Roman" w:hAnsi="Times New Roman"/>
          <w:sz w:val="24"/>
          <w:szCs w:val="24"/>
          <w:lang w:eastAsia="nb-NO"/>
        </w:rPr>
        <w:t>er organisert i medhold av lov om kommuner og fylkeskommuner (kommuneloven) av 25. september 1992 § 27 om interkommunalt og interfylkeskommunalt samarbeid, og lov av 13. mars 1981 nr. 6 om vern mot forurensninger og om avfall (forurensningsloven) med endringer senest ved lov av 11. juni 1993 nr. 107.</w:t>
      </w:r>
    </w:p>
    <w:p w:rsidR="00E06615" w:rsidRDefault="00012013"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Mange slike samarbeidsprosjekt blir også organisert etter lov om interkommunale selskaper</w:t>
      </w:r>
      <w:r w:rsidR="00C053F0">
        <w:rPr>
          <w:rFonts w:ascii="Times New Roman" w:eastAsia="Times New Roman" w:hAnsi="Times New Roman"/>
          <w:sz w:val="24"/>
          <w:szCs w:val="24"/>
          <w:lang w:eastAsia="nb-NO"/>
        </w:rPr>
        <w:t>.</w:t>
      </w:r>
      <w:r>
        <w:rPr>
          <w:rFonts w:ascii="Times New Roman" w:eastAsia="Times New Roman" w:hAnsi="Times New Roman"/>
          <w:sz w:val="24"/>
          <w:szCs w:val="24"/>
          <w:lang w:eastAsia="nb-NO"/>
        </w:rPr>
        <w:t xml:space="preserve"> </w:t>
      </w:r>
      <w:r w:rsidR="00C053F0">
        <w:rPr>
          <w:rFonts w:ascii="Times New Roman" w:eastAsia="Times New Roman" w:hAnsi="Times New Roman"/>
          <w:sz w:val="24"/>
          <w:szCs w:val="24"/>
          <w:lang w:eastAsia="nb-NO"/>
        </w:rPr>
        <w:t>De</w:t>
      </w:r>
      <w:r>
        <w:rPr>
          <w:rFonts w:ascii="Times New Roman" w:eastAsia="Times New Roman" w:hAnsi="Times New Roman"/>
          <w:sz w:val="24"/>
          <w:szCs w:val="24"/>
          <w:lang w:eastAsia="nb-NO"/>
        </w:rPr>
        <w:t xml:space="preserve"> f</w:t>
      </w:r>
      <w:r w:rsidR="00C053F0">
        <w:rPr>
          <w:rFonts w:ascii="Times New Roman" w:eastAsia="Times New Roman" w:hAnsi="Times New Roman"/>
          <w:sz w:val="24"/>
          <w:szCs w:val="24"/>
          <w:lang w:eastAsia="nb-NO"/>
        </w:rPr>
        <w:t>år da selskapsforkortelsen IKS,</w:t>
      </w:r>
      <w:r>
        <w:rPr>
          <w:rFonts w:ascii="Times New Roman" w:eastAsia="Times New Roman" w:hAnsi="Times New Roman"/>
          <w:sz w:val="24"/>
          <w:szCs w:val="24"/>
          <w:lang w:eastAsia="nb-NO"/>
        </w:rPr>
        <w:t xml:space="preserve"> og blir i denne terminologien et selvstendig rettssubjekt. Offentleglova forutsetter da at det skal prøves etter lovens §2 om </w:t>
      </w:r>
      <w:r w:rsidR="00616BD9">
        <w:rPr>
          <w:rFonts w:ascii="Times New Roman" w:eastAsia="Times New Roman" w:hAnsi="Times New Roman"/>
          <w:sz w:val="24"/>
          <w:szCs w:val="24"/>
          <w:lang w:eastAsia="nb-NO"/>
        </w:rPr>
        <w:t>selskapet</w:t>
      </w:r>
      <w:r>
        <w:rPr>
          <w:rFonts w:ascii="Times New Roman" w:eastAsia="Times New Roman" w:hAnsi="Times New Roman"/>
          <w:sz w:val="24"/>
          <w:szCs w:val="24"/>
          <w:lang w:eastAsia="nb-NO"/>
        </w:rPr>
        <w:t xml:space="preserve"> faller innenfor eller utenfor loven. Ettersom alle IKS-selskaper eies fult ut av kommuner og/eller fylkeskommuner, er utgangspunkt</w:t>
      </w:r>
      <w:r w:rsidR="00B9352F">
        <w:rPr>
          <w:rFonts w:ascii="Times New Roman" w:eastAsia="Times New Roman" w:hAnsi="Times New Roman"/>
          <w:sz w:val="24"/>
          <w:szCs w:val="24"/>
          <w:lang w:eastAsia="nb-NO"/>
        </w:rPr>
        <w:t>et</w:t>
      </w:r>
      <w:r>
        <w:rPr>
          <w:rFonts w:ascii="Times New Roman" w:eastAsia="Times New Roman" w:hAnsi="Times New Roman"/>
          <w:sz w:val="24"/>
          <w:szCs w:val="24"/>
          <w:lang w:eastAsia="nb-NO"/>
        </w:rPr>
        <w:t xml:space="preserve"> at selskapene faller innenfor – med mindre de driver virksomhet i konkurranse med private og på samme vilkår som private. </w:t>
      </w:r>
    </w:p>
    <w:p w:rsidR="00276E35"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I Ot.prp.nr 53 (1997-98) om lov om interkommunale selskaper uttalte departementet at for selskaper som driver forvaltningsvirksomhet gjør hensynene bak offentlighetsprinsippet seg gjeldende fullt ut, og at ”interkommunale selskaper som ikke driver ren næringsvirksomhet vil i stor utstrekning være omfattet av offentlighetsloven”.</w:t>
      </w:r>
    </w:p>
    <w:p w:rsidR="00616BD9"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Til hjelp i argumentasjon for åpenhet i tvilstilfeller på dette området, kan det være nyttig å hente følgende avsnitt fra</w:t>
      </w:r>
      <w:r w:rsidR="005E4E3F">
        <w:rPr>
          <w:rFonts w:ascii="Times New Roman" w:eastAsia="Times New Roman" w:hAnsi="Times New Roman"/>
          <w:sz w:val="24"/>
          <w:szCs w:val="24"/>
          <w:lang w:eastAsia="nb-NO"/>
        </w:rPr>
        <w:t xml:space="preserve"> et brev</w:t>
      </w:r>
      <w:r>
        <w:rPr>
          <w:rFonts w:ascii="Times New Roman" w:eastAsia="Times New Roman" w:hAnsi="Times New Roman"/>
          <w:sz w:val="24"/>
          <w:szCs w:val="24"/>
          <w:lang w:eastAsia="nb-NO"/>
        </w:rPr>
        <w:t xml:space="preserve"> daværende kommunalminister </w:t>
      </w:r>
      <w:r w:rsidR="005E4E3F">
        <w:rPr>
          <w:rFonts w:ascii="Times New Roman" w:eastAsia="Times New Roman" w:hAnsi="Times New Roman"/>
          <w:sz w:val="24"/>
          <w:szCs w:val="24"/>
          <w:lang w:eastAsia="nb-NO"/>
        </w:rPr>
        <w:t>Magnhild Meltveit Kleppa sendte til alle kommuner 28. november 2008, i forbindelse med at nye offentleglova skulle tre i kraft fra 1.1.2009:</w:t>
      </w:r>
    </w:p>
    <w:p w:rsidR="005E4E3F" w:rsidRDefault="005E4E3F" w:rsidP="005E4E3F">
      <w:pPr>
        <w:spacing w:before="100" w:beforeAutospacing="1" w:after="100" w:afterAutospacing="1"/>
        <w:ind w:left="708"/>
        <w:rPr>
          <w:rFonts w:ascii="Times New Roman" w:eastAsia="Times New Roman" w:hAnsi="Times New Roman"/>
          <w:sz w:val="24"/>
          <w:szCs w:val="24"/>
          <w:lang w:eastAsia="nb-NO"/>
        </w:rPr>
      </w:pPr>
      <w:r>
        <w:rPr>
          <w:rFonts w:ascii="Times New Roman" w:eastAsia="Times New Roman" w:hAnsi="Times New Roman"/>
          <w:sz w:val="24"/>
          <w:szCs w:val="24"/>
          <w:lang w:eastAsia="nb-NO"/>
        </w:rPr>
        <w:t>”Den nye offentleglova vil gjelda for mange selskap som driv med renovasjon, kommunal revisjon, IKT (innkjøp/drift), brannvern, energive</w:t>
      </w:r>
      <w:r w:rsidR="00E41D3C">
        <w:rPr>
          <w:rFonts w:ascii="Times New Roman" w:eastAsia="Times New Roman" w:hAnsi="Times New Roman"/>
          <w:sz w:val="24"/>
          <w:szCs w:val="24"/>
          <w:lang w:eastAsia="nb-NO"/>
        </w:rPr>
        <w:t>r</w:t>
      </w:r>
      <w:r>
        <w:rPr>
          <w:rFonts w:ascii="Times New Roman" w:eastAsia="Times New Roman" w:hAnsi="Times New Roman"/>
          <w:sz w:val="24"/>
          <w:szCs w:val="24"/>
          <w:lang w:eastAsia="nb-NO"/>
        </w:rPr>
        <w:t>ksemd, vassverk, legevakt, krisesenter, miljøretta helsevern, hamneverksemd, bibliotek, arkiv og kollektivtransport.”</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Blant regionråd og utviklingsselskaper i Møre og Romsdal ser vi eksempler både på samarbeid etter §27 i kommuneloven og </w:t>
      </w:r>
      <w:r w:rsidR="005E4E3F">
        <w:rPr>
          <w:rFonts w:ascii="Times New Roman" w:eastAsia="Times New Roman" w:hAnsi="Times New Roman"/>
          <w:sz w:val="24"/>
          <w:szCs w:val="24"/>
          <w:lang w:eastAsia="nb-NO"/>
        </w:rPr>
        <w:t>på</w:t>
      </w:r>
      <w:r w:rsidR="00E06615">
        <w:rPr>
          <w:rFonts w:ascii="Times New Roman" w:eastAsia="Times New Roman" w:hAnsi="Times New Roman"/>
          <w:sz w:val="24"/>
          <w:szCs w:val="24"/>
          <w:lang w:eastAsia="nb-NO"/>
        </w:rPr>
        <w:t xml:space="preserve"> IKS-selskaper.</w:t>
      </w:r>
      <w:r>
        <w:rPr>
          <w:rFonts w:ascii="Times New Roman" w:eastAsia="Times New Roman" w:hAnsi="Times New Roman"/>
          <w:sz w:val="24"/>
          <w:szCs w:val="24"/>
          <w:lang w:eastAsia="nb-NO"/>
        </w:rPr>
        <w:t xml:space="preserve">. </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Når det gjelder Ålesundregionens Utviklingsselskap (ÅRU), så kaller de seg regionråd og samarbeidsorgan for kommunene på Sunnmøre. ÅRU er i en av informasjonstjeneste på nettet kalt for interkommunalt selskap (IKS), men dette stemmer åpenbart ikke. De er ikke registrert som IKS i Brønnøysund-registrene og kaller seg heller ikke IKS i sine årsberetninger. Vi kan altså fastslå at ÅRU er interkommunalt samarbeid etter kommuneloven §27 og at selskapet er et eget organ i offentleglovas betydning – både etter gammel og ny lov. </w:t>
      </w:r>
    </w:p>
    <w:p w:rsidR="00012013" w:rsidRPr="0096795F"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Tilsvarende vurdering gjelder </w:t>
      </w:r>
      <w:r w:rsidR="003E4B48">
        <w:rPr>
          <w:rFonts w:ascii="Times New Roman" w:eastAsia="Times New Roman" w:hAnsi="Times New Roman"/>
          <w:sz w:val="24"/>
          <w:szCs w:val="24"/>
          <w:lang w:eastAsia="nb-NO"/>
        </w:rPr>
        <w:t>for ROR (Romsdal Regionråd), som oppgir at sekretariatet ligger hos det private Molde Næringsforum.</w:t>
      </w:r>
      <w:r>
        <w:rPr>
          <w:rFonts w:ascii="Times New Roman" w:eastAsia="Times New Roman" w:hAnsi="Times New Roman"/>
          <w:sz w:val="24"/>
          <w:szCs w:val="24"/>
          <w:lang w:eastAsia="nb-NO"/>
        </w:rPr>
        <w:t xml:space="preserve"> </w:t>
      </w:r>
      <w:r w:rsidR="003E4B48">
        <w:rPr>
          <w:rFonts w:ascii="Times New Roman" w:eastAsia="Times New Roman" w:hAnsi="Times New Roman"/>
          <w:sz w:val="24"/>
          <w:szCs w:val="24"/>
          <w:lang w:eastAsia="nb-NO"/>
        </w:rPr>
        <w:t>I</w:t>
      </w:r>
      <w:r w:rsidR="00BA762B">
        <w:rPr>
          <w:rFonts w:ascii="Times New Roman" w:eastAsia="Times New Roman" w:hAnsi="Times New Roman"/>
          <w:sz w:val="24"/>
          <w:szCs w:val="24"/>
          <w:lang w:eastAsia="nb-NO"/>
        </w:rPr>
        <w:t xml:space="preserve"> sterkt samarbeid med</w:t>
      </w:r>
      <w:r>
        <w:rPr>
          <w:rFonts w:ascii="Times New Roman" w:eastAsia="Times New Roman" w:hAnsi="Times New Roman"/>
          <w:sz w:val="24"/>
          <w:szCs w:val="24"/>
          <w:lang w:eastAsia="nb-NO"/>
        </w:rPr>
        <w:t xml:space="preserve"> ROR </w:t>
      </w:r>
      <w:r w:rsidR="00BA762B">
        <w:rPr>
          <w:rFonts w:ascii="Times New Roman" w:eastAsia="Times New Roman" w:hAnsi="Times New Roman"/>
          <w:sz w:val="24"/>
          <w:szCs w:val="24"/>
          <w:lang w:eastAsia="nb-NO"/>
        </w:rPr>
        <w:t>finn</w:t>
      </w:r>
      <w:r>
        <w:rPr>
          <w:rFonts w:ascii="Times New Roman" w:eastAsia="Times New Roman" w:hAnsi="Times New Roman"/>
          <w:sz w:val="24"/>
          <w:szCs w:val="24"/>
          <w:lang w:eastAsia="nb-NO"/>
        </w:rPr>
        <w:t>er</w:t>
      </w:r>
      <w:r w:rsidR="00BA762B">
        <w:rPr>
          <w:rFonts w:ascii="Times New Roman" w:eastAsia="Times New Roman" w:hAnsi="Times New Roman"/>
          <w:sz w:val="24"/>
          <w:szCs w:val="24"/>
          <w:lang w:eastAsia="nb-NO"/>
        </w:rPr>
        <w:t xml:space="preserve"> vi</w:t>
      </w:r>
      <w:r>
        <w:rPr>
          <w:rFonts w:ascii="Times New Roman" w:eastAsia="Times New Roman" w:hAnsi="Times New Roman"/>
          <w:sz w:val="24"/>
          <w:szCs w:val="24"/>
          <w:lang w:eastAsia="nb-NO"/>
        </w:rPr>
        <w:t xml:space="preserve"> et selskap organisert som IKS; nemlog GassROR IKS</w:t>
      </w:r>
      <w:r w:rsidRPr="00BA762B">
        <w:rPr>
          <w:rFonts w:ascii="Times New Roman" w:eastAsia="Times New Roman" w:hAnsi="Times New Roman"/>
          <w:sz w:val="24"/>
          <w:szCs w:val="24"/>
          <w:lang w:eastAsia="nb-NO"/>
        </w:rPr>
        <w:t xml:space="preserve">. </w:t>
      </w:r>
      <w:r w:rsidR="00BA762B">
        <w:rPr>
          <w:rFonts w:ascii="Times New Roman" w:hAnsi="Times New Roman"/>
          <w:bCs/>
          <w:color w:val="000000"/>
          <w:sz w:val="24"/>
          <w:szCs w:val="24"/>
        </w:rPr>
        <w:t>Det er e</w:t>
      </w:r>
      <w:r w:rsidR="00BA762B" w:rsidRPr="00BA762B">
        <w:rPr>
          <w:rFonts w:ascii="Times New Roman" w:hAnsi="Times New Roman"/>
          <w:bCs/>
          <w:color w:val="000000"/>
          <w:sz w:val="24"/>
          <w:szCs w:val="24"/>
        </w:rPr>
        <w:t>t samarbeid mellom Aukra kommune, Eide kommune, Midsund kommune, Molde kommune, Fræna kommune og M&amp;R Fylke</w:t>
      </w:r>
      <w:r w:rsidR="00BA762B">
        <w:rPr>
          <w:rFonts w:ascii="Times New Roman" w:hAnsi="Times New Roman"/>
          <w:bCs/>
          <w:color w:val="000000"/>
          <w:sz w:val="24"/>
          <w:szCs w:val="24"/>
        </w:rPr>
        <w:t xml:space="preserve"> og for dette selskapet må det skje en vurdering etter offentleglova §2 første avsnitt bokstav c.</w:t>
      </w:r>
      <w:r w:rsidR="003E4B48">
        <w:rPr>
          <w:rFonts w:ascii="Times New Roman" w:hAnsi="Times New Roman"/>
          <w:bCs/>
          <w:color w:val="000000"/>
          <w:sz w:val="24"/>
          <w:szCs w:val="24"/>
        </w:rPr>
        <w:t xml:space="preserve"> Sekretariatet for GassROR er lagt til Aukra kommune.</w:t>
      </w:r>
    </w:p>
    <w:p w:rsidR="00665E3B" w:rsidRDefault="00665E3B" w:rsidP="00A661F1">
      <w:pPr>
        <w:rPr>
          <w:rFonts w:ascii="Times New Roman" w:hAnsi="Times New Roman"/>
          <w:sz w:val="24"/>
          <w:szCs w:val="24"/>
        </w:rPr>
      </w:pPr>
      <w:r>
        <w:rPr>
          <w:rFonts w:ascii="Times New Roman" w:hAnsi="Times New Roman"/>
          <w:sz w:val="24"/>
          <w:szCs w:val="24"/>
        </w:rPr>
        <w:t>På Nordmøre er det OrkIdé som er regionråd og samarbeidsorgan for en del fellesprosjekter, med litt varierende deltakelse fra de 11 deltakerkommunene. Det er Nordmøre Næringsråd som ivaretar sekretariattjenestene for OrkIdé.</w:t>
      </w:r>
    </w:p>
    <w:p w:rsidR="00665E3B" w:rsidRDefault="00665E3B" w:rsidP="00A661F1">
      <w:pPr>
        <w:rPr>
          <w:rFonts w:ascii="Times New Roman" w:hAnsi="Times New Roman"/>
          <w:sz w:val="24"/>
          <w:szCs w:val="24"/>
        </w:rPr>
      </w:pPr>
    </w:p>
    <w:p w:rsidR="002D2667" w:rsidRDefault="00665E3B" w:rsidP="00A661F1">
      <w:pPr>
        <w:rPr>
          <w:rFonts w:ascii="Times New Roman" w:hAnsi="Times New Roman"/>
          <w:sz w:val="24"/>
          <w:szCs w:val="24"/>
        </w:rPr>
      </w:pPr>
      <w:r>
        <w:rPr>
          <w:rFonts w:ascii="Times New Roman" w:hAnsi="Times New Roman"/>
          <w:sz w:val="24"/>
          <w:szCs w:val="24"/>
        </w:rPr>
        <w:t xml:space="preserve">En rask vurdering er at offentleglova gjelder for alle disse virksomhetene, inklusive GassROR IKS. </w:t>
      </w:r>
      <w:r w:rsidR="002D2667">
        <w:rPr>
          <w:rFonts w:ascii="Times New Roman" w:hAnsi="Times New Roman"/>
          <w:sz w:val="24"/>
          <w:szCs w:val="24"/>
        </w:rPr>
        <w:t xml:space="preserve"> </w:t>
      </w:r>
      <w:r w:rsidR="001D7595">
        <w:rPr>
          <w:rFonts w:ascii="Times New Roman" w:hAnsi="Times New Roman"/>
          <w:sz w:val="24"/>
          <w:szCs w:val="24"/>
        </w:rPr>
        <w:t>I Enhetsregisteret i Brønnøysund er det registrert ytterligere 16 IKS-selskap i Møre og Romsdal, som blant annet gjelder flere renholdsverk, havneselskap, revisjonsselskap, arkiv, vannverk og kontrollutvalgssekretariat. Jeg vil tro at det er få av disse som etter vurdering opp mot offentleglova §2 vil falle utenfor.</w:t>
      </w:r>
    </w:p>
    <w:p w:rsidR="001D7595" w:rsidRDefault="001D7595" w:rsidP="00A661F1">
      <w:pPr>
        <w:rPr>
          <w:rFonts w:ascii="Times New Roman" w:hAnsi="Times New Roman"/>
          <w:sz w:val="24"/>
          <w:szCs w:val="24"/>
        </w:rPr>
      </w:pPr>
    </w:p>
    <w:p w:rsidR="001D7595" w:rsidRDefault="001D7595"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1D7595" w:rsidRPr="000D2D7B" w:rsidRDefault="000D2D7B" w:rsidP="00A661F1">
      <w:pPr>
        <w:rPr>
          <w:rFonts w:ascii="Times New Roman" w:hAnsi="Times New Roman"/>
          <w:i/>
          <w:sz w:val="28"/>
          <w:szCs w:val="28"/>
        </w:rPr>
      </w:pPr>
      <w:r w:rsidRPr="000D2D7B">
        <w:rPr>
          <w:rFonts w:ascii="Times New Roman" w:hAnsi="Times New Roman"/>
          <w:i/>
          <w:sz w:val="28"/>
          <w:szCs w:val="28"/>
        </w:rPr>
        <w:t>1.3. Journalføringspliktene</w:t>
      </w:r>
      <w:r w:rsidR="00DF2C00">
        <w:rPr>
          <w:rFonts w:ascii="Times New Roman" w:hAnsi="Times New Roman"/>
          <w:i/>
          <w:sz w:val="28"/>
          <w:szCs w:val="28"/>
        </w:rPr>
        <w:t xml:space="preserve"> –</w:t>
      </w:r>
      <w:r w:rsidR="00E41D3C">
        <w:rPr>
          <w:rFonts w:ascii="Times New Roman" w:hAnsi="Times New Roman"/>
          <w:i/>
          <w:sz w:val="28"/>
          <w:szCs w:val="28"/>
        </w:rPr>
        <w:t xml:space="preserve"> om</w:t>
      </w:r>
      <w:r w:rsidR="008E7C83">
        <w:rPr>
          <w:rFonts w:ascii="Times New Roman" w:hAnsi="Times New Roman"/>
          <w:i/>
          <w:sz w:val="28"/>
          <w:szCs w:val="28"/>
        </w:rPr>
        <w:t xml:space="preserve"> journal</w:t>
      </w:r>
      <w:r w:rsidR="00E41D3C">
        <w:rPr>
          <w:rFonts w:ascii="Times New Roman" w:hAnsi="Times New Roman"/>
          <w:i/>
          <w:sz w:val="28"/>
          <w:szCs w:val="28"/>
        </w:rPr>
        <w:t>er</w:t>
      </w:r>
      <w:r w:rsidR="008E7C83">
        <w:rPr>
          <w:rFonts w:ascii="Times New Roman" w:hAnsi="Times New Roman"/>
          <w:i/>
          <w:sz w:val="28"/>
          <w:szCs w:val="28"/>
        </w:rPr>
        <w:t xml:space="preserve"> og om internett</w:t>
      </w:r>
    </w:p>
    <w:p w:rsidR="000D2D7B" w:rsidRDefault="000D2D7B" w:rsidP="00A661F1">
      <w:pPr>
        <w:rPr>
          <w:rFonts w:ascii="Times New Roman" w:hAnsi="Times New Roman"/>
          <w:sz w:val="24"/>
          <w:szCs w:val="24"/>
        </w:rPr>
      </w:pPr>
      <w:r>
        <w:rPr>
          <w:rFonts w:ascii="Times New Roman" w:hAnsi="Times New Roman"/>
          <w:sz w:val="24"/>
          <w:szCs w:val="24"/>
        </w:rPr>
        <w:t>Som nevnt ovenfor er det §10 i offentleglova som pålegger journalføringsplikt på offentlige virksomheter som går inn under offentleglova. Journalføringsplikten er mer omfattende – og omfatter også arkivplikt – for tradisjonelle forvaltningsorgan. For disse gjelder også arkivloven, med plikt til avlevering av arkiv til Arkivverket – men i kommunene er det kommune</w:t>
      </w:r>
      <w:r w:rsidR="00AF6DCA">
        <w:rPr>
          <w:rFonts w:ascii="Times New Roman" w:hAnsi="Times New Roman"/>
          <w:sz w:val="24"/>
          <w:szCs w:val="24"/>
        </w:rPr>
        <w:t>n</w:t>
      </w:r>
      <w:r>
        <w:rPr>
          <w:rFonts w:ascii="Times New Roman" w:hAnsi="Times New Roman"/>
          <w:sz w:val="24"/>
          <w:szCs w:val="24"/>
        </w:rPr>
        <w:t xml:space="preserve"> selv som har arkivansvaret. Som oftest organiseres det av flere kommuner i felleskap, og ofte på fylkesbasis. I Møre og Romsdal har vi ”Interkommunalt arkiv for Møre og Romsdal IKS” med base i Ålesund.</w:t>
      </w:r>
    </w:p>
    <w:p w:rsidR="000D2D7B" w:rsidRDefault="000D2D7B" w:rsidP="00A661F1">
      <w:pPr>
        <w:rPr>
          <w:rFonts w:ascii="Times New Roman" w:hAnsi="Times New Roman"/>
          <w:sz w:val="24"/>
          <w:szCs w:val="24"/>
        </w:rPr>
      </w:pPr>
    </w:p>
    <w:p w:rsidR="000D2D7B" w:rsidRDefault="000D2D7B" w:rsidP="00A661F1">
      <w:pPr>
        <w:rPr>
          <w:rFonts w:ascii="Times New Roman" w:hAnsi="Times New Roman"/>
          <w:sz w:val="24"/>
          <w:szCs w:val="24"/>
        </w:rPr>
      </w:pPr>
      <w:r>
        <w:rPr>
          <w:rFonts w:ascii="Times New Roman" w:hAnsi="Times New Roman"/>
          <w:sz w:val="24"/>
          <w:szCs w:val="24"/>
        </w:rPr>
        <w:t>For selvstendige rettssubjekter som kommer inn under offentleglova etter bestemmelsene i §2 første avsnitt bokst</w:t>
      </w:r>
      <w:r w:rsidR="00205192">
        <w:rPr>
          <w:rFonts w:ascii="Times New Roman" w:hAnsi="Times New Roman"/>
          <w:sz w:val="24"/>
          <w:szCs w:val="24"/>
        </w:rPr>
        <w:t>av c og d, gjelder bare journal</w:t>
      </w:r>
      <w:r>
        <w:rPr>
          <w:rFonts w:ascii="Times New Roman" w:hAnsi="Times New Roman"/>
          <w:sz w:val="24"/>
          <w:szCs w:val="24"/>
        </w:rPr>
        <w:t>forpliktelsene etter §§ 2-6 og 2-7 i arkivinstruksen</w:t>
      </w:r>
      <w:r w:rsidR="008E7C83">
        <w:rPr>
          <w:rFonts w:ascii="Times New Roman" w:hAnsi="Times New Roman"/>
          <w:sz w:val="24"/>
          <w:szCs w:val="24"/>
        </w:rPr>
        <w:t>, og ikke arkivloven og arkivinstruksen for øvrig</w:t>
      </w:r>
      <w:r>
        <w:rPr>
          <w:rFonts w:ascii="Times New Roman" w:hAnsi="Times New Roman"/>
          <w:sz w:val="24"/>
          <w:szCs w:val="24"/>
        </w:rPr>
        <w:t>.</w:t>
      </w:r>
      <w:r w:rsidR="008E7C83">
        <w:rPr>
          <w:rFonts w:ascii="Times New Roman" w:hAnsi="Times New Roman"/>
          <w:sz w:val="24"/>
          <w:szCs w:val="24"/>
        </w:rPr>
        <w:t xml:space="preserve"> Ut over det som står om hva som skal føres og hvordan, har de selvstendige rettssubjektene dessuten en plikt til å oppbevare journalene for fremtiden. I tillegg gjelder altså særlige regler for tidspunkt for innsynsrett og plikt til journalføring, som er behandlet ovenfor under 1.2.</w:t>
      </w:r>
      <w:r>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3D4C0C" w:rsidRPr="003D4C0C" w:rsidRDefault="00E41D3C" w:rsidP="00A661F1">
      <w:pPr>
        <w:rPr>
          <w:rFonts w:ascii="Times New Roman" w:hAnsi="Times New Roman"/>
          <w:b/>
          <w:sz w:val="24"/>
          <w:szCs w:val="24"/>
        </w:rPr>
      </w:pPr>
      <w:r>
        <w:rPr>
          <w:rFonts w:ascii="Times New Roman" w:hAnsi="Times New Roman"/>
          <w:b/>
          <w:sz w:val="24"/>
          <w:szCs w:val="24"/>
        </w:rPr>
        <w:t>Ofte flere journaler</w:t>
      </w:r>
    </w:p>
    <w:p w:rsidR="00E41D3C" w:rsidRDefault="003D4C0C" w:rsidP="002E7AA7">
      <w:pPr>
        <w:rPr>
          <w:rFonts w:ascii="Times New Roman" w:hAnsi="Times New Roman"/>
          <w:sz w:val="24"/>
          <w:szCs w:val="24"/>
        </w:rPr>
      </w:pPr>
      <w:r>
        <w:rPr>
          <w:rFonts w:ascii="Times New Roman" w:hAnsi="Times New Roman"/>
          <w:sz w:val="24"/>
          <w:szCs w:val="24"/>
        </w:rPr>
        <w:t>Et</w:t>
      </w:r>
      <w:r w:rsidR="00CF7C5B">
        <w:rPr>
          <w:rFonts w:ascii="Times New Roman" w:hAnsi="Times New Roman"/>
          <w:sz w:val="24"/>
          <w:szCs w:val="24"/>
        </w:rPr>
        <w:t xml:space="preserve"> organ eller </w:t>
      </w:r>
      <w:r>
        <w:rPr>
          <w:rFonts w:ascii="Times New Roman" w:hAnsi="Times New Roman"/>
          <w:sz w:val="24"/>
          <w:szCs w:val="24"/>
        </w:rPr>
        <w:t xml:space="preserve">en </w:t>
      </w:r>
      <w:r w:rsidR="00CF7C5B">
        <w:rPr>
          <w:rFonts w:ascii="Times New Roman" w:hAnsi="Times New Roman"/>
          <w:sz w:val="24"/>
          <w:szCs w:val="24"/>
        </w:rPr>
        <w:t xml:space="preserve">virksomhet som går inn under loven skal </w:t>
      </w:r>
      <w:r w:rsidR="00E41D3C">
        <w:rPr>
          <w:rFonts w:ascii="Times New Roman" w:hAnsi="Times New Roman"/>
          <w:sz w:val="24"/>
          <w:szCs w:val="24"/>
        </w:rPr>
        <w:t xml:space="preserve">altså </w:t>
      </w:r>
      <w:r w:rsidR="00CF7C5B">
        <w:rPr>
          <w:rFonts w:ascii="Times New Roman" w:hAnsi="Times New Roman"/>
          <w:sz w:val="24"/>
          <w:szCs w:val="24"/>
        </w:rPr>
        <w:t>i utgangspunkt</w:t>
      </w:r>
      <w:r>
        <w:rPr>
          <w:rFonts w:ascii="Times New Roman" w:hAnsi="Times New Roman"/>
          <w:sz w:val="24"/>
          <w:szCs w:val="24"/>
        </w:rPr>
        <w:t>et</w:t>
      </w:r>
      <w:r w:rsidR="00E41D3C">
        <w:rPr>
          <w:rFonts w:ascii="Times New Roman" w:hAnsi="Times New Roman"/>
          <w:sz w:val="24"/>
          <w:szCs w:val="24"/>
        </w:rPr>
        <w:t xml:space="preserve"> føre</w:t>
      </w:r>
      <w:r w:rsidR="00CF7C5B">
        <w:rPr>
          <w:rFonts w:ascii="Times New Roman" w:hAnsi="Times New Roman"/>
          <w:sz w:val="24"/>
          <w:szCs w:val="24"/>
        </w:rPr>
        <w:t xml:space="preserve"> journal</w:t>
      </w:r>
      <w:r w:rsidR="00205192">
        <w:rPr>
          <w:rFonts w:ascii="Times New Roman" w:hAnsi="Times New Roman"/>
          <w:sz w:val="24"/>
          <w:szCs w:val="24"/>
        </w:rPr>
        <w:t xml:space="preserve">, men </w:t>
      </w:r>
      <w:r w:rsidR="00E41D3C">
        <w:rPr>
          <w:rFonts w:ascii="Times New Roman" w:hAnsi="Times New Roman"/>
          <w:sz w:val="24"/>
          <w:szCs w:val="24"/>
        </w:rPr>
        <w:t>bestemmer selv om</w:t>
      </w:r>
      <w:r w:rsidR="00205192">
        <w:rPr>
          <w:rFonts w:ascii="Times New Roman" w:hAnsi="Times New Roman"/>
          <w:sz w:val="24"/>
          <w:szCs w:val="24"/>
        </w:rPr>
        <w:t xml:space="preserve"> det</w:t>
      </w:r>
      <w:r w:rsidR="00E41D3C">
        <w:rPr>
          <w:rFonts w:ascii="Times New Roman" w:hAnsi="Times New Roman"/>
          <w:sz w:val="24"/>
          <w:szCs w:val="24"/>
        </w:rPr>
        <w:t xml:space="preserve"> skal</w:t>
      </w:r>
      <w:r w:rsidR="00205192">
        <w:rPr>
          <w:rFonts w:ascii="Times New Roman" w:hAnsi="Times New Roman"/>
          <w:sz w:val="24"/>
          <w:szCs w:val="24"/>
        </w:rPr>
        <w:t xml:space="preserve"> være flere</w:t>
      </w:r>
      <w:r w:rsidR="00E41D3C">
        <w:rPr>
          <w:rFonts w:ascii="Times New Roman" w:hAnsi="Times New Roman"/>
          <w:sz w:val="24"/>
          <w:szCs w:val="24"/>
        </w:rPr>
        <w:t xml:space="preserve"> eller én. Ofte er det flere, </w:t>
      </w:r>
      <w:r w:rsidR="00205192">
        <w:rPr>
          <w:rFonts w:ascii="Times New Roman" w:hAnsi="Times New Roman"/>
          <w:sz w:val="24"/>
          <w:szCs w:val="24"/>
        </w:rPr>
        <w:t xml:space="preserve">og også journaler som </w:t>
      </w:r>
      <w:r w:rsidR="00E41D3C">
        <w:rPr>
          <w:rFonts w:ascii="Times New Roman" w:hAnsi="Times New Roman"/>
          <w:sz w:val="24"/>
          <w:szCs w:val="24"/>
        </w:rPr>
        <w:t>helt eller delvis skal</w:t>
      </w:r>
      <w:r w:rsidR="00205192">
        <w:rPr>
          <w:rFonts w:ascii="Times New Roman" w:hAnsi="Times New Roman"/>
          <w:sz w:val="24"/>
          <w:szCs w:val="24"/>
        </w:rPr>
        <w:t xml:space="preserve"> unnta</w:t>
      </w:r>
      <w:r w:rsidR="00E41D3C">
        <w:rPr>
          <w:rFonts w:ascii="Times New Roman" w:hAnsi="Times New Roman"/>
          <w:sz w:val="24"/>
          <w:szCs w:val="24"/>
        </w:rPr>
        <w:t>s pga sikkerhetsgradert innhold;</w:t>
      </w:r>
      <w:r w:rsidR="00205192">
        <w:rPr>
          <w:rFonts w:ascii="Times New Roman" w:hAnsi="Times New Roman"/>
          <w:sz w:val="24"/>
          <w:szCs w:val="24"/>
        </w:rPr>
        <w:t xml:space="preserve"> hovedsakelig klientinnhold mv</w:t>
      </w:r>
      <w:r w:rsidR="00CF7C5B">
        <w:rPr>
          <w:rFonts w:ascii="Times New Roman" w:hAnsi="Times New Roman"/>
          <w:sz w:val="24"/>
          <w:szCs w:val="24"/>
        </w:rPr>
        <w:t>.</w:t>
      </w:r>
      <w:r w:rsidR="00205192">
        <w:rPr>
          <w:rStyle w:val="Fotnotereferanse"/>
          <w:rFonts w:ascii="Times New Roman" w:hAnsi="Times New Roman"/>
          <w:sz w:val="24"/>
          <w:szCs w:val="24"/>
        </w:rPr>
        <w:footnoteReference w:id="8"/>
      </w:r>
      <w:r w:rsidR="00205192">
        <w:rPr>
          <w:rFonts w:ascii="Times New Roman" w:hAnsi="Times New Roman"/>
          <w:sz w:val="24"/>
          <w:szCs w:val="24"/>
        </w:rPr>
        <w:t xml:space="preserve"> </w:t>
      </w:r>
      <w:r w:rsidR="00E41D3C">
        <w:rPr>
          <w:rFonts w:ascii="Times New Roman" w:hAnsi="Times New Roman"/>
          <w:sz w:val="24"/>
          <w:szCs w:val="24"/>
        </w:rPr>
        <w:t>Mange kommuner, og særlig de store, vil også ha en rekke fagsystemer for spesielle saksområder; som byggesaker, barnevernsaker, skjenkesaker, brannvernsake</w:t>
      </w:r>
      <w:r w:rsidR="00C053F0">
        <w:rPr>
          <w:rFonts w:ascii="Times New Roman" w:hAnsi="Times New Roman"/>
          <w:sz w:val="24"/>
          <w:szCs w:val="24"/>
        </w:rPr>
        <w:t>r</w:t>
      </w:r>
      <w:r w:rsidR="00E41D3C">
        <w:rPr>
          <w:rFonts w:ascii="Times New Roman" w:hAnsi="Times New Roman"/>
          <w:sz w:val="24"/>
          <w:szCs w:val="24"/>
        </w:rPr>
        <w:t xml:space="preserve"> osv. Også disse har journaler eller registre, og mange av innførslene framkommer ikke i den ordinære journalen. Hovedjournalen i en kommune vil som oftest finnes i sentraladministrasjonen, hos administrasjonssjef/rådmann.</w:t>
      </w:r>
    </w:p>
    <w:p w:rsidR="00E41D3C" w:rsidRDefault="00E41D3C" w:rsidP="002E7AA7">
      <w:pPr>
        <w:rPr>
          <w:rFonts w:ascii="Times New Roman" w:hAnsi="Times New Roman"/>
          <w:sz w:val="24"/>
          <w:szCs w:val="24"/>
        </w:rPr>
      </w:pPr>
    </w:p>
    <w:p w:rsidR="003A357D" w:rsidRDefault="00205192" w:rsidP="002E7AA7">
      <w:pPr>
        <w:rPr>
          <w:rFonts w:ascii="Times New Roman" w:hAnsi="Times New Roman"/>
          <w:sz w:val="24"/>
          <w:szCs w:val="24"/>
        </w:rPr>
      </w:pPr>
      <w:r>
        <w:rPr>
          <w:rFonts w:ascii="Times New Roman" w:hAnsi="Times New Roman"/>
          <w:sz w:val="24"/>
          <w:szCs w:val="24"/>
        </w:rPr>
        <w:t>Den</w:t>
      </w:r>
      <w:r w:rsidR="00E41D3C">
        <w:rPr>
          <w:rFonts w:ascii="Times New Roman" w:hAnsi="Times New Roman"/>
          <w:sz w:val="24"/>
          <w:szCs w:val="24"/>
        </w:rPr>
        <w:t>ne sentrale</w:t>
      </w:r>
      <w:r>
        <w:rPr>
          <w:rFonts w:ascii="Times New Roman" w:hAnsi="Times New Roman"/>
          <w:sz w:val="24"/>
          <w:szCs w:val="24"/>
        </w:rPr>
        <w:t xml:space="preserve"> </w:t>
      </w:r>
      <w:r w:rsidR="00CF7C5B">
        <w:rPr>
          <w:rFonts w:ascii="Times New Roman" w:hAnsi="Times New Roman"/>
          <w:sz w:val="24"/>
          <w:szCs w:val="24"/>
        </w:rPr>
        <w:t>journalen</w:t>
      </w:r>
      <w:r>
        <w:rPr>
          <w:rFonts w:ascii="Times New Roman" w:hAnsi="Times New Roman"/>
          <w:sz w:val="24"/>
          <w:szCs w:val="24"/>
        </w:rPr>
        <w:t xml:space="preserve"> </w:t>
      </w:r>
      <w:r w:rsidR="00E41D3C">
        <w:rPr>
          <w:rFonts w:ascii="Times New Roman" w:hAnsi="Times New Roman"/>
          <w:sz w:val="24"/>
          <w:szCs w:val="24"/>
        </w:rPr>
        <w:t>i kommunen vil – på grunn av særlige regler i offentlighetsloven og forskriften -</w:t>
      </w:r>
      <w:r w:rsidR="00CF7C5B">
        <w:rPr>
          <w:rFonts w:ascii="Times New Roman" w:hAnsi="Times New Roman"/>
          <w:sz w:val="24"/>
          <w:szCs w:val="24"/>
        </w:rPr>
        <w:t xml:space="preserve"> eksistere i minst tre ”utgaver”</w:t>
      </w:r>
      <w:r w:rsidR="002E7AA7">
        <w:rPr>
          <w:rFonts w:ascii="Times New Roman" w:hAnsi="Times New Roman"/>
          <w:sz w:val="24"/>
          <w:szCs w:val="24"/>
        </w:rPr>
        <w:t xml:space="preserve">: </w:t>
      </w:r>
    </w:p>
    <w:p w:rsidR="003A357D" w:rsidRDefault="003A357D"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t>For det første</w:t>
      </w:r>
      <w:r>
        <w:rPr>
          <w:rFonts w:ascii="Times New Roman" w:hAnsi="Times New Roman"/>
          <w:sz w:val="24"/>
          <w:szCs w:val="24"/>
        </w:rPr>
        <w:t xml:space="preserve"> er det d</w:t>
      </w:r>
      <w:r w:rsidR="00CF7C5B">
        <w:rPr>
          <w:rFonts w:ascii="Times New Roman" w:hAnsi="Times New Roman"/>
          <w:sz w:val="24"/>
          <w:szCs w:val="24"/>
        </w:rPr>
        <w:t>en fullstendige</w:t>
      </w:r>
      <w:r>
        <w:rPr>
          <w:rFonts w:ascii="Times New Roman" w:hAnsi="Times New Roman"/>
          <w:sz w:val="24"/>
          <w:szCs w:val="24"/>
        </w:rPr>
        <w:t xml:space="preserve"> originale</w:t>
      </w:r>
      <w:r w:rsidR="00CF7C5B">
        <w:rPr>
          <w:rFonts w:ascii="Times New Roman" w:hAnsi="Times New Roman"/>
          <w:sz w:val="24"/>
          <w:szCs w:val="24"/>
        </w:rPr>
        <w:t xml:space="preserve"> journal som organet selv bruker og so</w:t>
      </w:r>
      <w:r>
        <w:rPr>
          <w:rFonts w:ascii="Times New Roman" w:hAnsi="Times New Roman"/>
          <w:sz w:val="24"/>
          <w:szCs w:val="24"/>
        </w:rPr>
        <w:t>m inneholder alle opplysninger.</w:t>
      </w:r>
    </w:p>
    <w:p w:rsidR="002E7AA7" w:rsidRDefault="002E7AA7"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t>For det andre</w:t>
      </w:r>
      <w:r>
        <w:rPr>
          <w:rFonts w:ascii="Times New Roman" w:hAnsi="Times New Roman"/>
          <w:sz w:val="24"/>
          <w:szCs w:val="24"/>
        </w:rPr>
        <w:t xml:space="preserve"> er det den journalutgaven som allmennheten skal ha innsyn i. </w:t>
      </w:r>
      <w:r w:rsidR="00CF7C5B">
        <w:rPr>
          <w:rFonts w:ascii="Times New Roman" w:hAnsi="Times New Roman"/>
          <w:sz w:val="24"/>
          <w:szCs w:val="24"/>
        </w:rPr>
        <w:t xml:space="preserve">Denne utgaven vil være tilgjengelig på dataskjerm eller papir på virksomhetens kontor. </w:t>
      </w:r>
      <w:r w:rsidR="00E06D1C">
        <w:rPr>
          <w:rFonts w:ascii="Times New Roman" w:hAnsi="Times New Roman"/>
          <w:sz w:val="24"/>
          <w:szCs w:val="24"/>
        </w:rPr>
        <w:t>Her vil en del data være med som ikke er tillatt å ta med i journaler som tilgjengeliggjøres på Internett.</w:t>
      </w:r>
    </w:p>
    <w:p w:rsidR="002E7AA7" w:rsidRPr="003A357D" w:rsidRDefault="002E7AA7" w:rsidP="002E7AA7">
      <w:pPr>
        <w:rPr>
          <w:rFonts w:ascii="Times New Roman" w:hAnsi="Times New Roman"/>
          <w:i/>
          <w:sz w:val="24"/>
          <w:szCs w:val="24"/>
        </w:rPr>
      </w:pPr>
    </w:p>
    <w:p w:rsidR="008E7C83" w:rsidRDefault="00CF7C5B" w:rsidP="002E7AA7">
      <w:pPr>
        <w:rPr>
          <w:rFonts w:ascii="Times New Roman" w:hAnsi="Times New Roman"/>
          <w:sz w:val="24"/>
          <w:szCs w:val="24"/>
        </w:rPr>
      </w:pPr>
      <w:r w:rsidRPr="003A357D">
        <w:rPr>
          <w:rFonts w:ascii="Times New Roman" w:hAnsi="Times New Roman"/>
          <w:i/>
          <w:sz w:val="24"/>
          <w:szCs w:val="24"/>
        </w:rPr>
        <w:t>Den tredje utgaven</w:t>
      </w:r>
      <w:r>
        <w:rPr>
          <w:rFonts w:ascii="Times New Roman" w:hAnsi="Times New Roman"/>
          <w:sz w:val="24"/>
          <w:szCs w:val="24"/>
        </w:rPr>
        <w:t xml:space="preserve"> av journalen vil være den som eventuelt tilgjengeliggjøres på Internett, og der enda flere opplysninger skal sladdes, av hensyn til personvernet. Det gjelder for eksempel føds</w:t>
      </w:r>
      <w:r w:rsidR="002E7AA7">
        <w:rPr>
          <w:rFonts w:ascii="Times New Roman" w:hAnsi="Times New Roman"/>
          <w:sz w:val="24"/>
          <w:szCs w:val="24"/>
        </w:rPr>
        <w:t>elsnummer</w:t>
      </w:r>
      <w:r w:rsidR="00DC51EE">
        <w:rPr>
          <w:rStyle w:val="Fotnotereferanse"/>
          <w:rFonts w:ascii="Times New Roman" w:hAnsi="Times New Roman"/>
          <w:sz w:val="24"/>
          <w:szCs w:val="24"/>
        </w:rPr>
        <w:footnoteReference w:id="9"/>
      </w:r>
      <w:r w:rsidR="002E7AA7">
        <w:rPr>
          <w:rFonts w:ascii="Times New Roman" w:hAnsi="Times New Roman"/>
          <w:sz w:val="24"/>
          <w:szCs w:val="24"/>
        </w:rPr>
        <w:t xml:space="preserve"> og </w:t>
      </w:r>
      <w:r>
        <w:rPr>
          <w:rFonts w:ascii="Times New Roman" w:hAnsi="Times New Roman"/>
          <w:sz w:val="24"/>
          <w:szCs w:val="24"/>
        </w:rPr>
        <w:t>opplysninger om lønn og godtgjørelser til personer, med mindre det gjel</w:t>
      </w:r>
      <w:r w:rsidR="002E7AA7">
        <w:rPr>
          <w:rFonts w:ascii="Times New Roman" w:hAnsi="Times New Roman"/>
          <w:sz w:val="24"/>
          <w:szCs w:val="24"/>
        </w:rPr>
        <w:t xml:space="preserve">der personer i ledende stilling, samt opplysninger som defineres som sensitive etter personopplysningsloven § 2.8, nemlig </w:t>
      </w:r>
      <w:r w:rsidR="002E7AA7" w:rsidRPr="002E7AA7">
        <w:rPr>
          <w:rFonts w:ascii="Times New Roman" w:hAnsi="Times New Roman"/>
          <w:sz w:val="24"/>
          <w:szCs w:val="24"/>
        </w:rPr>
        <w:t>a) rasemessig eller etnisk bakgrunn, eller politisk, filosof</w:t>
      </w:r>
      <w:r w:rsidR="002E7AA7">
        <w:rPr>
          <w:rFonts w:ascii="Times New Roman" w:hAnsi="Times New Roman"/>
          <w:sz w:val="24"/>
          <w:szCs w:val="24"/>
        </w:rPr>
        <w:t xml:space="preserve">isk eller religiøs oppfatning, </w:t>
      </w:r>
      <w:r w:rsidR="002E7AA7" w:rsidRPr="002E7AA7">
        <w:rPr>
          <w:rFonts w:ascii="Times New Roman" w:hAnsi="Times New Roman"/>
          <w:sz w:val="24"/>
          <w:szCs w:val="24"/>
        </w:rPr>
        <w:t>b) at en person har vært mistenkt, siktet, tiltalt eller d</w:t>
      </w:r>
      <w:r w:rsidR="002E7AA7">
        <w:rPr>
          <w:rFonts w:ascii="Times New Roman" w:hAnsi="Times New Roman"/>
          <w:sz w:val="24"/>
          <w:szCs w:val="24"/>
        </w:rPr>
        <w:t xml:space="preserve">ømt for en straffbar handling, </w:t>
      </w:r>
      <w:r w:rsidR="002E7AA7" w:rsidRPr="002E7AA7">
        <w:rPr>
          <w:rFonts w:ascii="Times New Roman" w:hAnsi="Times New Roman"/>
          <w:sz w:val="24"/>
          <w:szCs w:val="24"/>
        </w:rPr>
        <w:t xml:space="preserve">c) helseforhold, </w:t>
      </w:r>
      <w:r w:rsidR="002E7AA7">
        <w:rPr>
          <w:rFonts w:ascii="Times New Roman" w:hAnsi="Times New Roman"/>
          <w:sz w:val="24"/>
          <w:szCs w:val="24"/>
        </w:rPr>
        <w:t>d) seksuelle forhold og</w:t>
      </w:r>
      <w:r w:rsidR="002E7AA7" w:rsidRPr="002E7AA7">
        <w:rPr>
          <w:rFonts w:ascii="Times New Roman" w:hAnsi="Times New Roman"/>
          <w:sz w:val="24"/>
          <w:szCs w:val="24"/>
        </w:rPr>
        <w:t xml:space="preserve"> e) medlemskap i fagforeninger.</w:t>
      </w:r>
    </w:p>
    <w:p w:rsidR="00986933" w:rsidRDefault="00986933" w:rsidP="00A661F1">
      <w:pPr>
        <w:rPr>
          <w:rFonts w:ascii="Times New Roman" w:hAnsi="Times New Roman"/>
          <w:sz w:val="24"/>
          <w:szCs w:val="24"/>
        </w:rPr>
      </w:pPr>
    </w:p>
    <w:p w:rsidR="00205192" w:rsidRDefault="00205192" w:rsidP="00A661F1">
      <w:pPr>
        <w:rPr>
          <w:rFonts w:ascii="Times New Roman" w:hAnsi="Times New Roman"/>
          <w:sz w:val="24"/>
          <w:szCs w:val="24"/>
        </w:rPr>
      </w:pPr>
      <w:r w:rsidRPr="00205192">
        <w:rPr>
          <w:rFonts w:ascii="Times New Roman" w:hAnsi="Times New Roman"/>
          <w:i/>
          <w:sz w:val="24"/>
          <w:szCs w:val="24"/>
        </w:rPr>
        <w:t>En fjerde utgave</w:t>
      </w:r>
      <w:r>
        <w:rPr>
          <w:rFonts w:ascii="Times New Roman" w:hAnsi="Times New Roman"/>
          <w:sz w:val="24"/>
          <w:szCs w:val="24"/>
        </w:rPr>
        <w:t xml:space="preserve"> kan vi kalle den journal </w:t>
      </w:r>
      <w:r w:rsidR="00E41D3C">
        <w:rPr>
          <w:rFonts w:ascii="Times New Roman" w:hAnsi="Times New Roman"/>
          <w:sz w:val="24"/>
          <w:szCs w:val="24"/>
        </w:rPr>
        <w:t>hvor</w:t>
      </w:r>
      <w:r>
        <w:rPr>
          <w:rFonts w:ascii="Times New Roman" w:hAnsi="Times New Roman"/>
          <w:sz w:val="24"/>
          <w:szCs w:val="24"/>
        </w:rPr>
        <w:t xml:space="preserve"> man ikke kan søke personnavn i på nettet. Muligheten til å søke på personnavn i journalposten blir ”blokkert” når det er gått ett år. Innførselen av navn vil likevel finnes der og vil fremkomme hvis man søker og finner dette dokumentet ved hjelp av andre søkekriterier.</w:t>
      </w:r>
    </w:p>
    <w:p w:rsidR="00205192" w:rsidRDefault="00205192" w:rsidP="00A661F1">
      <w:pPr>
        <w:rPr>
          <w:rFonts w:ascii="Times New Roman" w:hAnsi="Times New Roman"/>
          <w:sz w:val="24"/>
          <w:szCs w:val="24"/>
        </w:rPr>
      </w:pPr>
    </w:p>
    <w:p w:rsidR="00E06D1C" w:rsidRDefault="00E41D3C" w:rsidP="00A661F1">
      <w:pPr>
        <w:rPr>
          <w:rFonts w:ascii="Times New Roman" w:hAnsi="Times New Roman"/>
          <w:sz w:val="24"/>
          <w:szCs w:val="24"/>
        </w:rPr>
      </w:pPr>
      <w:r>
        <w:rPr>
          <w:rFonts w:ascii="Times New Roman" w:hAnsi="Times New Roman"/>
          <w:sz w:val="24"/>
          <w:szCs w:val="24"/>
        </w:rPr>
        <w:t>Pålegg om føring av spesiell</w:t>
      </w:r>
      <w:r w:rsidR="00A76034">
        <w:rPr>
          <w:rFonts w:ascii="Times New Roman" w:hAnsi="Times New Roman"/>
          <w:sz w:val="24"/>
          <w:szCs w:val="24"/>
        </w:rPr>
        <w:t>e</w:t>
      </w:r>
      <w:r>
        <w:rPr>
          <w:rFonts w:ascii="Times New Roman" w:hAnsi="Times New Roman"/>
          <w:sz w:val="24"/>
          <w:szCs w:val="24"/>
        </w:rPr>
        <w:t xml:space="preserve"> journaler finner vi</w:t>
      </w:r>
      <w:r w:rsidR="003D4C0C">
        <w:rPr>
          <w:rFonts w:ascii="Times New Roman" w:hAnsi="Times New Roman"/>
          <w:sz w:val="24"/>
          <w:szCs w:val="24"/>
        </w:rPr>
        <w:t xml:space="preserve"> </w:t>
      </w:r>
      <w:r w:rsidR="003A357D">
        <w:rPr>
          <w:rFonts w:ascii="Times New Roman" w:hAnsi="Times New Roman"/>
          <w:sz w:val="24"/>
          <w:szCs w:val="24"/>
        </w:rPr>
        <w:t xml:space="preserve">først og fremst </w:t>
      </w:r>
      <w:r w:rsidR="00A76034">
        <w:rPr>
          <w:rFonts w:ascii="Times New Roman" w:hAnsi="Times New Roman"/>
          <w:sz w:val="24"/>
          <w:szCs w:val="24"/>
        </w:rPr>
        <w:t xml:space="preserve">i </w:t>
      </w:r>
      <w:r w:rsidR="003A357D">
        <w:rPr>
          <w:rFonts w:ascii="Times New Roman" w:hAnsi="Times New Roman"/>
          <w:sz w:val="24"/>
          <w:szCs w:val="24"/>
        </w:rPr>
        <w:t>Sikkerhetsinstruksen</w:t>
      </w:r>
      <w:r>
        <w:rPr>
          <w:rFonts w:ascii="Times New Roman" w:hAnsi="Times New Roman"/>
          <w:sz w:val="24"/>
          <w:szCs w:val="24"/>
        </w:rPr>
        <w:t>,</w:t>
      </w:r>
      <w:r w:rsidR="003A357D">
        <w:rPr>
          <w:rFonts w:ascii="Times New Roman" w:hAnsi="Times New Roman"/>
          <w:sz w:val="24"/>
          <w:szCs w:val="24"/>
        </w:rPr>
        <w:t xml:space="preserve"> dersom graderte saker føres i papirjournal</w:t>
      </w:r>
      <w:r w:rsidR="00A76034">
        <w:rPr>
          <w:rFonts w:ascii="Times New Roman" w:hAnsi="Times New Roman"/>
          <w:sz w:val="24"/>
          <w:szCs w:val="24"/>
        </w:rPr>
        <w:t>, og i Beskyttelsesinstruksen</w:t>
      </w:r>
      <w:r w:rsidR="003D4C0C">
        <w:rPr>
          <w:rFonts w:ascii="Times New Roman" w:hAnsi="Times New Roman"/>
          <w:sz w:val="24"/>
          <w:szCs w:val="24"/>
        </w:rPr>
        <w:t xml:space="preserve">. Disse reglene har </w:t>
      </w:r>
      <w:r w:rsidR="00AF6DCA">
        <w:rPr>
          <w:rFonts w:ascii="Times New Roman" w:hAnsi="Times New Roman"/>
          <w:sz w:val="24"/>
          <w:szCs w:val="24"/>
        </w:rPr>
        <w:t>sjelden</w:t>
      </w:r>
      <w:r w:rsidR="003D4C0C">
        <w:rPr>
          <w:rFonts w:ascii="Times New Roman" w:hAnsi="Times New Roman"/>
          <w:sz w:val="24"/>
          <w:szCs w:val="24"/>
        </w:rPr>
        <w:t xml:space="preserve"> betydning for kommuner og fylkeskommuner</w:t>
      </w:r>
      <w:r w:rsidR="00AF6DCA">
        <w:rPr>
          <w:rFonts w:ascii="Times New Roman" w:hAnsi="Times New Roman"/>
          <w:sz w:val="24"/>
          <w:szCs w:val="24"/>
        </w:rPr>
        <w:t>, med mindre det lokalt finnes virksomheter som ledd i det norske forsvar eller anlegg med særlig sikkerhetsrisiko</w:t>
      </w:r>
      <w:r w:rsidR="003D4C0C">
        <w:rPr>
          <w:rFonts w:ascii="Times New Roman" w:hAnsi="Times New Roman"/>
          <w:sz w:val="24"/>
          <w:szCs w:val="24"/>
        </w:rPr>
        <w:t>.</w:t>
      </w:r>
      <w:r w:rsidR="00AF6DCA">
        <w:rPr>
          <w:rFonts w:ascii="Times New Roman" w:hAnsi="Times New Roman"/>
          <w:sz w:val="24"/>
          <w:szCs w:val="24"/>
        </w:rPr>
        <w:t xml:space="preserve"> Derimot er vanlig</w:t>
      </w:r>
      <w:r w:rsidR="003A357D">
        <w:rPr>
          <w:rFonts w:ascii="Times New Roman" w:hAnsi="Times New Roman"/>
          <w:sz w:val="24"/>
          <w:szCs w:val="24"/>
        </w:rPr>
        <w:t xml:space="preserve"> at kommuner fører separate klientjournaler.</w:t>
      </w:r>
    </w:p>
    <w:p w:rsidR="003A357D" w:rsidRDefault="003A357D" w:rsidP="00A661F1">
      <w:pPr>
        <w:rPr>
          <w:rFonts w:ascii="Times New Roman" w:hAnsi="Times New Roman"/>
          <w:sz w:val="24"/>
          <w:szCs w:val="24"/>
        </w:rPr>
      </w:pPr>
    </w:p>
    <w:p w:rsidR="003A357D" w:rsidRDefault="003A357D" w:rsidP="00A661F1">
      <w:pPr>
        <w:rPr>
          <w:rFonts w:ascii="Times New Roman" w:hAnsi="Times New Roman"/>
          <w:sz w:val="24"/>
          <w:szCs w:val="24"/>
        </w:rPr>
      </w:pPr>
      <w:r>
        <w:rPr>
          <w:rFonts w:ascii="Times New Roman" w:hAnsi="Times New Roman"/>
          <w:sz w:val="24"/>
          <w:szCs w:val="24"/>
        </w:rPr>
        <w:t>Et hvert organ etter loven har plikt til å oppgi hvor mange og hva slags f</w:t>
      </w:r>
      <w:r w:rsidR="00FF1AF2">
        <w:rPr>
          <w:rFonts w:ascii="Times New Roman" w:hAnsi="Times New Roman"/>
          <w:sz w:val="24"/>
          <w:szCs w:val="24"/>
        </w:rPr>
        <w:t>orskjellige journaler man fører, etter arkivforskriften § 2-2. Denne overskriften kan man be om innsyn i og få kopi av.</w:t>
      </w:r>
    </w:p>
    <w:p w:rsidR="00CF7C5B" w:rsidRDefault="00CF7C5B" w:rsidP="003D4C0C">
      <w:pPr>
        <w:pStyle w:val="Default"/>
        <w:ind w:right="20"/>
        <w:rPr>
          <w:sz w:val="23"/>
          <w:szCs w:val="23"/>
        </w:rPr>
      </w:pPr>
    </w:p>
    <w:p w:rsidR="00DF2C00" w:rsidRDefault="00DF2C00" w:rsidP="003D4C0C">
      <w:pPr>
        <w:pStyle w:val="Default"/>
        <w:ind w:right="20"/>
        <w:rPr>
          <w:sz w:val="23"/>
          <w:szCs w:val="23"/>
        </w:rPr>
      </w:pPr>
    </w:p>
    <w:p w:rsidR="00DC51EE" w:rsidRDefault="00DC51EE" w:rsidP="003D4C0C">
      <w:pPr>
        <w:pStyle w:val="Default"/>
        <w:ind w:right="20"/>
        <w:rPr>
          <w:sz w:val="23"/>
          <w:szCs w:val="23"/>
        </w:rPr>
      </w:pPr>
    </w:p>
    <w:p w:rsidR="00DC51EE" w:rsidRDefault="00DC51EE" w:rsidP="003D4C0C">
      <w:pPr>
        <w:pStyle w:val="Default"/>
        <w:ind w:right="20"/>
        <w:rPr>
          <w:sz w:val="23"/>
          <w:szCs w:val="23"/>
        </w:rPr>
      </w:pPr>
    </w:p>
    <w:p w:rsidR="003D4C0C" w:rsidRPr="003D4C0C" w:rsidRDefault="003D4C0C" w:rsidP="003D4C0C">
      <w:pPr>
        <w:pStyle w:val="Default"/>
        <w:ind w:right="20"/>
        <w:rPr>
          <w:b/>
          <w:sz w:val="23"/>
          <w:szCs w:val="23"/>
        </w:rPr>
      </w:pPr>
      <w:r w:rsidRPr="003D4C0C">
        <w:rPr>
          <w:b/>
          <w:sz w:val="23"/>
          <w:szCs w:val="23"/>
        </w:rPr>
        <w:t>Journaler på Internett</w:t>
      </w:r>
    </w:p>
    <w:p w:rsidR="003D4C0C" w:rsidRDefault="003D4C0C" w:rsidP="003D4C0C">
      <w:pPr>
        <w:pStyle w:val="Default"/>
        <w:ind w:right="20"/>
        <w:rPr>
          <w:sz w:val="23"/>
          <w:szCs w:val="23"/>
        </w:rPr>
      </w:pPr>
      <w:r>
        <w:rPr>
          <w:sz w:val="23"/>
          <w:szCs w:val="23"/>
        </w:rPr>
        <w:t>I tillegg til det som er nevnt foran om opplysninger som ikke skal tas med i journaler som gjøres tilgjengelig på Internett, gjelder også en spesiell regel av stor betydning for allmennhetens bruk av journaler. Det gjelder kravet i tredje avsnitt i offentlegforskrifta § 7, som lyder slik:</w:t>
      </w:r>
    </w:p>
    <w:p w:rsidR="003D4C0C" w:rsidRDefault="003D4C0C" w:rsidP="003D4C0C">
      <w:pPr>
        <w:pStyle w:val="Default"/>
        <w:ind w:right="20"/>
        <w:rPr>
          <w:sz w:val="23"/>
          <w:szCs w:val="23"/>
        </w:rPr>
      </w:pPr>
    </w:p>
    <w:p w:rsidR="003D4C0C" w:rsidRDefault="003D4C0C" w:rsidP="003D4C0C">
      <w:pPr>
        <w:pStyle w:val="Default"/>
        <w:ind w:left="708" w:right="20"/>
        <w:rPr>
          <w:sz w:val="23"/>
          <w:szCs w:val="23"/>
        </w:rPr>
      </w:pPr>
      <w:r>
        <w:rPr>
          <w:sz w:val="23"/>
          <w:szCs w:val="23"/>
        </w:rPr>
        <w:t>”Organ som gjer dokument tilgjengeleg for ålmenta på Internett, skal opplyse kva for kriterium som ligg til grunn for utvalet av dokument.”</w:t>
      </w:r>
    </w:p>
    <w:p w:rsidR="003D4C0C" w:rsidRDefault="003D4C0C" w:rsidP="003D4C0C">
      <w:pPr>
        <w:pStyle w:val="Default"/>
        <w:ind w:right="20"/>
        <w:rPr>
          <w:sz w:val="23"/>
          <w:szCs w:val="23"/>
        </w:rPr>
      </w:pPr>
    </w:p>
    <w:p w:rsidR="00B1270E" w:rsidRDefault="003D4C0C" w:rsidP="003D4C0C">
      <w:pPr>
        <w:pStyle w:val="Default"/>
        <w:ind w:right="20"/>
        <w:rPr>
          <w:sz w:val="23"/>
          <w:szCs w:val="23"/>
        </w:rPr>
      </w:pPr>
      <w:r>
        <w:rPr>
          <w:sz w:val="23"/>
          <w:szCs w:val="23"/>
        </w:rPr>
        <w:t>Dette betyr at dersom Ålesund kommune</w:t>
      </w:r>
      <w:r w:rsidR="00951355">
        <w:rPr>
          <w:sz w:val="23"/>
          <w:szCs w:val="23"/>
        </w:rPr>
        <w:t xml:space="preserve"> </w:t>
      </w:r>
      <w:r>
        <w:rPr>
          <w:sz w:val="23"/>
          <w:szCs w:val="23"/>
        </w:rPr>
        <w:t>legger ut en postjournal</w:t>
      </w:r>
      <w:r w:rsidR="00951355">
        <w:rPr>
          <w:sz w:val="23"/>
          <w:szCs w:val="23"/>
        </w:rPr>
        <w:t>/postliste</w:t>
      </w:r>
      <w:r w:rsidR="00BA1A2E">
        <w:rPr>
          <w:sz w:val="23"/>
          <w:szCs w:val="23"/>
        </w:rPr>
        <w:t xml:space="preserve"> som ikke er fullstendig eller ikke dekk</w:t>
      </w:r>
      <w:r>
        <w:rPr>
          <w:sz w:val="23"/>
          <w:szCs w:val="23"/>
        </w:rPr>
        <w:t>er hele kommunen</w:t>
      </w:r>
      <w:r w:rsidR="00BA1A2E">
        <w:rPr>
          <w:sz w:val="23"/>
          <w:szCs w:val="23"/>
        </w:rPr>
        <w:t>s virksomhet, så må kommunen redegjøre for dette eller svare på</w:t>
      </w:r>
      <w:r w:rsidR="00B1270E">
        <w:rPr>
          <w:sz w:val="23"/>
          <w:szCs w:val="23"/>
        </w:rPr>
        <w:t xml:space="preserve"> </w:t>
      </w:r>
      <w:r w:rsidR="00DF2C00">
        <w:rPr>
          <w:sz w:val="23"/>
          <w:szCs w:val="23"/>
        </w:rPr>
        <w:t xml:space="preserve">hvilke </w:t>
      </w:r>
      <w:r w:rsidR="00BA1A2E">
        <w:rPr>
          <w:sz w:val="23"/>
          <w:szCs w:val="23"/>
        </w:rPr>
        <w:t>kriterier som er brukt for utvalg av dokumenter eller journaler på nett. I følge hjemmesiden til Molde kommune kan de</w:t>
      </w:r>
      <w:r w:rsidR="00A76034">
        <w:rPr>
          <w:sz w:val="23"/>
          <w:szCs w:val="23"/>
        </w:rPr>
        <w:t>t</w:t>
      </w:r>
      <w:r w:rsidR="00BA1A2E">
        <w:rPr>
          <w:sz w:val="23"/>
          <w:szCs w:val="23"/>
        </w:rPr>
        <w:t xml:space="preserve"> se ut som de har flere journaler. Teksten på hjemmesiden lyder slik: ”</w:t>
      </w:r>
      <w:r w:rsidR="00B1270E">
        <w:rPr>
          <w:rFonts w:ascii="Times New Roman" w:hAnsi="Times New Roman"/>
        </w:rPr>
        <w:t>Flere enheter i kommunen benytter fagsystemer som også genererer postjournaler. Kontakt gjeldende administrativ enhet dersom du har spørsmål om andre postjournaler.</w:t>
      </w:r>
      <w:r w:rsidR="00BA1A2E">
        <w:rPr>
          <w:rFonts w:ascii="Times New Roman" w:hAnsi="Times New Roman"/>
        </w:rPr>
        <w:t>”</w:t>
      </w:r>
    </w:p>
    <w:p w:rsidR="003D4C0C" w:rsidRDefault="003D4C0C" w:rsidP="003D4C0C">
      <w:pPr>
        <w:pStyle w:val="Default"/>
        <w:ind w:right="20"/>
        <w:rPr>
          <w:sz w:val="23"/>
          <w:szCs w:val="23"/>
        </w:rPr>
      </w:pPr>
    </w:p>
    <w:p w:rsidR="003D4C0C" w:rsidRDefault="00BA1A2E" w:rsidP="003D4C0C">
      <w:pPr>
        <w:pStyle w:val="Default"/>
        <w:ind w:right="20"/>
        <w:rPr>
          <w:sz w:val="23"/>
          <w:szCs w:val="23"/>
        </w:rPr>
      </w:pPr>
      <w:r>
        <w:rPr>
          <w:sz w:val="23"/>
          <w:szCs w:val="23"/>
        </w:rPr>
        <w:t xml:space="preserve">Se ellers §7 og §9 i offentlegforskrifta for flere detaljer om journaler på nett. </w:t>
      </w:r>
    </w:p>
    <w:p w:rsidR="003B0D7B" w:rsidRDefault="003B0D7B" w:rsidP="003D4C0C">
      <w:pPr>
        <w:pStyle w:val="Default"/>
        <w:ind w:right="20"/>
        <w:rPr>
          <w:sz w:val="23"/>
          <w:szCs w:val="23"/>
        </w:rPr>
      </w:pPr>
    </w:p>
    <w:p w:rsidR="00BA1A2E" w:rsidRDefault="00BA1A2E" w:rsidP="003D4C0C">
      <w:pPr>
        <w:pStyle w:val="Default"/>
        <w:ind w:right="20"/>
        <w:rPr>
          <w:sz w:val="23"/>
          <w:szCs w:val="23"/>
        </w:rPr>
      </w:pPr>
    </w:p>
    <w:p w:rsidR="003B0D7B" w:rsidRDefault="003B0D7B" w:rsidP="003D4C0C">
      <w:pPr>
        <w:pStyle w:val="Default"/>
        <w:ind w:right="20"/>
        <w:rPr>
          <w:sz w:val="23"/>
          <w:szCs w:val="23"/>
        </w:rPr>
      </w:pPr>
    </w:p>
    <w:p w:rsidR="004040C7" w:rsidRDefault="004040C7" w:rsidP="003D4C0C">
      <w:pPr>
        <w:pStyle w:val="Default"/>
        <w:ind w:right="20"/>
        <w:rPr>
          <w:sz w:val="23"/>
          <w:szCs w:val="23"/>
        </w:rPr>
      </w:pPr>
    </w:p>
    <w:p w:rsidR="008E1F1A" w:rsidRDefault="008E1F1A" w:rsidP="003D4C0C">
      <w:pPr>
        <w:pStyle w:val="Default"/>
        <w:ind w:right="20"/>
        <w:rPr>
          <w:sz w:val="23"/>
          <w:szCs w:val="23"/>
        </w:rPr>
      </w:pPr>
    </w:p>
    <w:p w:rsidR="008E1F1A" w:rsidRPr="008E1F1A" w:rsidRDefault="008E1F1A" w:rsidP="003D4C0C">
      <w:pPr>
        <w:pStyle w:val="Default"/>
        <w:ind w:right="20"/>
        <w:rPr>
          <w:i/>
          <w:sz w:val="28"/>
          <w:szCs w:val="28"/>
        </w:rPr>
      </w:pPr>
      <w:r w:rsidRPr="008E1F1A">
        <w:rPr>
          <w:i/>
          <w:sz w:val="28"/>
          <w:szCs w:val="28"/>
        </w:rPr>
        <w:t>2. Møteoffentlighet i kommunale og interkommunale organer</w:t>
      </w:r>
    </w:p>
    <w:p w:rsidR="008E1F1A" w:rsidRDefault="008E1F1A" w:rsidP="003D4C0C">
      <w:pPr>
        <w:pStyle w:val="Default"/>
        <w:ind w:right="20"/>
        <w:rPr>
          <w:rFonts w:ascii="Times New Roman" w:hAnsi="Times New Roman" w:cs="Times New Roman"/>
        </w:rPr>
      </w:pPr>
      <w:r w:rsidRPr="008E1F1A">
        <w:rPr>
          <w:rFonts w:ascii="Times New Roman" w:hAnsi="Times New Roman" w:cs="Times New Roman"/>
        </w:rPr>
        <w:t>Reglene om</w:t>
      </w:r>
      <w:r>
        <w:rPr>
          <w:rFonts w:ascii="Times New Roman" w:hAnsi="Times New Roman" w:cs="Times New Roman"/>
        </w:rPr>
        <w:t xml:space="preserve"> åpne dører i folkevalgte organ i kommunene og i interkommunale organer står i kommuneloven §31, og lyder slik etter siste lovendring</w:t>
      </w:r>
      <w:r w:rsidR="00C548E6">
        <w:rPr>
          <w:rFonts w:ascii="Times New Roman" w:hAnsi="Times New Roman" w:cs="Times New Roman"/>
        </w:rPr>
        <w:t xml:space="preserve"> høsten 2010</w:t>
      </w:r>
      <w:r w:rsidR="00FF1AF2">
        <w:rPr>
          <w:rFonts w:ascii="Times New Roman" w:hAnsi="Times New Roman" w:cs="Times New Roman"/>
        </w:rPr>
        <w:t xml:space="preserve"> og som skal trådte</w:t>
      </w:r>
      <w:r w:rsidR="00F520B8">
        <w:rPr>
          <w:rFonts w:ascii="Times New Roman" w:hAnsi="Times New Roman" w:cs="Times New Roman"/>
        </w:rPr>
        <w:t xml:space="preserve"> i kraft 1. juli 2011</w:t>
      </w:r>
      <w:r w:rsidR="00C548E6">
        <w:rPr>
          <w:rFonts w:ascii="Times New Roman" w:hAnsi="Times New Roman" w:cs="Times New Roman"/>
        </w:rPr>
        <w:t>:</w:t>
      </w:r>
    </w:p>
    <w:p w:rsidR="00C548E6" w:rsidRDefault="00C548E6" w:rsidP="003D4C0C">
      <w:pPr>
        <w:pStyle w:val="Default"/>
        <w:ind w:right="20"/>
        <w:rPr>
          <w:rFonts w:ascii="Times New Roman" w:hAnsi="Times New Roman" w:cs="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Møteoffentlighet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Enhver har rett til å overvære møtene i folkevalgte organer.</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Et folkevalgt organ skal vedta å lukke et møte når det foreligger lovbestemt taushetsplikt.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Et folkevalgt organ skal vedta å lukke et møte når det skal behandle en sak som angår en arbeidstakers tjenstlige forhold.</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4. Et folkevalgt organ kan vedta å lukke et møte når hensynet til personvern krever det.</w:t>
      </w:r>
    </w:p>
    <w:p w:rsidR="00C548E6" w:rsidRDefault="00C548E6" w:rsidP="00C548E6">
      <w:pPr>
        <w:pStyle w:val="Default"/>
        <w:ind w:left="936" w:right="20" w:hanging="227"/>
        <w:rPr>
          <w:rFonts w:ascii="Times New Roman" w:hAnsi="Times New Roman"/>
        </w:rPr>
      </w:pPr>
      <w:r>
        <w:rPr>
          <w:rFonts w:ascii="Times New Roman" w:hAnsi="Times New Roman"/>
        </w:rPr>
        <w:t>5. Et folkevalgt organ kan vedta å lukke et møte når hensynet til tungtveiende offentlige interesser tilsier det, og det vil komme fram opplysninger i møtet som kunne ha vært unntatt offentlig innsyn etter lov 19. mai 2006 nr. 16 (offentleglova) dersom de hadde stått i et dokument.</w:t>
      </w:r>
    </w:p>
    <w:p w:rsidR="00C548E6" w:rsidRDefault="00C548E6" w:rsidP="00C548E6">
      <w:pPr>
        <w:pStyle w:val="Default"/>
        <w:ind w:right="20"/>
        <w:rPr>
          <w:rFonts w:ascii="Times New Roman" w:hAnsi="Times New Roman"/>
        </w:rPr>
      </w:pPr>
    </w:p>
    <w:p w:rsidR="00C548E6" w:rsidRDefault="00C548E6" w:rsidP="00C548E6">
      <w:pPr>
        <w:pStyle w:val="Default"/>
        <w:ind w:right="20"/>
        <w:rPr>
          <w:rFonts w:ascii="Times New Roman" w:hAnsi="Times New Roman"/>
        </w:rPr>
      </w:pPr>
    </w:p>
    <w:p w:rsidR="00C548E6" w:rsidRDefault="0006259D" w:rsidP="00C548E6">
      <w:pPr>
        <w:pStyle w:val="Default"/>
        <w:ind w:right="20"/>
        <w:rPr>
          <w:rFonts w:ascii="Times New Roman" w:hAnsi="Times New Roman"/>
        </w:rPr>
      </w:pPr>
      <w:r>
        <w:rPr>
          <w:rFonts w:ascii="Times New Roman" w:hAnsi="Times New Roman"/>
        </w:rPr>
        <w:t>I tillegg ble</w:t>
      </w:r>
      <w:r w:rsidR="00C548E6">
        <w:rPr>
          <w:rFonts w:ascii="Times New Roman" w:hAnsi="Times New Roman"/>
        </w:rPr>
        <w:t xml:space="preserve"> det</w:t>
      </w:r>
      <w:r>
        <w:rPr>
          <w:rFonts w:ascii="Times New Roman" w:hAnsi="Times New Roman"/>
        </w:rPr>
        <w:t xml:space="preserve"> samtidig</w:t>
      </w:r>
      <w:r w:rsidR="00C548E6">
        <w:rPr>
          <w:rFonts w:ascii="Times New Roman" w:hAnsi="Times New Roman"/>
        </w:rPr>
        <w:t xml:space="preserve"> vedtatt følgende</w:t>
      </w:r>
      <w:r>
        <w:rPr>
          <w:rFonts w:ascii="Times New Roman" w:hAnsi="Times New Roman"/>
        </w:rPr>
        <w:t xml:space="preserve"> nye</w:t>
      </w:r>
      <w:r w:rsidR="00C548E6">
        <w:rPr>
          <w:rFonts w:ascii="Times New Roman" w:hAnsi="Times New Roman"/>
        </w:rPr>
        <w:t xml:space="preserve"> prosedyreregler i</w:t>
      </w:r>
      <w:r>
        <w:rPr>
          <w:rFonts w:ascii="Times New Roman" w:hAnsi="Times New Roman"/>
        </w:rPr>
        <w:t xml:space="preserve"> ny</w:t>
      </w:r>
      <w:r w:rsidR="00C548E6">
        <w:rPr>
          <w:rFonts w:ascii="Times New Roman" w:hAnsi="Times New Roman"/>
        </w:rPr>
        <w:t xml:space="preserve"> § 31a:</w:t>
      </w:r>
    </w:p>
    <w:p w:rsidR="00C548E6" w:rsidRPr="00C548E6" w:rsidRDefault="00C548E6" w:rsidP="00C548E6">
      <w:pPr>
        <w:pStyle w:val="Default"/>
        <w:ind w:right="20"/>
        <w:rPr>
          <w:rFonts w:ascii="Times New Roman" w:hAnsi="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a Prosedyreregler mv.</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Hvis møtelederen eller vedkommende organ krever det, skal debatten om lukking av et møte holdes i lukket møte. Avstemningen skal skje i åpent møte.</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Møtelederen skal etter anmodning gi tillatelse til å gjøre opptak av eller overføre lyd eller bilde fra åpne møter, såfremt dette ikke virker forstyrrende på gjennomføringen av møtet.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Kommunerådet eller fylkesrådet bestemmer selv om deres møter skal være åpne, såfremt § 31 ikke er til hinder for åpenhet.</w:t>
      </w:r>
    </w:p>
    <w:p w:rsidR="00C548E6" w:rsidRDefault="00C548E6" w:rsidP="00C548E6">
      <w:pPr>
        <w:pStyle w:val="Default"/>
        <w:ind w:right="20"/>
        <w:rPr>
          <w:rFonts w:ascii="Times New Roman" w:hAnsi="Times New Roman"/>
        </w:rPr>
      </w:pPr>
    </w:p>
    <w:p w:rsidR="004040C7" w:rsidRDefault="004040C7" w:rsidP="00C548E6">
      <w:pPr>
        <w:pStyle w:val="Default"/>
        <w:ind w:right="20"/>
        <w:rPr>
          <w:rFonts w:ascii="Times New Roman" w:hAnsi="Times New Roman"/>
        </w:rPr>
      </w:pPr>
    </w:p>
    <w:p w:rsidR="00C548E6" w:rsidRDefault="00F520B8" w:rsidP="00C548E6">
      <w:pPr>
        <w:pStyle w:val="Default"/>
        <w:ind w:right="20"/>
        <w:rPr>
          <w:rFonts w:ascii="Times New Roman" w:hAnsi="Times New Roman" w:cs="Times New Roman"/>
        </w:rPr>
      </w:pPr>
      <w:r>
        <w:rPr>
          <w:rFonts w:ascii="Times New Roman" w:hAnsi="Times New Roman" w:cs="Times New Roman"/>
        </w:rPr>
        <w:t>Spørsmålet for oss</w:t>
      </w:r>
      <w:r w:rsidR="003B0D7B">
        <w:rPr>
          <w:rFonts w:ascii="Times New Roman" w:hAnsi="Times New Roman" w:cs="Times New Roman"/>
        </w:rPr>
        <w:t xml:space="preserve"> er dessuten hvordan prinsippet om åpne dører i folkevalgte organer i kommunene og fylkeskommunene slår inn på interkommunale </w:t>
      </w:r>
      <w:r w:rsidR="00115D03">
        <w:rPr>
          <w:rFonts w:ascii="Times New Roman" w:hAnsi="Times New Roman" w:cs="Times New Roman"/>
        </w:rPr>
        <w:t>organer. Hovedreglene om hvilke</w:t>
      </w:r>
      <w:r w:rsidR="003B0D7B">
        <w:rPr>
          <w:rFonts w:ascii="Times New Roman" w:hAnsi="Times New Roman" w:cs="Times New Roman"/>
        </w:rPr>
        <w:t xml:space="preserve"> organer lovbestemmelsene i kapittel 6 i kommuneloven omfatter, står i kommuneloven §29:</w:t>
      </w:r>
    </w:p>
    <w:p w:rsidR="003B0D7B" w:rsidRPr="00BA1963" w:rsidRDefault="00BA1963" w:rsidP="00BA1963">
      <w:pPr>
        <w:pStyle w:val="Default"/>
        <w:ind w:right="20"/>
        <w:rPr>
          <w:rFonts w:ascii="Times New Roman" w:hAnsi="Times New Roman" w:cs="Times New Roman"/>
        </w:rPr>
      </w:pPr>
      <w:r w:rsidRPr="00BA1963">
        <w:rPr>
          <w:rFonts w:ascii="Times New Roman" w:hAnsi="Times New Roman" w:cs="Times New Roman"/>
        </w:rPr>
        <w:t>Bestemmelsene gjelder for</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kommunestyrer og fylkesting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formannskap og fylkesutvalg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faste 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kommunestyrekomiteer og fylkestingskomiteer</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kommunedelsutvalg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kommuneråd og fylkesråd (i kommuner med parlamentarisk modell</w:t>
      </w:r>
      <w:r w:rsidR="009B5A91">
        <w:rPr>
          <w:rFonts w:ascii="Times New Roman" w:hAnsi="Times New Roman" w:cs="Times New Roman"/>
        </w:rPr>
        <w:t>, se neste avsnitt</w:t>
      </w:r>
      <w:r>
        <w:rPr>
          <w:rFonts w:ascii="Times New Roman" w:hAnsi="Times New Roman" w:cs="Times New Roman"/>
        </w:rPr>
        <w:t>)</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sidRPr="00BA1963">
        <w:rPr>
          <w:rFonts w:ascii="Times New Roman" w:hAnsi="Times New Roman" w:cs="Times New Roman"/>
        </w:rPr>
        <w:t>kommunale eller fylkeskommunale nemnder opp</w:t>
      </w:r>
      <w:r>
        <w:rPr>
          <w:rFonts w:ascii="Times New Roman" w:hAnsi="Times New Roman" w:cs="Times New Roman"/>
        </w:rPr>
        <w:t>rettet i medhold av andre lover</w:t>
      </w:r>
    </w:p>
    <w:p w:rsidR="00BA1963" w:rsidRDefault="00FF1AF2" w:rsidP="00BA1963">
      <w:pPr>
        <w:pStyle w:val="Default"/>
        <w:numPr>
          <w:ilvl w:val="0"/>
          <w:numId w:val="6"/>
        </w:numPr>
        <w:ind w:right="20"/>
        <w:rPr>
          <w:rFonts w:ascii="Times New Roman" w:hAnsi="Times New Roman" w:cs="Times New Roman"/>
        </w:rPr>
      </w:pPr>
      <w:r>
        <w:rPr>
          <w:rFonts w:ascii="Times New Roman" w:hAnsi="Times New Roman" w:cs="Times New Roman"/>
        </w:rPr>
        <w:t xml:space="preserve">kontrollutvalg </w:t>
      </w:r>
      <w:r>
        <w:rPr>
          <w:rStyle w:val="Fotnotereferanse"/>
          <w:rFonts w:ascii="Times New Roman" w:hAnsi="Times New Roman" w:cs="Times New Roman"/>
        </w:rPr>
        <w:footnoteReference w:id="10"/>
      </w:r>
    </w:p>
    <w:p w:rsidR="00A76034" w:rsidRDefault="00A76034" w:rsidP="00BA1963">
      <w:pPr>
        <w:pStyle w:val="Default"/>
        <w:numPr>
          <w:ilvl w:val="0"/>
          <w:numId w:val="6"/>
        </w:numPr>
        <w:ind w:right="20"/>
        <w:rPr>
          <w:rFonts w:ascii="Times New Roman" w:hAnsi="Times New Roman" w:cs="Times New Roman"/>
        </w:rPr>
      </w:pPr>
      <w:r>
        <w:rPr>
          <w:rFonts w:ascii="Times New Roman" w:hAnsi="Times New Roman" w:cs="Times New Roman"/>
        </w:rPr>
        <w:t>kommunale og fylkeskommunale foretak (KF og FKF)</w:t>
      </w:r>
      <w:r w:rsidR="00DB6821">
        <w:rPr>
          <w:rFonts w:ascii="Times New Roman" w:hAnsi="Times New Roman" w:cs="Times New Roman"/>
        </w:rPr>
        <w:t>, men for slike foretak gjelder bare reglene om åpne møter (</w:t>
      </w:r>
      <w:r w:rsidR="00DB6821">
        <w:rPr>
          <w:color w:val="333333"/>
        </w:rPr>
        <w:t>§§ 30 nr. 4, 31 og 31 a og 36 til 38 a)</w:t>
      </w:r>
      <w:r w:rsidR="00DB6821">
        <w:rPr>
          <w:rFonts w:ascii="Times New Roman" w:hAnsi="Times New Roman" w:cs="Times New Roman"/>
        </w:rPr>
        <w:t xml:space="preserve"> </w:t>
      </w:r>
      <w:r w:rsidR="00DB6821">
        <w:rPr>
          <w:rStyle w:val="Fotnotereferanse"/>
          <w:rFonts w:ascii="Times New Roman" w:hAnsi="Times New Roman" w:cs="Times New Roman"/>
        </w:rPr>
        <w:footnoteReference w:id="11"/>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og b</w:t>
      </w:r>
      <w:r w:rsidRPr="00BA1963">
        <w:rPr>
          <w:rFonts w:ascii="Times New Roman" w:hAnsi="Times New Roman" w:cs="Times New Roman"/>
        </w:rPr>
        <w:t>estemmelsene gjelder også for andre folkevalgte o</w:t>
      </w:r>
      <w:r>
        <w:rPr>
          <w:rFonts w:ascii="Times New Roman" w:hAnsi="Times New Roman" w:cs="Times New Roman"/>
        </w:rPr>
        <w:t>rganer, så langt kommunestyret, fylkestinget</w:t>
      </w:r>
      <w:r w:rsidRPr="00BA1963">
        <w:rPr>
          <w:rFonts w:ascii="Times New Roman" w:hAnsi="Times New Roman" w:cs="Times New Roman"/>
        </w:rPr>
        <w:t xml:space="preserve"> eller oppnevningsorganet ikke bestemmer noe annet.</w:t>
      </w:r>
    </w:p>
    <w:p w:rsidR="00A00F47" w:rsidRDefault="00A00F47" w:rsidP="00BA1963">
      <w:pPr>
        <w:pStyle w:val="Default"/>
        <w:ind w:right="20"/>
        <w:rPr>
          <w:rFonts w:ascii="Times New Roman" w:hAnsi="Times New Roman" w:cs="Times New Roman"/>
        </w:rPr>
      </w:pPr>
    </w:p>
    <w:p w:rsidR="009B5A91" w:rsidRDefault="009B5A91" w:rsidP="00BA1963">
      <w:pPr>
        <w:pStyle w:val="Default"/>
        <w:ind w:right="20"/>
        <w:rPr>
          <w:rFonts w:ascii="Times New Roman" w:hAnsi="Times New Roman" w:cs="Times New Roman"/>
          <w:b/>
        </w:rPr>
      </w:pPr>
    </w:p>
    <w:p w:rsidR="009B5A91" w:rsidRPr="009B5A91" w:rsidRDefault="009B5A91" w:rsidP="00BA1963">
      <w:pPr>
        <w:pStyle w:val="Default"/>
        <w:ind w:right="20"/>
        <w:rPr>
          <w:rFonts w:ascii="Times New Roman" w:hAnsi="Times New Roman" w:cs="Times New Roman"/>
          <w:b/>
        </w:rPr>
      </w:pPr>
      <w:r w:rsidRPr="009B5A91">
        <w:rPr>
          <w:rFonts w:ascii="Times New Roman" w:hAnsi="Times New Roman" w:cs="Times New Roman"/>
          <w:b/>
        </w:rPr>
        <w:t>Møter i kommuneråd og fylkesråd</w:t>
      </w:r>
      <w:r w:rsidR="008E6F1E">
        <w:rPr>
          <w:rFonts w:ascii="Times New Roman" w:hAnsi="Times New Roman" w:cs="Times New Roman"/>
          <w:b/>
        </w:rPr>
        <w:t xml:space="preserve"> i parlamentarisk styringsmodell</w:t>
      </w:r>
    </w:p>
    <w:p w:rsidR="009B5A91" w:rsidRDefault="009B5A91" w:rsidP="008E6F1E">
      <w:pPr>
        <w:pStyle w:val="Default"/>
        <w:spacing w:after="120"/>
        <w:ind w:right="23"/>
        <w:rPr>
          <w:rFonts w:ascii="Times New Roman" w:hAnsi="Times New Roman" w:cs="Times New Roman"/>
        </w:rPr>
      </w:pPr>
      <w:r>
        <w:rPr>
          <w:rFonts w:ascii="Times New Roman" w:hAnsi="Times New Roman" w:cs="Times New Roman"/>
        </w:rPr>
        <w:t xml:space="preserve">Selv om de folkevalgte organer i kommuner som har valgt parlamentarisk modell </w:t>
      </w:r>
      <w:r w:rsidR="005F4A68">
        <w:rPr>
          <w:rFonts w:ascii="Times New Roman" w:hAnsi="Times New Roman" w:cs="Times New Roman"/>
        </w:rPr>
        <w:t xml:space="preserve">generelt </w:t>
      </w:r>
      <w:r>
        <w:rPr>
          <w:rFonts w:ascii="Times New Roman" w:hAnsi="Times New Roman" w:cs="Times New Roman"/>
        </w:rPr>
        <w:t>er omfattet av saksbehandlingsreglene i kommuneloven, er det gitt en særregel for disse organene i kommuneloven § 31a nr 3</w:t>
      </w:r>
      <w:r w:rsidR="005F4A68">
        <w:rPr>
          <w:rFonts w:ascii="Times New Roman" w:hAnsi="Times New Roman" w:cs="Times New Roman"/>
        </w:rPr>
        <w:t xml:space="preserve"> om møteoffentlighet</w:t>
      </w:r>
      <w:r>
        <w:rPr>
          <w:rFonts w:ascii="Times New Roman" w:hAnsi="Times New Roman" w:cs="Times New Roman"/>
        </w:rPr>
        <w:t>. Den lyder slik: ”</w:t>
      </w:r>
      <w:r w:rsidR="005F4A68">
        <w:rPr>
          <w:rFonts w:ascii="Times New Roman" w:hAnsi="Times New Roman" w:cs="Times New Roman"/>
        </w:rPr>
        <w:t>Kommunerådet eller fylkesrådet bestemmer selv om deres møter skal være åpne, såfremt § 31 ikke er til hinder for åpenhet.”</w:t>
      </w:r>
    </w:p>
    <w:p w:rsidR="009B5A91" w:rsidRDefault="005F4A68" w:rsidP="008E6F1E">
      <w:pPr>
        <w:pStyle w:val="Default"/>
        <w:spacing w:after="120"/>
        <w:ind w:right="20"/>
        <w:rPr>
          <w:rFonts w:ascii="Times New Roman" w:hAnsi="Times New Roman" w:cs="Times New Roman"/>
        </w:rPr>
      </w:pPr>
      <w:r>
        <w:rPr>
          <w:rFonts w:ascii="Times New Roman" w:hAnsi="Times New Roman" w:cs="Times New Roman"/>
        </w:rPr>
        <w:t>Normalt holdes disse møtene i kommuner og fylker med parlamentarisk modell for lukkede dører.</w:t>
      </w:r>
    </w:p>
    <w:p w:rsidR="00A945D7" w:rsidRDefault="00A945D7" w:rsidP="008E6F1E">
      <w:pPr>
        <w:pStyle w:val="Default"/>
        <w:spacing w:after="120"/>
        <w:ind w:right="20"/>
        <w:rPr>
          <w:rFonts w:ascii="Times New Roman" w:hAnsi="Times New Roman" w:cs="Times New Roman"/>
        </w:rPr>
      </w:pPr>
      <w:r>
        <w:rPr>
          <w:rFonts w:ascii="Times New Roman" w:hAnsi="Times New Roman" w:cs="Times New Roman"/>
        </w:rPr>
        <w:t xml:space="preserve">Når det gjelder </w:t>
      </w:r>
      <w:r w:rsidRPr="00A945D7">
        <w:rPr>
          <w:rFonts w:ascii="Times New Roman" w:hAnsi="Times New Roman" w:cs="Times New Roman"/>
          <w:b/>
          <w:u w:val="single"/>
        </w:rPr>
        <w:t>dokumentinnsyn</w:t>
      </w:r>
      <w:r>
        <w:rPr>
          <w:rFonts w:ascii="Times New Roman" w:hAnsi="Times New Roman" w:cs="Times New Roman"/>
        </w:rPr>
        <w:t xml:space="preserve"> er det i 2015, til tross for sterk kritikk fra mediene og mange jurister, vedtatt en ny unntaksbestemmelse:</w:t>
      </w:r>
    </w:p>
    <w:p w:rsidR="008E6F1E" w:rsidRDefault="008E6F1E" w:rsidP="00FF4490">
      <w:pPr>
        <w:pStyle w:val="Default"/>
        <w:spacing w:after="120"/>
        <w:ind w:left="708" w:right="20"/>
        <w:rPr>
          <w:rFonts w:ascii="Times New Roman" w:hAnsi="Times New Roman" w:cs="Times New Roman"/>
        </w:rPr>
      </w:pPr>
      <w:r>
        <w:rPr>
          <w:rFonts w:ascii="Times New Roman" w:hAnsi="Times New Roman" w:cs="Times New Roman"/>
        </w:rPr>
        <w:t>Forsommeren 2015 vedtok Stortinget også en særregel i off</w:t>
      </w:r>
      <w:r w:rsidR="00A945D7">
        <w:rPr>
          <w:rFonts w:ascii="Times New Roman" w:hAnsi="Times New Roman" w:cs="Times New Roman"/>
        </w:rPr>
        <w:t xml:space="preserve">entlighetsloven som gjelder sakliste </w:t>
      </w:r>
      <w:r>
        <w:rPr>
          <w:rFonts w:ascii="Times New Roman" w:hAnsi="Times New Roman" w:cs="Times New Roman"/>
        </w:rPr>
        <w:t>og dokumenter til kommuneråd og fylkesråd</w:t>
      </w:r>
      <w:r w:rsidR="00FF4490">
        <w:rPr>
          <w:rFonts w:ascii="Times New Roman" w:hAnsi="Times New Roman" w:cs="Times New Roman"/>
        </w:rPr>
        <w:t xml:space="preserve">. Etter dette skal </w:t>
      </w:r>
      <w:r>
        <w:rPr>
          <w:rFonts w:ascii="Times New Roman" w:hAnsi="Times New Roman" w:cs="Times New Roman"/>
        </w:rPr>
        <w:t>§ 16 første ledd, ny tredje setning</w:t>
      </w:r>
      <w:r w:rsidR="00FF4490">
        <w:rPr>
          <w:rFonts w:ascii="Times New Roman" w:hAnsi="Times New Roman" w:cs="Times New Roman"/>
        </w:rPr>
        <w:t xml:space="preserve"> lyde slik: ”</w:t>
      </w:r>
      <w:r w:rsidR="00FF4490">
        <w:rPr>
          <w:rStyle w:val="Utheving"/>
        </w:rPr>
        <w:t>For kommunar og fylkeskommunar med parlamentarisk styreform gjeld §§ 14 og 15 likevel for saksframlegg med vedlegg og sakliste til førebuande møte i kommuneråd og fylkesråd der ein ikkje skal gjere vedtak eller leggje fram innstilling.”</w:t>
      </w:r>
    </w:p>
    <w:p w:rsidR="005F4A68" w:rsidRDefault="00F61DF0" w:rsidP="00BA1963">
      <w:pPr>
        <w:pStyle w:val="Default"/>
        <w:ind w:right="20"/>
        <w:rPr>
          <w:rFonts w:ascii="Times New Roman" w:hAnsi="Times New Roman" w:cs="Times New Roman"/>
        </w:rPr>
      </w:pPr>
      <w:r>
        <w:rPr>
          <w:rFonts w:ascii="Times New Roman" w:hAnsi="Times New Roman" w:cs="Times New Roman"/>
        </w:rPr>
        <w:t>Bestemmelsen er sanksjonert i statsråd med virkning fra 19. juni 2015.</w:t>
      </w:r>
    </w:p>
    <w:p w:rsidR="009B5A91" w:rsidRDefault="009B5A91" w:rsidP="00BA1963">
      <w:pPr>
        <w:pStyle w:val="Default"/>
        <w:ind w:right="20"/>
        <w:rPr>
          <w:rFonts w:ascii="Times New Roman" w:hAnsi="Times New Roman" w:cs="Times New Roman"/>
        </w:rPr>
      </w:pPr>
    </w:p>
    <w:p w:rsidR="00A945D7" w:rsidRDefault="00A945D7" w:rsidP="00A945D7">
      <w:pPr>
        <w:pStyle w:val="Default"/>
        <w:ind w:left="705" w:right="20"/>
        <w:rPr>
          <w:rFonts w:ascii="Times New Roman" w:hAnsi="Times New Roman" w:cs="Times New Roman"/>
        </w:rPr>
      </w:pPr>
      <w:r w:rsidRPr="008A5FE6">
        <w:rPr>
          <w:rFonts w:ascii="Times New Roman" w:hAnsi="Times New Roman" w:cs="Times New Roman"/>
          <w:u w:val="single"/>
        </w:rPr>
        <w:t>MERK</w:t>
      </w:r>
      <w:r>
        <w:rPr>
          <w:rFonts w:ascii="Times New Roman" w:hAnsi="Times New Roman" w:cs="Times New Roman"/>
        </w:rPr>
        <w:t>: Stortinget gjorde ikke noe samtidig vedtak om endring i kommuneloven, som har en egen bestemmelse om at sakliste til kommunale folkevalgte organer skal være of</w:t>
      </w:r>
      <w:r w:rsidR="008A5FE6">
        <w:rPr>
          <w:rFonts w:ascii="Times New Roman" w:hAnsi="Times New Roman" w:cs="Times New Roman"/>
        </w:rPr>
        <w:t>fentlig. Det bør derfor kreves innsyn i saklistene med hjemmel i kommuneloven § 32 nr 3, som lyder slik:</w:t>
      </w:r>
    </w:p>
    <w:p w:rsidR="008A5FE6" w:rsidRDefault="008A5FE6" w:rsidP="00A945D7">
      <w:pPr>
        <w:pStyle w:val="Default"/>
        <w:ind w:left="705" w:right="20"/>
        <w:rPr>
          <w:rFonts w:ascii="Times New Roman" w:hAnsi="Times New Roman" w:cs="Times New Roman"/>
        </w:rPr>
      </w:pPr>
    </w:p>
    <w:p w:rsidR="008A5FE6" w:rsidRPr="008A5FE6" w:rsidRDefault="008A5FE6" w:rsidP="00A945D7">
      <w:pPr>
        <w:pStyle w:val="Default"/>
        <w:ind w:left="705" w:right="20"/>
        <w:rPr>
          <w:rFonts w:ascii="Times New Roman" w:hAnsi="Times New Roman" w:cs="Times New Roman"/>
          <w:color w:val="auto"/>
          <w:sz w:val="28"/>
        </w:rPr>
      </w:pPr>
      <w:r w:rsidRPr="008A5FE6">
        <w:rPr>
          <w:rStyle w:val="avsnittnummer2"/>
          <w:rFonts w:ascii="Helvetica" w:hAnsi="Helvetica"/>
          <w:color w:val="auto"/>
          <w:sz w:val="22"/>
          <w:szCs w:val="20"/>
        </w:rPr>
        <w:t>3.</w:t>
      </w:r>
      <w:r w:rsidRPr="008A5FE6">
        <w:rPr>
          <w:rFonts w:ascii="Helvetica" w:hAnsi="Helvetica"/>
          <w:color w:val="auto"/>
          <w:sz w:val="22"/>
          <w:szCs w:val="20"/>
        </w:rPr>
        <w:t xml:space="preserve"> Saklisten til møtet og andre dokumenter som ikke er unntatt fra offentlighet, skal være tilgjengelig for allmennheten. Møte som skal holdes for åpne dører, skal gjøres kjent på hensiktsmessig måte.</w:t>
      </w:r>
    </w:p>
    <w:p w:rsidR="00A945D7" w:rsidRDefault="00A945D7" w:rsidP="00BA1963">
      <w:pPr>
        <w:pStyle w:val="Default"/>
        <w:ind w:right="20"/>
        <w:rPr>
          <w:rFonts w:ascii="Times New Roman" w:hAnsi="Times New Roman" w:cs="Times New Roman"/>
        </w:rPr>
      </w:pPr>
    </w:p>
    <w:p w:rsidR="008A5FE6" w:rsidRDefault="008A5FE6" w:rsidP="00BA1963">
      <w:pPr>
        <w:pStyle w:val="Default"/>
        <w:ind w:right="20"/>
        <w:rPr>
          <w:rFonts w:ascii="Times New Roman" w:hAnsi="Times New Roman" w:cs="Times New Roman"/>
          <w:b/>
        </w:rPr>
      </w:pPr>
    </w:p>
    <w:p w:rsidR="0006259D" w:rsidRPr="0006259D" w:rsidRDefault="002E1D07" w:rsidP="00BA1963">
      <w:pPr>
        <w:pStyle w:val="Default"/>
        <w:ind w:right="20"/>
        <w:rPr>
          <w:rFonts w:ascii="Times New Roman" w:hAnsi="Times New Roman" w:cs="Times New Roman"/>
          <w:b/>
        </w:rPr>
      </w:pPr>
      <w:r>
        <w:rPr>
          <w:rFonts w:ascii="Times New Roman" w:hAnsi="Times New Roman" w:cs="Times New Roman"/>
          <w:b/>
        </w:rPr>
        <w:t>I</w:t>
      </w:r>
      <w:r w:rsidR="0006259D" w:rsidRPr="0006259D">
        <w:rPr>
          <w:rFonts w:ascii="Times New Roman" w:hAnsi="Times New Roman" w:cs="Times New Roman"/>
          <w:b/>
        </w:rPr>
        <w:t>nterkommunale selskaper</w:t>
      </w:r>
      <w:r>
        <w:rPr>
          <w:rFonts w:ascii="Times New Roman" w:hAnsi="Times New Roman" w:cs="Times New Roman"/>
          <w:b/>
        </w:rPr>
        <w:t xml:space="preserve"> (IKS)</w:t>
      </w:r>
    </w:p>
    <w:p w:rsidR="00915DC7" w:rsidRPr="000A5FE2" w:rsidRDefault="00AF6DCA" w:rsidP="00BA1963">
      <w:pPr>
        <w:pStyle w:val="Default"/>
        <w:ind w:right="20"/>
        <w:rPr>
          <w:rFonts w:ascii="Times New Roman" w:hAnsi="Times New Roman" w:cs="Times New Roman"/>
        </w:rPr>
      </w:pPr>
      <w:r>
        <w:rPr>
          <w:rFonts w:ascii="Times New Roman" w:hAnsi="Times New Roman" w:cs="Times New Roman"/>
        </w:rPr>
        <w:t xml:space="preserve">I kommuneloven § 29 står det at kapittel 6 om saksbehandlingsregler i </w:t>
      </w:r>
      <w:r w:rsidR="0006259D">
        <w:rPr>
          <w:rFonts w:ascii="Times New Roman" w:hAnsi="Times New Roman" w:cs="Times New Roman"/>
        </w:rPr>
        <w:t xml:space="preserve">kommuneloven </w:t>
      </w:r>
      <w:r w:rsidR="00CA4A08" w:rsidRPr="00A76034">
        <w:rPr>
          <w:rFonts w:ascii="Times New Roman" w:hAnsi="Times New Roman" w:cs="Times New Roman"/>
          <w:u w:val="single"/>
        </w:rPr>
        <w:t>ikke</w:t>
      </w:r>
      <w:r w:rsidR="00CA4A08">
        <w:rPr>
          <w:rFonts w:ascii="Times New Roman" w:hAnsi="Times New Roman" w:cs="Times New Roman"/>
        </w:rPr>
        <w:t xml:space="preserve"> gjelder for</w:t>
      </w:r>
      <w:r>
        <w:rPr>
          <w:rFonts w:ascii="Times New Roman" w:hAnsi="Times New Roman" w:cs="Times New Roman"/>
        </w:rPr>
        <w:t xml:space="preserve"> interkommunale selskaper (IKS)</w:t>
      </w:r>
      <w:r w:rsidR="002E1D07">
        <w:rPr>
          <w:rFonts w:ascii="Times New Roman" w:hAnsi="Times New Roman" w:cs="Times New Roman"/>
        </w:rPr>
        <w:t>, opprettet med hjemmel i den spesielle lov som er gitt for slike selskaper</w:t>
      </w:r>
      <w:r w:rsidR="002E1D07">
        <w:rPr>
          <w:rStyle w:val="Fotnotereferanse"/>
          <w:rFonts w:ascii="Times New Roman" w:hAnsi="Times New Roman" w:cs="Times New Roman"/>
        </w:rPr>
        <w:footnoteReference w:id="12"/>
      </w:r>
      <w:r w:rsidR="002E1D07">
        <w:rPr>
          <w:rFonts w:ascii="Times New Roman" w:hAnsi="Times New Roman" w:cs="Times New Roman"/>
        </w:rPr>
        <w:t xml:space="preserve">. </w:t>
      </w:r>
    </w:p>
    <w:p w:rsidR="00CA4A08" w:rsidRDefault="00A76034" w:rsidP="00BA1963">
      <w:pPr>
        <w:pStyle w:val="Default"/>
        <w:ind w:right="20"/>
        <w:rPr>
          <w:rFonts w:ascii="Times New Roman" w:hAnsi="Times New Roman" w:cs="Times New Roman"/>
        </w:rPr>
      </w:pPr>
      <w:r>
        <w:rPr>
          <w:rFonts w:ascii="Times New Roman" w:hAnsi="Times New Roman" w:cs="Times New Roman"/>
        </w:rPr>
        <w:t xml:space="preserve">Eiere/opprettere av et IKS </w:t>
      </w:r>
      <w:r w:rsidR="00CA4A08">
        <w:rPr>
          <w:rFonts w:ascii="Times New Roman" w:hAnsi="Times New Roman" w:cs="Times New Roman"/>
        </w:rPr>
        <w:t xml:space="preserve">kan </w:t>
      </w:r>
      <w:r>
        <w:rPr>
          <w:rFonts w:ascii="Times New Roman" w:hAnsi="Times New Roman" w:cs="Times New Roman"/>
        </w:rPr>
        <w:t>imidlertid selv</w:t>
      </w:r>
      <w:r w:rsidR="002E1D07">
        <w:rPr>
          <w:rFonts w:ascii="Times New Roman" w:hAnsi="Times New Roman" w:cs="Times New Roman"/>
        </w:rPr>
        <w:t xml:space="preserve"> bestemme</w:t>
      </w:r>
      <w:r w:rsidR="00CA4A08">
        <w:rPr>
          <w:rFonts w:ascii="Times New Roman" w:hAnsi="Times New Roman" w:cs="Times New Roman"/>
        </w:rPr>
        <w:t xml:space="preserve"> </w:t>
      </w:r>
      <w:r>
        <w:rPr>
          <w:rFonts w:ascii="Times New Roman" w:hAnsi="Times New Roman" w:cs="Times New Roman"/>
        </w:rPr>
        <w:t>i vedtektene</w:t>
      </w:r>
      <w:r w:rsidR="00CA4A08">
        <w:rPr>
          <w:rFonts w:ascii="Times New Roman" w:hAnsi="Times New Roman" w:cs="Times New Roman"/>
        </w:rPr>
        <w:t xml:space="preserve"> at </w:t>
      </w:r>
      <w:r w:rsidR="002E1D07">
        <w:rPr>
          <w:rFonts w:ascii="Times New Roman" w:hAnsi="Times New Roman" w:cs="Times New Roman"/>
        </w:rPr>
        <w:t xml:space="preserve">bestemte </w:t>
      </w:r>
      <w:r w:rsidR="00044FDE">
        <w:rPr>
          <w:rFonts w:ascii="Times New Roman" w:hAnsi="Times New Roman" w:cs="Times New Roman"/>
        </w:rPr>
        <w:t>regler</w:t>
      </w:r>
      <w:r w:rsidR="00CA4A08">
        <w:rPr>
          <w:rFonts w:ascii="Times New Roman" w:hAnsi="Times New Roman" w:cs="Times New Roman"/>
        </w:rPr>
        <w:t xml:space="preserve"> </w:t>
      </w:r>
      <w:r w:rsidR="00044FDE">
        <w:rPr>
          <w:rFonts w:ascii="Times New Roman" w:hAnsi="Times New Roman" w:cs="Times New Roman"/>
        </w:rPr>
        <w:t xml:space="preserve">fra kommuneloven også </w:t>
      </w:r>
      <w:r w:rsidR="00DB6821">
        <w:rPr>
          <w:rFonts w:ascii="Times New Roman" w:hAnsi="Times New Roman" w:cs="Times New Roman"/>
        </w:rPr>
        <w:t>skal gjelde</w:t>
      </w:r>
      <w:r w:rsidR="00CA4A08">
        <w:rPr>
          <w:rFonts w:ascii="Times New Roman" w:hAnsi="Times New Roman" w:cs="Times New Roman"/>
        </w:rPr>
        <w:t xml:space="preserve"> helt eller delvis</w:t>
      </w:r>
      <w:r w:rsidR="005517CB">
        <w:rPr>
          <w:rFonts w:ascii="Times New Roman" w:hAnsi="Times New Roman" w:cs="Times New Roman"/>
        </w:rPr>
        <w:t xml:space="preserve"> for foretaket</w:t>
      </w:r>
      <w:r w:rsidR="00DB6821">
        <w:rPr>
          <w:rFonts w:ascii="Times New Roman" w:hAnsi="Times New Roman" w:cs="Times New Roman"/>
        </w:rPr>
        <w:t>, som for eksempel at selskapet skal følge bestemmelsen om åpne møter i styrende organer</w:t>
      </w:r>
      <w:r w:rsidR="00CA4A08">
        <w:rPr>
          <w:rFonts w:ascii="Times New Roman" w:hAnsi="Times New Roman" w:cs="Times New Roman"/>
        </w:rPr>
        <w:t>.</w:t>
      </w:r>
      <w:r w:rsidR="00915DC7">
        <w:rPr>
          <w:rFonts w:ascii="Times New Roman" w:hAnsi="Times New Roman" w:cs="Times New Roman"/>
        </w:rPr>
        <w:t xml:space="preserve"> </w:t>
      </w:r>
      <w:r w:rsidR="002E1D07">
        <w:rPr>
          <w:rFonts w:ascii="Times New Roman" w:hAnsi="Times New Roman" w:cs="Times New Roman"/>
        </w:rPr>
        <w:t>Dette er for eksempel tilfelle for enkelte havner som er organisert som IKS-selskaper</w:t>
      </w:r>
      <w:r w:rsidR="00FB5534">
        <w:rPr>
          <w:rFonts w:ascii="Times New Roman" w:hAnsi="Times New Roman" w:cs="Times New Roman"/>
        </w:rPr>
        <w:t xml:space="preserve"> (se note 14 om Stavanger havn)</w:t>
      </w:r>
      <w:r w:rsidR="002E1D07">
        <w:rPr>
          <w:rFonts w:ascii="Times New Roman" w:hAnsi="Times New Roman" w:cs="Times New Roman"/>
        </w:rPr>
        <w:t>.</w:t>
      </w:r>
    </w:p>
    <w:p w:rsidR="00915DC7" w:rsidRDefault="00915DC7" w:rsidP="00BA1963">
      <w:pPr>
        <w:pStyle w:val="Default"/>
        <w:ind w:right="20"/>
        <w:rPr>
          <w:rFonts w:ascii="Times New Roman" w:hAnsi="Times New Roman" w:cs="Times New Roman"/>
        </w:rPr>
      </w:pPr>
    </w:p>
    <w:p w:rsidR="00A00F47" w:rsidRDefault="00A00F47" w:rsidP="00BA1963">
      <w:pPr>
        <w:pStyle w:val="Default"/>
        <w:ind w:right="20"/>
        <w:rPr>
          <w:rFonts w:ascii="Times New Roman" w:hAnsi="Times New Roman" w:cs="Times New Roman"/>
        </w:rPr>
      </w:pPr>
    </w:p>
    <w:p w:rsidR="0006259D" w:rsidRPr="0006259D" w:rsidRDefault="0006259D" w:rsidP="00BA1963">
      <w:pPr>
        <w:pStyle w:val="Default"/>
        <w:ind w:right="20"/>
        <w:rPr>
          <w:rFonts w:ascii="Times New Roman" w:hAnsi="Times New Roman" w:cs="Times New Roman"/>
          <w:b/>
        </w:rPr>
      </w:pPr>
      <w:r w:rsidRPr="0006259D">
        <w:rPr>
          <w:rFonts w:ascii="Times New Roman" w:hAnsi="Times New Roman" w:cs="Times New Roman"/>
          <w:b/>
        </w:rPr>
        <w:t>Interkommunale virksomheter</w:t>
      </w:r>
      <w:r>
        <w:rPr>
          <w:rFonts w:ascii="Times New Roman" w:hAnsi="Times New Roman" w:cs="Times New Roman"/>
          <w:b/>
        </w:rPr>
        <w:t xml:space="preserve"> etter kommuneloven</w:t>
      </w:r>
    </w:p>
    <w:p w:rsidR="005B36C6" w:rsidRDefault="00BA1963" w:rsidP="00BA1963">
      <w:pPr>
        <w:pStyle w:val="Default"/>
        <w:ind w:right="20"/>
        <w:rPr>
          <w:rFonts w:ascii="Times New Roman" w:hAnsi="Times New Roman" w:cs="Times New Roman"/>
        </w:rPr>
      </w:pPr>
      <w:r>
        <w:rPr>
          <w:rFonts w:ascii="Times New Roman" w:hAnsi="Times New Roman" w:cs="Times New Roman"/>
        </w:rPr>
        <w:t>I lovproposisjon nr 162 L (2009-2010)</w:t>
      </w:r>
      <w:r w:rsidR="000F67CB">
        <w:rPr>
          <w:rFonts w:ascii="Times New Roman" w:hAnsi="Times New Roman" w:cs="Times New Roman"/>
        </w:rPr>
        <w:t xml:space="preserve"> om endringer i kommuneloven </w:t>
      </w:r>
      <w:r>
        <w:rPr>
          <w:rFonts w:ascii="Times New Roman" w:hAnsi="Times New Roman" w:cs="Times New Roman"/>
        </w:rPr>
        <w:t xml:space="preserve">er følgende uttalt om </w:t>
      </w:r>
      <w:r w:rsidR="0006259D">
        <w:rPr>
          <w:rFonts w:ascii="Times New Roman" w:hAnsi="Times New Roman" w:cs="Times New Roman"/>
        </w:rPr>
        <w:t>felles</w:t>
      </w:r>
      <w:r>
        <w:rPr>
          <w:rFonts w:ascii="Times New Roman" w:hAnsi="Times New Roman" w:cs="Times New Roman"/>
        </w:rPr>
        <w:t xml:space="preserve">organer </w:t>
      </w:r>
      <w:r w:rsidR="000A5FE2">
        <w:rPr>
          <w:rFonts w:ascii="Times New Roman" w:hAnsi="Times New Roman" w:cs="Times New Roman"/>
        </w:rPr>
        <w:t xml:space="preserve">som ikke er selskaper, og </w:t>
      </w:r>
      <w:r>
        <w:rPr>
          <w:rFonts w:ascii="Times New Roman" w:hAnsi="Times New Roman" w:cs="Times New Roman"/>
        </w:rPr>
        <w:t xml:space="preserve">som </w:t>
      </w:r>
      <w:r w:rsidR="002E1D07">
        <w:rPr>
          <w:rFonts w:ascii="Times New Roman" w:hAnsi="Times New Roman" w:cs="Times New Roman"/>
        </w:rPr>
        <w:t xml:space="preserve">derfor </w:t>
      </w:r>
      <w:r w:rsidR="005B36C6">
        <w:rPr>
          <w:rFonts w:ascii="Times New Roman" w:hAnsi="Times New Roman" w:cs="Times New Roman"/>
        </w:rPr>
        <w:t xml:space="preserve">er omfattet av bestemmelsen om åpne dører (det som er fremhevet med fet skrift gjelder interkommunale organ, og uthevelsene er gjort av meg): </w:t>
      </w:r>
    </w:p>
    <w:p w:rsidR="005B36C6" w:rsidRPr="005B36C6" w:rsidRDefault="005B36C6" w:rsidP="00BA1963">
      <w:pPr>
        <w:pStyle w:val="Default"/>
        <w:ind w:right="20"/>
        <w:rPr>
          <w:rFonts w:ascii="Times New Roman" w:hAnsi="Times New Roman" w:cs="Times New Roman"/>
        </w:rPr>
      </w:pP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Pr>
          <w:rFonts w:ascii="Times New Roman" w:hAnsi="Times New Roman"/>
          <w:color w:val="000000"/>
          <w:sz w:val="24"/>
          <w:szCs w:val="24"/>
          <w:lang w:eastAsia="nb-NO"/>
        </w:rPr>
        <w:t>”</w:t>
      </w:r>
      <w:r w:rsidRPr="005B36C6">
        <w:rPr>
          <w:rFonts w:ascii="Times New Roman" w:hAnsi="Times New Roman"/>
          <w:b/>
          <w:color w:val="000000"/>
          <w:sz w:val="24"/>
          <w:szCs w:val="24"/>
          <w:lang w:eastAsia="nb-NO"/>
        </w:rPr>
        <w:t>Det same gjeld for ei felles nemnd i eit vertskommunesamarbeid etter kommuneloven § 28g nr. 1.</w:t>
      </w:r>
      <w:r w:rsidRPr="005B36C6">
        <w:rPr>
          <w:rFonts w:ascii="Times New Roman" w:hAnsi="Times New Roman"/>
          <w:color w:val="000000"/>
          <w:sz w:val="24"/>
          <w:szCs w:val="24"/>
          <w:lang w:eastAsia="nb-NO"/>
        </w:rPr>
        <w:t xml:space="preserve"> Også partssamansette utval etter kommuneloven § 25 nr. 4 er i utgangspunktet omfatta av regelen.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I tillegg går det fram av § 29 nr. 3 at føresegnene i kapitlet også gjeld for «andre folkevalgte organer», så lenge kommunestyret, fylkestinget eller oppnemningsorganet ikkje bestemmer noko anna. Dette kan til dømes vere styre for kommunale institusjonar eller liknande, komitear og styre for leiinga av delar av den kommunale eller fylkeskommunale verksemda. </w:t>
      </w:r>
      <w:r w:rsidRPr="005B36C6">
        <w:rPr>
          <w:rFonts w:ascii="Times New Roman" w:hAnsi="Times New Roman"/>
          <w:b/>
          <w:color w:val="000000"/>
          <w:sz w:val="24"/>
          <w:szCs w:val="24"/>
          <w:lang w:eastAsia="nb-NO"/>
        </w:rPr>
        <w:t>Føresegnene gjeld òg for interkommunale styre etter kommuneloven § 27,</w:t>
      </w:r>
      <w:r w:rsidRPr="005B36C6">
        <w:rPr>
          <w:rFonts w:ascii="Times New Roman" w:hAnsi="Times New Roman"/>
          <w:color w:val="000000"/>
          <w:sz w:val="24"/>
          <w:szCs w:val="24"/>
          <w:lang w:eastAsia="nb-NO"/>
        </w:rPr>
        <w:t xml:space="preserve"> og dei vil bli brukte på kommunale organ som har oppgåver etter særlovgivinga</w:t>
      </w:r>
      <w:r w:rsidRPr="005B36C6">
        <w:rPr>
          <w:rFonts w:ascii="Times New Roman" w:hAnsi="Times New Roman"/>
          <w:b/>
          <w:color w:val="000000"/>
          <w:sz w:val="24"/>
          <w:szCs w:val="24"/>
          <w:lang w:eastAsia="nb-NO"/>
        </w:rPr>
        <w:t>, til dømes styre for interkommunalt plansamarbeid som er oppretta med heimel i plan</w:t>
      </w:r>
      <w:r w:rsidRPr="005B36C6">
        <w:rPr>
          <w:rFonts w:ascii="Times New Roman" w:hAnsi="Times New Roman"/>
          <w:b/>
          <w:color w:val="000000"/>
          <w:sz w:val="24"/>
          <w:szCs w:val="24"/>
          <w:lang w:eastAsia="nb-NO"/>
        </w:rPr>
        <w:noBreakHyphen/>
        <w:t xml:space="preserve"> og bygningslova kapittel 9.</w:t>
      </w:r>
      <w:r w:rsidRPr="005B36C6">
        <w:rPr>
          <w:rFonts w:ascii="Times New Roman" w:hAnsi="Times New Roman"/>
          <w:color w:val="000000"/>
          <w:sz w:val="24"/>
          <w:szCs w:val="24"/>
          <w:lang w:eastAsia="nb-NO"/>
        </w:rPr>
        <w:t xml:space="preserve"> Det er lagt til grunn at reint administrative utgreiingsutval som er sette ned av administrasjonen som eit ledd i arbeidet deira, og andre interne administrative arbeidsgrupper fell utanom kapittel 6.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Utgreiinga ovanfor, om kva som utgjer «andre folkevalgte organer», er ikkje uttømmande. Det er lagt til grunn at til dømes mellombelse utgreiingsorgan og ulike ad hoc</w:t>
      </w:r>
      <w:r w:rsidRPr="005B36C6">
        <w:rPr>
          <w:rFonts w:ascii="Times New Roman" w:hAnsi="Times New Roman"/>
          <w:color w:val="000000"/>
          <w:sz w:val="24"/>
          <w:szCs w:val="24"/>
          <w:lang w:eastAsia="nb-NO"/>
        </w:rPr>
        <w:noBreakHyphen/>
        <w:t xml:space="preserve">utval som er sette saman av medlemmer frå både administrasjonen og eit folkevalt organ, også kan utgjere eit folkevalt organ. Om eit organ fell innanfor § 29 nr. 3 eller ikkje, vil derfor vere avhengig av ei konkret vurdering. Ein må i denne vurderinga mellom anna sjå på kven som har peikt ut det aktuelle organet, kven som sit i det, og kva oppgåver det har. Det er likevel klart at ein ikkje kan sjå bort frå møtereglane i lova ved å flytte realitetshandsaminga av saka til eit «formøte», eit «felles gruppemøte» for alle partia som deltek, eit «seminar», eit «orienteringsmøte» eller liknande, for deretter å gjere det formelle vedtaket i eit ordinært ope møte.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Utgangspunktet i § 29 nr. 3 er som vist at sakshandsamingsreglane i kapittel 6 også gjeld for andre folkevalde organ, såframt kommunestyret, fylkestinget eller oppnemningsorganet «ikke bestemmer noe annet». Det inneber at det organet som fastset reglementet for organet det gjeld, er gitt fullmakt til å gjere unntak frå føresegnene i kapitlet. I slike tilfelle vil dei avvikande reglane gå føre kommuneloven. Når det ikkje er fastsett slike reglar, skal dei alminnelege reglane i kapittel 6 brukast fullt ut.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Det er likevel gjort eit eksplisitt unntak frå dette høvet til å gi fullmakt. Det følgjer av 29 nr. 3 andre punktum at det ikkje kan gjerast unntak frå § 36, § 37, § 38 a.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I tillegg til desse unntaka går ein ut frå at oppnemningsorganet heller ikkje har høve til å gjere unntak frå det ein må sjå på som heilt grunnleggjande sakshandsamingsreglar</w:t>
      </w:r>
      <w:r>
        <w:rPr>
          <w:rFonts w:ascii="Times New Roman" w:hAnsi="Times New Roman"/>
          <w:color w:val="000000"/>
          <w:sz w:val="24"/>
          <w:szCs w:val="24"/>
          <w:lang w:eastAsia="nb-NO"/>
        </w:rPr>
        <w:t>, som til dømes møteprinsippet.</w:t>
      </w:r>
      <w:r w:rsidRPr="005B36C6">
        <w:rPr>
          <w:rFonts w:ascii="Times New Roman" w:hAnsi="Times New Roman"/>
          <w:color w:val="000000"/>
          <w:sz w:val="24"/>
          <w:szCs w:val="24"/>
          <w:lang w:eastAsia="nb-NO"/>
        </w:rPr>
        <w:t xml:space="preserve">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b/>
          <w:color w:val="000000"/>
          <w:sz w:val="24"/>
          <w:szCs w:val="24"/>
          <w:lang w:eastAsia="nb-NO"/>
        </w:rPr>
        <w:t>Høvet til å fråvike reglane i kapittel 6 for «andre folkevalgte organer» gjeld for komitear og styre for interkommunalt eller interfylkeskommunalt samarbeid eller liknande.</w:t>
      </w:r>
      <w:r w:rsidRPr="005B36C6">
        <w:rPr>
          <w:rFonts w:ascii="Times New Roman" w:hAnsi="Times New Roman"/>
          <w:color w:val="000000"/>
          <w:sz w:val="24"/>
          <w:szCs w:val="24"/>
          <w:lang w:eastAsia="nb-NO"/>
        </w:rPr>
        <w:t xml:space="preserve"> Høvet til å gi særlege reglar er grunngitt i den store fridommen kommunane og fylkeskommunane har når det gjeld å setje saman og leggje oppgåver til desse organa. Kommunelovutvalet viste til at for nokre styre vil reglane om opne møte og den formelle møteavviklinga kunne passe dårleg, fordi organet har ei samansetjing og ein funksjon som er utprega administrativ, fordi det har karakter av å vere eit samarbeids</w:t>
      </w:r>
      <w:r w:rsidRPr="005B36C6">
        <w:rPr>
          <w:rFonts w:ascii="Times New Roman" w:hAnsi="Times New Roman"/>
          <w:color w:val="000000"/>
          <w:sz w:val="24"/>
          <w:szCs w:val="24"/>
          <w:lang w:eastAsia="nb-NO"/>
        </w:rPr>
        <w:noBreakHyphen/>
        <w:t xml:space="preserve"> eller forhandlingsorgan, eller fordi det har utpreg</w:t>
      </w:r>
      <w:r>
        <w:rPr>
          <w:rFonts w:ascii="Times New Roman" w:hAnsi="Times New Roman"/>
          <w:color w:val="000000"/>
          <w:sz w:val="24"/>
          <w:szCs w:val="24"/>
          <w:lang w:eastAsia="nb-NO"/>
        </w:rPr>
        <w:t>a forretningsmessige oppgåver.</w:t>
      </w:r>
    </w:p>
    <w:p w:rsidR="007B336C" w:rsidRDefault="002A22D2"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Som det fremgår</w:t>
      </w:r>
      <w:r w:rsidR="000F67CB">
        <w:rPr>
          <w:rFonts w:ascii="Times New Roman" w:hAnsi="Times New Roman"/>
          <w:color w:val="000000"/>
          <w:sz w:val="24"/>
          <w:szCs w:val="24"/>
          <w:lang w:eastAsia="nb-NO"/>
        </w:rPr>
        <w:t xml:space="preserve"> ovenfor er </w:t>
      </w:r>
      <w:r>
        <w:rPr>
          <w:rFonts w:ascii="Times New Roman" w:hAnsi="Times New Roman"/>
          <w:color w:val="000000"/>
          <w:sz w:val="24"/>
          <w:szCs w:val="24"/>
          <w:lang w:eastAsia="nb-NO"/>
        </w:rPr>
        <w:t xml:space="preserve">det </w:t>
      </w:r>
      <w:r w:rsidR="000F67CB">
        <w:rPr>
          <w:rFonts w:ascii="Times New Roman" w:hAnsi="Times New Roman"/>
          <w:color w:val="000000"/>
          <w:sz w:val="24"/>
          <w:szCs w:val="24"/>
          <w:lang w:eastAsia="nb-NO"/>
        </w:rPr>
        <w:t xml:space="preserve">få regler som er absolutte når det gjelde møteoffentlighet, bortsett fra at prinsippet om åpne møter gjelder for de fleste tradisjonelle folkevalgte organer i kommunen, og at prinsippet ikke gjelder for </w:t>
      </w:r>
      <w:r w:rsidR="00DB6821">
        <w:rPr>
          <w:rFonts w:ascii="Times New Roman" w:hAnsi="Times New Roman"/>
          <w:color w:val="000000"/>
          <w:sz w:val="24"/>
          <w:szCs w:val="24"/>
          <w:lang w:eastAsia="nb-NO"/>
        </w:rPr>
        <w:t>organer i aksjeselskaper</w:t>
      </w:r>
      <w:r w:rsidR="000F67CB">
        <w:rPr>
          <w:rFonts w:ascii="Times New Roman" w:hAnsi="Times New Roman"/>
          <w:color w:val="000000"/>
          <w:sz w:val="24"/>
          <w:szCs w:val="24"/>
          <w:lang w:eastAsia="nb-NO"/>
        </w:rPr>
        <w:t>. Mellom disse to ytterpunktene vil løsningene variere, avhengig av organisering og virksomhetens formål og innhold. Det betyr at spørsmålet må avgjøres konkret for den enkelte v</w:t>
      </w:r>
      <w:r w:rsidR="00DB6821">
        <w:rPr>
          <w:rFonts w:ascii="Times New Roman" w:hAnsi="Times New Roman"/>
          <w:color w:val="000000"/>
          <w:sz w:val="24"/>
          <w:szCs w:val="24"/>
          <w:lang w:eastAsia="nb-NO"/>
        </w:rPr>
        <w:t>irksomhet, og det vil ofte</w:t>
      </w:r>
      <w:r w:rsidR="000F67CB">
        <w:rPr>
          <w:rFonts w:ascii="Times New Roman" w:hAnsi="Times New Roman"/>
          <w:color w:val="000000"/>
          <w:sz w:val="24"/>
          <w:szCs w:val="24"/>
          <w:lang w:eastAsia="nb-NO"/>
        </w:rPr>
        <w:t xml:space="preserve"> være nødvendig å skaffe seg virksomhetens vedtekter, statutter</w:t>
      </w:r>
      <w:r>
        <w:rPr>
          <w:rFonts w:ascii="Times New Roman" w:hAnsi="Times New Roman"/>
          <w:color w:val="000000"/>
          <w:sz w:val="24"/>
          <w:szCs w:val="24"/>
          <w:lang w:eastAsia="nb-NO"/>
        </w:rPr>
        <w:t>,</w:t>
      </w:r>
      <w:r w:rsidR="000F67CB">
        <w:rPr>
          <w:rFonts w:ascii="Times New Roman" w:hAnsi="Times New Roman"/>
          <w:color w:val="000000"/>
          <w:sz w:val="24"/>
          <w:szCs w:val="24"/>
          <w:lang w:eastAsia="nb-NO"/>
        </w:rPr>
        <w:t xml:space="preserve"> selskapsavtale, eller det vedtak som ligger til grunn for opprettelsen av virksomheten.</w:t>
      </w:r>
      <w:r w:rsidR="002E1D07">
        <w:rPr>
          <w:rFonts w:ascii="Times New Roman" w:hAnsi="Times New Roman"/>
          <w:color w:val="000000"/>
          <w:sz w:val="24"/>
          <w:szCs w:val="24"/>
          <w:lang w:eastAsia="nb-NO"/>
        </w:rPr>
        <w:t xml:space="preserve"> Også i vanlige aksjeselskaper vil det være mulig å ha egne vedtektsbestemte regler om for eksempel åpne dører i styremøter, men per i dag kjenner jeg ikke noe eksempel på dette – slik vi derimot har for noen IKS-virksomheter.</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p>
    <w:p w:rsidR="00FB5534" w:rsidRDefault="00FB5534"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E</w:t>
      </w:r>
      <w:r w:rsidR="00A05159">
        <w:rPr>
          <w:rFonts w:ascii="Times New Roman" w:hAnsi="Times New Roman"/>
          <w:color w:val="000000"/>
          <w:sz w:val="24"/>
          <w:szCs w:val="24"/>
          <w:lang w:eastAsia="nb-NO"/>
        </w:rPr>
        <w:t>t e</w:t>
      </w:r>
      <w:r>
        <w:rPr>
          <w:rFonts w:ascii="Times New Roman" w:hAnsi="Times New Roman"/>
          <w:color w:val="000000"/>
          <w:sz w:val="24"/>
          <w:szCs w:val="24"/>
          <w:lang w:eastAsia="nb-NO"/>
        </w:rPr>
        <w:t>ksempel på interkommunalt (eller interfylkeskommunalt) samarbeid er Bergen og omland havnevesen, som ikke er organisert i selskapsform, men som interkommunalt styre etter § 27 i kommuneloven. Virksomhetens organer skal der</w:t>
      </w:r>
      <w:r w:rsidR="00A05159">
        <w:rPr>
          <w:rFonts w:ascii="Times New Roman" w:hAnsi="Times New Roman"/>
          <w:color w:val="000000"/>
          <w:sz w:val="24"/>
          <w:szCs w:val="24"/>
          <w:lang w:eastAsia="nb-NO"/>
        </w:rPr>
        <w:t>med</w:t>
      </w:r>
      <w:r>
        <w:rPr>
          <w:rFonts w:ascii="Times New Roman" w:hAnsi="Times New Roman"/>
          <w:color w:val="000000"/>
          <w:sz w:val="24"/>
          <w:szCs w:val="24"/>
          <w:lang w:eastAsia="nb-NO"/>
        </w:rPr>
        <w:t xml:space="preserve"> følge kommunelovens regler for møteoffentlighet.</w:t>
      </w:r>
      <w:r>
        <w:rPr>
          <w:rStyle w:val="Fotnotereferanse"/>
          <w:rFonts w:ascii="Times New Roman" w:hAnsi="Times New Roman"/>
          <w:color w:val="000000"/>
          <w:sz w:val="24"/>
          <w:szCs w:val="24"/>
          <w:lang w:eastAsia="nb-NO"/>
        </w:rPr>
        <w:footnoteReference w:id="13"/>
      </w:r>
    </w:p>
    <w:p w:rsidR="004040C7" w:rsidRDefault="004040C7" w:rsidP="007B336C">
      <w:pPr>
        <w:autoSpaceDE w:val="0"/>
        <w:autoSpaceDN w:val="0"/>
        <w:adjustRightInd w:val="0"/>
        <w:spacing w:line="240" w:lineRule="atLeast"/>
        <w:rPr>
          <w:rFonts w:ascii="Times New Roman" w:hAnsi="Times New Roman"/>
          <w:color w:val="000000"/>
          <w:sz w:val="24"/>
          <w:szCs w:val="24"/>
          <w:lang w:eastAsia="nb-NO"/>
        </w:rPr>
      </w:pPr>
    </w:p>
    <w:p w:rsidR="002D0AE6" w:rsidRPr="002D0AE6" w:rsidRDefault="002D0AE6" w:rsidP="007B336C">
      <w:pPr>
        <w:autoSpaceDE w:val="0"/>
        <w:autoSpaceDN w:val="0"/>
        <w:adjustRightInd w:val="0"/>
        <w:spacing w:line="240" w:lineRule="atLeast"/>
        <w:rPr>
          <w:rFonts w:ascii="Times New Roman" w:hAnsi="Times New Roman"/>
          <w:b/>
          <w:color w:val="000000"/>
          <w:sz w:val="24"/>
          <w:szCs w:val="24"/>
          <w:lang w:eastAsia="nb-NO"/>
        </w:rPr>
      </w:pPr>
      <w:r w:rsidRPr="002D0AE6">
        <w:rPr>
          <w:rFonts w:ascii="Times New Roman" w:hAnsi="Times New Roman"/>
          <w:b/>
          <w:color w:val="000000"/>
          <w:sz w:val="24"/>
          <w:szCs w:val="24"/>
          <w:lang w:eastAsia="nb-NO"/>
        </w:rPr>
        <w:t>Samkommuner</w:t>
      </w:r>
    </w:p>
    <w:p w:rsidR="00DB6821" w:rsidRDefault="002D0AE6" w:rsidP="00DB6821">
      <w:pPr>
        <w:autoSpaceDE w:val="0"/>
        <w:autoSpaceDN w:val="0"/>
        <w:adjustRightInd w:val="0"/>
        <w:spacing w:after="120"/>
        <w:rPr>
          <w:rFonts w:ascii="Times New Roman" w:hAnsi="Times New Roman"/>
          <w:color w:val="000000"/>
          <w:sz w:val="24"/>
          <w:szCs w:val="24"/>
          <w:lang w:eastAsia="nb-NO"/>
        </w:rPr>
      </w:pPr>
      <w:r w:rsidRPr="002D0AE6">
        <w:rPr>
          <w:rFonts w:ascii="Times New Roman" w:hAnsi="Times New Roman"/>
          <w:color w:val="000000"/>
          <w:sz w:val="24"/>
          <w:szCs w:val="24"/>
          <w:lang w:eastAsia="nb-NO"/>
        </w:rPr>
        <w:t xml:space="preserve">Samkommune er et forpliktende samarbeid inngått mellom to eller flere kommuner. </w:t>
      </w:r>
      <w:r w:rsidR="004040C7">
        <w:rPr>
          <w:rFonts w:ascii="Times New Roman" w:hAnsi="Times New Roman"/>
          <w:color w:val="000000"/>
          <w:sz w:val="24"/>
          <w:szCs w:val="24"/>
          <w:lang w:eastAsia="nb-NO"/>
        </w:rPr>
        <w:t>Denne samarbeidsformen ble</w:t>
      </w:r>
      <w:r w:rsidRPr="002D0AE6">
        <w:rPr>
          <w:rFonts w:ascii="Times New Roman" w:hAnsi="Times New Roman"/>
          <w:color w:val="000000"/>
          <w:sz w:val="24"/>
          <w:szCs w:val="24"/>
          <w:lang w:eastAsia="nb-NO"/>
        </w:rPr>
        <w:t xml:space="preserve"> tillatt </w:t>
      </w:r>
      <w:r w:rsidR="004040C7">
        <w:rPr>
          <w:rFonts w:ascii="Times New Roman" w:hAnsi="Times New Roman"/>
          <w:color w:val="000000"/>
          <w:sz w:val="24"/>
          <w:szCs w:val="24"/>
          <w:lang w:eastAsia="nb-NO"/>
        </w:rPr>
        <w:t xml:space="preserve">som forsøksordning </w:t>
      </w:r>
      <w:r w:rsidRPr="002D0AE6">
        <w:rPr>
          <w:rFonts w:ascii="Times New Roman" w:hAnsi="Times New Roman"/>
          <w:color w:val="000000"/>
          <w:sz w:val="24"/>
          <w:szCs w:val="24"/>
          <w:lang w:eastAsia="nb-NO"/>
        </w:rPr>
        <w:t>etter forsøksloven</w:t>
      </w:r>
      <w:r w:rsidR="004040C7">
        <w:rPr>
          <w:rFonts w:ascii="Times New Roman" w:hAnsi="Times New Roman"/>
          <w:color w:val="000000"/>
          <w:sz w:val="24"/>
          <w:szCs w:val="24"/>
          <w:lang w:eastAsia="nb-NO"/>
        </w:rPr>
        <w:t xml:space="preserve"> av 1992</w:t>
      </w:r>
      <w:r w:rsidRPr="002D0AE6">
        <w:rPr>
          <w:rFonts w:ascii="Times New Roman" w:hAnsi="Times New Roman"/>
          <w:color w:val="000000"/>
          <w:sz w:val="24"/>
          <w:szCs w:val="24"/>
          <w:lang w:eastAsia="nb-NO"/>
        </w:rPr>
        <w:t xml:space="preserve"> (maks 6 år).</w:t>
      </w:r>
      <w:r>
        <w:rPr>
          <w:rFonts w:ascii="Times New Roman" w:hAnsi="Times New Roman"/>
          <w:color w:val="000000"/>
          <w:sz w:val="24"/>
          <w:szCs w:val="24"/>
          <w:lang w:eastAsia="nb-NO"/>
        </w:rPr>
        <w:t xml:space="preserve"> </w:t>
      </w:r>
      <w:r w:rsidR="00DB6821">
        <w:rPr>
          <w:rFonts w:ascii="Times New Roman" w:hAnsi="Times New Roman"/>
          <w:color w:val="000000"/>
          <w:sz w:val="24"/>
          <w:szCs w:val="24"/>
          <w:lang w:eastAsia="nb-NO"/>
        </w:rPr>
        <w:t>I 2010 fant</w:t>
      </w:r>
      <w:r w:rsidRPr="002D0AE6">
        <w:rPr>
          <w:rFonts w:ascii="Times New Roman" w:hAnsi="Times New Roman"/>
          <w:color w:val="000000"/>
          <w:sz w:val="24"/>
          <w:szCs w:val="24"/>
          <w:lang w:eastAsia="nb-NO"/>
        </w:rPr>
        <w:t xml:space="preserve">es det to samkommuner i Norge, begge i Nord-Trøndelag. </w:t>
      </w:r>
    </w:p>
    <w:p w:rsidR="002D0AE6" w:rsidRPr="004040C7" w:rsidRDefault="002D0AE6" w:rsidP="00DB6821">
      <w:pPr>
        <w:autoSpaceDE w:val="0"/>
        <w:autoSpaceDN w:val="0"/>
        <w:adjustRightInd w:val="0"/>
        <w:spacing w:after="120"/>
        <w:rPr>
          <w:rFonts w:ascii="Times New Roman" w:hAnsi="Times New Roman"/>
          <w:color w:val="000000"/>
          <w:sz w:val="24"/>
          <w:szCs w:val="24"/>
          <w:lang w:eastAsia="nb-NO"/>
        </w:rPr>
      </w:pPr>
      <w:r w:rsidRPr="00DB6821">
        <w:rPr>
          <w:rFonts w:ascii="Times New Roman" w:hAnsi="Times New Roman"/>
          <w:i/>
          <w:color w:val="000000"/>
          <w:sz w:val="24"/>
          <w:szCs w:val="24"/>
          <w:lang w:eastAsia="nb-NO"/>
        </w:rPr>
        <w:t>Innherred samkommune</w:t>
      </w:r>
      <w:r w:rsidRPr="002D0AE6">
        <w:rPr>
          <w:rFonts w:ascii="Times New Roman" w:hAnsi="Times New Roman"/>
          <w:color w:val="000000"/>
          <w:sz w:val="24"/>
          <w:szCs w:val="24"/>
          <w:lang w:eastAsia="nb-NO"/>
        </w:rPr>
        <w:t xml:space="preserve"> er et forpliktende og langsiktig samarbeid mellom kommunene Levanger og Verdal. For tiden er ordfører i Verdal, Bjørn Iversen, også ordfører i samkommunen, og rådmann i Levanger, </w:t>
      </w:r>
      <w:r w:rsidRPr="004040C7">
        <w:rPr>
          <w:rFonts w:ascii="Times New Roman" w:hAnsi="Times New Roman"/>
          <w:color w:val="000000"/>
          <w:sz w:val="24"/>
          <w:szCs w:val="24"/>
          <w:lang w:eastAsia="nb-NO"/>
        </w:rPr>
        <w:t xml:space="preserve">Ola Stene, er administrasjonssjef i samkommunen. </w:t>
      </w:r>
      <w:r w:rsidRPr="00DB6821">
        <w:rPr>
          <w:rFonts w:ascii="Times New Roman" w:hAnsi="Times New Roman"/>
          <w:i/>
          <w:color w:val="000000"/>
          <w:sz w:val="24"/>
          <w:szCs w:val="24"/>
          <w:lang w:eastAsia="nb-NO"/>
        </w:rPr>
        <w:t>Midtre Namdal samkommune</w:t>
      </w:r>
      <w:r w:rsidRPr="004040C7">
        <w:rPr>
          <w:rFonts w:ascii="Times New Roman" w:hAnsi="Times New Roman"/>
          <w:color w:val="000000"/>
          <w:sz w:val="24"/>
          <w:szCs w:val="24"/>
          <w:lang w:eastAsia="nb-NO"/>
        </w:rPr>
        <w:t xml:space="preserve"> består på samme måte av kommunene Namsos, Namdalseid, Fosnes og Overhalla.</w:t>
      </w:r>
    </w:p>
    <w:p w:rsidR="002D0AE6" w:rsidRDefault="007E6DF9" w:rsidP="00EA0C9B">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En</w:t>
      </w:r>
      <w:r w:rsidR="004040C7" w:rsidRPr="004040C7">
        <w:rPr>
          <w:rFonts w:ascii="Times New Roman" w:hAnsi="Times New Roman"/>
          <w:sz w:val="24"/>
          <w:szCs w:val="24"/>
        </w:rPr>
        <w:t xml:space="preserve"> ny </w:t>
      </w:r>
      <w:r>
        <w:rPr>
          <w:rFonts w:ascii="Times New Roman" w:hAnsi="Times New Roman"/>
          <w:sz w:val="24"/>
          <w:szCs w:val="24"/>
        </w:rPr>
        <w:t>og endelig modell for</w:t>
      </w:r>
      <w:r w:rsidR="004040C7" w:rsidRPr="004040C7">
        <w:rPr>
          <w:rFonts w:ascii="Times New Roman" w:hAnsi="Times New Roman"/>
          <w:sz w:val="24"/>
          <w:szCs w:val="24"/>
        </w:rPr>
        <w:t xml:space="preserve"> samkommune</w:t>
      </w:r>
      <w:r>
        <w:rPr>
          <w:rFonts w:ascii="Times New Roman" w:hAnsi="Times New Roman"/>
          <w:sz w:val="24"/>
          <w:szCs w:val="24"/>
        </w:rPr>
        <w:t xml:space="preserve">r, med sikte på </w:t>
      </w:r>
      <w:r w:rsidR="004040C7" w:rsidRPr="004040C7">
        <w:rPr>
          <w:rFonts w:ascii="Times New Roman" w:hAnsi="Times New Roman"/>
          <w:sz w:val="24"/>
          <w:szCs w:val="24"/>
        </w:rPr>
        <w:t xml:space="preserve">samarbeid mellom flere kommuner, om et bredt spekter av oppgaver/tjenester </w:t>
      </w:r>
      <w:r w:rsidR="004040C7" w:rsidRPr="00DB6821">
        <w:rPr>
          <w:rFonts w:ascii="Times New Roman" w:hAnsi="Times New Roman"/>
          <w:sz w:val="24"/>
          <w:szCs w:val="24"/>
        </w:rPr>
        <w:t>innenfor kommunenes lovpålagte oppgaver</w:t>
      </w:r>
      <w:r w:rsidRPr="00DB6821">
        <w:rPr>
          <w:rFonts w:ascii="Times New Roman" w:hAnsi="Times New Roman"/>
          <w:sz w:val="24"/>
          <w:szCs w:val="24"/>
        </w:rPr>
        <w:t>, ble vedtatt i Stortinget i mai 2012, gjennom endring av kommuneloven</w:t>
      </w:r>
      <w:r w:rsidR="004040C7" w:rsidRPr="00DB6821">
        <w:rPr>
          <w:rFonts w:ascii="Times New Roman" w:hAnsi="Times New Roman"/>
          <w:sz w:val="24"/>
          <w:szCs w:val="24"/>
        </w:rPr>
        <w:t>. </w:t>
      </w:r>
      <w:r w:rsidRPr="00DB6821">
        <w:rPr>
          <w:rFonts w:ascii="Times New Roman" w:hAnsi="Times New Roman"/>
          <w:sz w:val="24"/>
          <w:szCs w:val="24"/>
        </w:rPr>
        <w:t xml:space="preserve">Videreføring av dokumentinnsyn er fastsatt i </w:t>
      </w:r>
      <w:r w:rsidRPr="00DB6821">
        <w:rPr>
          <w:rFonts w:ascii="Times New Roman" w:hAnsi="Times New Roman"/>
          <w:bCs/>
          <w:sz w:val="24"/>
          <w:szCs w:val="24"/>
        </w:rPr>
        <w:t xml:space="preserve">§ 28-2 c </w:t>
      </w:r>
      <w:r w:rsidR="00DB6821">
        <w:rPr>
          <w:rFonts w:ascii="Times New Roman" w:hAnsi="Times New Roman"/>
          <w:bCs/>
          <w:sz w:val="24"/>
          <w:szCs w:val="24"/>
        </w:rPr>
        <w:t>”</w:t>
      </w:r>
      <w:r w:rsidRPr="00DB6821">
        <w:rPr>
          <w:rFonts w:ascii="Times New Roman" w:hAnsi="Times New Roman"/>
          <w:bCs/>
          <w:i/>
          <w:sz w:val="24"/>
          <w:szCs w:val="24"/>
        </w:rPr>
        <w:t>Forholdet til forvaltningsloven og offentleglova</w:t>
      </w:r>
      <w:r w:rsidR="00DB6821">
        <w:rPr>
          <w:rFonts w:ascii="Times New Roman" w:hAnsi="Times New Roman"/>
          <w:bCs/>
          <w:i/>
          <w:sz w:val="24"/>
          <w:szCs w:val="24"/>
        </w:rPr>
        <w:t>”</w:t>
      </w:r>
      <w:r w:rsidR="004040C7" w:rsidRPr="00DB6821">
        <w:rPr>
          <w:rFonts w:ascii="Times New Roman" w:hAnsi="Times New Roman"/>
          <w:sz w:val="24"/>
          <w:szCs w:val="24"/>
        </w:rPr>
        <w:t>.</w:t>
      </w:r>
      <w:r w:rsidR="009D6C73" w:rsidRPr="00DB6821">
        <w:rPr>
          <w:rStyle w:val="Fotnotereferanse"/>
          <w:rFonts w:ascii="Times New Roman" w:hAnsi="Times New Roman"/>
          <w:sz w:val="24"/>
          <w:szCs w:val="24"/>
        </w:rPr>
        <w:footnoteReference w:id="14"/>
      </w:r>
    </w:p>
    <w:p w:rsidR="001838DA" w:rsidRDefault="001838DA"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A00F47" w:rsidRPr="004040C7" w:rsidRDefault="00A00F47" w:rsidP="002D0AE6">
      <w:pPr>
        <w:autoSpaceDE w:val="0"/>
        <w:autoSpaceDN w:val="0"/>
        <w:adjustRightInd w:val="0"/>
        <w:spacing w:line="240" w:lineRule="atLeast"/>
        <w:rPr>
          <w:rFonts w:ascii="Times New Roman" w:hAnsi="Times New Roman"/>
          <w:color w:val="000000"/>
          <w:sz w:val="24"/>
          <w:szCs w:val="24"/>
          <w:lang w:eastAsia="nb-NO"/>
        </w:rPr>
      </w:pPr>
    </w:p>
    <w:p w:rsidR="00897F99" w:rsidRPr="00897F99" w:rsidRDefault="00897F99" w:rsidP="007B336C">
      <w:pPr>
        <w:autoSpaceDE w:val="0"/>
        <w:autoSpaceDN w:val="0"/>
        <w:adjustRightInd w:val="0"/>
        <w:spacing w:line="240" w:lineRule="atLeast"/>
        <w:rPr>
          <w:rFonts w:ascii="Times New Roman" w:hAnsi="Times New Roman"/>
          <w:i/>
          <w:color w:val="000000"/>
          <w:sz w:val="32"/>
          <w:szCs w:val="32"/>
          <w:lang w:eastAsia="nb-NO"/>
        </w:rPr>
      </w:pPr>
      <w:r w:rsidRPr="00897F99">
        <w:rPr>
          <w:rFonts w:ascii="Times New Roman" w:hAnsi="Times New Roman"/>
          <w:i/>
          <w:color w:val="000000"/>
          <w:sz w:val="32"/>
          <w:szCs w:val="32"/>
          <w:lang w:eastAsia="nb-NO"/>
        </w:rPr>
        <w:t xml:space="preserve">3. </w:t>
      </w:r>
      <w:r>
        <w:rPr>
          <w:rFonts w:ascii="Times New Roman" w:hAnsi="Times New Roman"/>
          <w:i/>
          <w:color w:val="000000"/>
          <w:sz w:val="32"/>
          <w:szCs w:val="32"/>
          <w:lang w:eastAsia="nb-NO"/>
        </w:rPr>
        <w:t>Oppsummering - e</w:t>
      </w:r>
      <w:r w:rsidRPr="00897F99">
        <w:rPr>
          <w:rFonts w:ascii="Times New Roman" w:hAnsi="Times New Roman"/>
          <w:i/>
          <w:color w:val="000000"/>
          <w:sz w:val="32"/>
          <w:szCs w:val="32"/>
          <w:lang w:eastAsia="nb-NO"/>
        </w:rPr>
        <w:t>kse</w:t>
      </w:r>
      <w:r>
        <w:rPr>
          <w:rFonts w:ascii="Times New Roman" w:hAnsi="Times New Roman"/>
          <w:i/>
          <w:color w:val="000000"/>
          <w:sz w:val="32"/>
          <w:szCs w:val="32"/>
          <w:lang w:eastAsia="nb-NO"/>
        </w:rPr>
        <w:t>mpler og oversikt</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Nedenfor forsøker jeg å </w:t>
      </w:r>
      <w:r w:rsidR="00E47DD6">
        <w:rPr>
          <w:rFonts w:ascii="Times New Roman" w:hAnsi="Times New Roman"/>
          <w:color w:val="000000"/>
          <w:sz w:val="24"/>
          <w:szCs w:val="24"/>
          <w:lang w:eastAsia="nb-NO"/>
        </w:rPr>
        <w:t>gi flere konkrete eks</w:t>
      </w:r>
      <w:r>
        <w:rPr>
          <w:rFonts w:ascii="Times New Roman" w:hAnsi="Times New Roman"/>
          <w:color w:val="000000"/>
          <w:sz w:val="24"/>
          <w:szCs w:val="24"/>
          <w:lang w:eastAsia="nb-NO"/>
        </w:rPr>
        <w:t>empler og å oppsummere i en tabell-oversikt:</w:t>
      </w:r>
    </w:p>
    <w:p w:rsidR="007B336C" w:rsidRDefault="007B336C" w:rsidP="007B336C">
      <w:pPr>
        <w:autoSpaceDE w:val="0"/>
        <w:autoSpaceDN w:val="0"/>
        <w:adjustRightInd w:val="0"/>
        <w:spacing w:line="240" w:lineRule="atLeast"/>
        <w:rPr>
          <w:rFonts w:ascii="Times New Roman" w:hAnsi="Times New Roman"/>
          <w:b/>
          <w:color w:val="000000"/>
          <w:sz w:val="24"/>
          <w:szCs w:val="24"/>
          <w:lang w:eastAsia="nb-NO"/>
        </w:rPr>
      </w:pPr>
    </w:p>
    <w:p w:rsidR="00FB6CC8" w:rsidRDefault="00FB6CC8" w:rsidP="007B336C">
      <w:pPr>
        <w:autoSpaceDE w:val="0"/>
        <w:autoSpaceDN w:val="0"/>
        <w:adjustRightInd w:val="0"/>
        <w:spacing w:line="240" w:lineRule="atLeast"/>
        <w:rPr>
          <w:rFonts w:ascii="Times New Roman" w:hAnsi="Times New Roman"/>
          <w:b/>
          <w:color w:val="000000"/>
          <w:sz w:val="24"/>
          <w:szCs w:val="24"/>
          <w:lang w:eastAsia="nb-NO"/>
        </w:rPr>
      </w:pPr>
    </w:p>
    <w:p w:rsidR="001D5F80" w:rsidRPr="001D5F80" w:rsidRDefault="001D5F80" w:rsidP="000A5FE2">
      <w:pPr>
        <w:numPr>
          <w:ilvl w:val="0"/>
          <w:numId w:val="14"/>
        </w:numPr>
        <w:autoSpaceDE w:val="0"/>
        <w:autoSpaceDN w:val="0"/>
        <w:adjustRightInd w:val="0"/>
        <w:spacing w:line="240" w:lineRule="atLeast"/>
        <w:rPr>
          <w:rFonts w:ascii="Times New Roman" w:hAnsi="Times New Roman"/>
          <w:i/>
          <w:color w:val="000000"/>
          <w:sz w:val="24"/>
          <w:szCs w:val="24"/>
          <w:lang w:eastAsia="nb-NO"/>
        </w:rPr>
      </w:pPr>
      <w:r w:rsidRPr="001D5F80">
        <w:rPr>
          <w:rFonts w:ascii="Times New Roman" w:hAnsi="Times New Roman"/>
          <w:i/>
          <w:color w:val="000000"/>
          <w:sz w:val="24"/>
          <w:szCs w:val="24"/>
          <w:lang w:eastAsia="nb-NO"/>
        </w:rPr>
        <w:t>Kommunale og fylkeskommunale foretak etter kommuneloven §11:</w:t>
      </w:r>
    </w:p>
    <w:p w:rsidR="00A558DE" w:rsidRDefault="001D5F80"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Det finnes bare </w:t>
      </w:r>
      <w:r w:rsidRPr="001838DA">
        <w:rPr>
          <w:rFonts w:ascii="Times New Roman" w:hAnsi="Times New Roman"/>
          <w:i/>
          <w:color w:val="000000"/>
          <w:sz w:val="24"/>
          <w:szCs w:val="24"/>
          <w:lang w:eastAsia="nb-NO"/>
        </w:rPr>
        <w:t>kommunale</w:t>
      </w:r>
      <w:r>
        <w:rPr>
          <w:rFonts w:ascii="Times New Roman" w:hAnsi="Times New Roman"/>
          <w:color w:val="000000"/>
          <w:sz w:val="24"/>
          <w:szCs w:val="24"/>
          <w:lang w:eastAsia="nb-NO"/>
        </w:rPr>
        <w:t xml:space="preserve"> foretak (KF) i Møre og Romsdal, og ingen fylkeskommunale foretak (FKF), i følge Enhetsregisteret i</w:t>
      </w:r>
      <w:r w:rsidR="00A558DE">
        <w:rPr>
          <w:rFonts w:ascii="Times New Roman" w:hAnsi="Times New Roman"/>
          <w:color w:val="000000"/>
          <w:sz w:val="24"/>
          <w:szCs w:val="24"/>
          <w:lang w:eastAsia="nb-NO"/>
        </w:rPr>
        <w:t xml:space="preserve"> Brønnøysund. </w:t>
      </w:r>
      <w:r w:rsidR="00AA6B85">
        <w:rPr>
          <w:rFonts w:ascii="Times New Roman" w:hAnsi="Times New Roman"/>
          <w:color w:val="000000"/>
          <w:sz w:val="24"/>
          <w:szCs w:val="24"/>
          <w:lang w:eastAsia="nb-NO"/>
        </w:rPr>
        <w:t>Det er 21</w:t>
      </w:r>
      <w:r w:rsidR="001838DA">
        <w:rPr>
          <w:rFonts w:ascii="Times New Roman" w:hAnsi="Times New Roman"/>
          <w:color w:val="000000"/>
          <w:sz w:val="24"/>
          <w:szCs w:val="24"/>
          <w:lang w:eastAsia="nb-NO"/>
        </w:rPr>
        <w:t xml:space="preserve"> KF-</w:t>
      </w:r>
      <w:r w:rsidR="00A558DE">
        <w:rPr>
          <w:rFonts w:ascii="Times New Roman" w:hAnsi="Times New Roman"/>
          <w:color w:val="000000"/>
          <w:sz w:val="24"/>
          <w:szCs w:val="24"/>
          <w:lang w:eastAsia="nb-NO"/>
        </w:rPr>
        <w:t>selskaper registrert i fylket, som vist i listen nedenfor. Alle disse faller klart innenfor offentleglova, og de er alle å regne som egne organ i forhold til rådmannens administrasjon etter lovens §16.</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Gurisenteret Smøla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Ingebrigt Davik - Huset KF, Brattvåg</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Kristiansund Kommunale Sundbåtvesen KF, Kristiansund</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Eiendom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Folkebad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Havnevesen</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Utleieboliger</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Vann og Avløp</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M</w:t>
      </w:r>
      <w:r w:rsidR="00AA6B85">
        <w:rPr>
          <w:rFonts w:ascii="Times New Roman" w:hAnsi="Times New Roman"/>
          <w:color w:val="000000"/>
          <w:sz w:val="24"/>
          <w:szCs w:val="24"/>
          <w:lang w:eastAsia="nb-NO"/>
        </w:rPr>
        <w:t>øre og Romsdal 110-sentral KF, Ålesund</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Norddal Eigedomsselskap KF, </w:t>
      </w:r>
      <w:r w:rsidR="001D5F80" w:rsidRPr="001D5F80">
        <w:rPr>
          <w:rFonts w:ascii="Times New Roman" w:hAnsi="Times New Roman"/>
          <w:color w:val="000000"/>
          <w:sz w:val="24"/>
          <w:szCs w:val="24"/>
          <w:lang w:eastAsia="nb-NO"/>
        </w:rPr>
        <w:t>V</w:t>
      </w:r>
      <w:r>
        <w:rPr>
          <w:rFonts w:ascii="Times New Roman" w:hAnsi="Times New Roman"/>
          <w:color w:val="000000"/>
          <w:sz w:val="24"/>
          <w:szCs w:val="24"/>
          <w:lang w:eastAsia="nb-NO"/>
        </w:rPr>
        <w:t>alldal</w:t>
      </w:r>
      <w:r w:rsidR="001D5F80" w:rsidRPr="001D5F80">
        <w:rPr>
          <w:rFonts w:ascii="Times New Roman" w:hAnsi="Times New Roman"/>
          <w:color w:val="000000"/>
          <w:sz w:val="24"/>
          <w:szCs w:val="24"/>
          <w:lang w:eastAsia="nb-NO"/>
        </w:rPr>
        <w:t xml:space="preserve"> </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R</w:t>
      </w:r>
      <w:r w:rsidR="00AA6B85">
        <w:rPr>
          <w:rFonts w:ascii="Times New Roman" w:hAnsi="Times New Roman"/>
          <w:color w:val="000000"/>
          <w:sz w:val="24"/>
          <w:szCs w:val="24"/>
          <w:lang w:eastAsia="nb-NO"/>
        </w:rPr>
        <w:t>auma Kulturhus KF, Åndalsnes</w:t>
      </w:r>
      <w:r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Sande Næringsforum KF, Larsnes</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Smølahallen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 Næringssenter KF, Smøla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Strandafjellet KF for Stranda kommune,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 Hamnevesen KF,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Sunndal Energi KF, Sunndalsøra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Ulstein Eigedomsselskap KF, Ulsteinvik</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Vanylven Vekst KF, Fiskå</w:t>
      </w:r>
      <w:r w:rsidR="001D5F80" w:rsidRPr="001D5F80">
        <w:rPr>
          <w:rFonts w:ascii="Times New Roman" w:hAnsi="Times New Roman"/>
          <w:color w:val="000000"/>
          <w:sz w:val="24"/>
          <w:szCs w:val="24"/>
          <w:lang w:eastAsia="nb-NO"/>
        </w:rPr>
        <w:t xml:space="preserve"> </w:t>
      </w:r>
    </w:p>
    <w:p w:rsidR="001D5F80" w:rsidRPr="001D5F80" w:rsidRDefault="00E61A71"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Ålesund Brannvesen</w:t>
      </w:r>
      <w:r w:rsidR="00AA6B85">
        <w:rPr>
          <w:rFonts w:ascii="Times New Roman" w:hAnsi="Times New Roman"/>
          <w:color w:val="000000"/>
          <w:sz w:val="24"/>
          <w:szCs w:val="24"/>
          <w:lang w:eastAsia="nb-NO"/>
        </w:rPr>
        <w:t xml:space="preserve"> KF, Ålesund</w:t>
      </w:r>
    </w:p>
    <w:p w:rsidR="001838DA" w:rsidRDefault="00E61A71" w:rsidP="001838DA">
      <w:pPr>
        <w:numPr>
          <w:ilvl w:val="0"/>
          <w:numId w:val="9"/>
        </w:num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Ålesund Kommunale Eiendom</w:t>
      </w:r>
      <w:r w:rsidR="00AA6B85">
        <w:rPr>
          <w:rFonts w:ascii="Times New Roman" w:hAnsi="Times New Roman"/>
          <w:color w:val="000000"/>
          <w:sz w:val="24"/>
          <w:szCs w:val="24"/>
          <w:lang w:eastAsia="nb-NO"/>
        </w:rPr>
        <w:t xml:space="preserve"> KF, Ålesund</w:t>
      </w:r>
    </w:p>
    <w:p w:rsidR="001838DA" w:rsidRPr="001838DA" w:rsidRDefault="00B50530" w:rsidP="001838DA">
      <w:pPr>
        <w:autoSpaceDE w:val="0"/>
        <w:autoSpaceDN w:val="0"/>
        <w:adjustRightInd w:val="0"/>
        <w:spacing w:after="120"/>
        <w:rPr>
          <w:rFonts w:ascii="Times New Roman" w:hAnsi="Times New Roman"/>
          <w:color w:val="000000"/>
          <w:sz w:val="24"/>
          <w:szCs w:val="24"/>
          <w:lang w:eastAsia="nb-NO"/>
        </w:rPr>
      </w:pPr>
      <w:r w:rsidRPr="001838DA">
        <w:rPr>
          <w:rFonts w:ascii="Times New Roman" w:hAnsi="Times New Roman"/>
          <w:color w:val="000000"/>
          <w:sz w:val="24"/>
          <w:szCs w:val="24"/>
          <w:lang w:eastAsia="nb-NO"/>
        </w:rPr>
        <w:t>Både Molde og Stranda har brukt KF-modellen til organisering av havn, i likhet med de aller fleste andre havner landet rundt. Noen få</w:t>
      </w:r>
      <w:r w:rsidR="001838DA" w:rsidRPr="001838DA">
        <w:rPr>
          <w:rFonts w:ascii="Times New Roman" w:hAnsi="Times New Roman"/>
          <w:color w:val="000000"/>
          <w:sz w:val="24"/>
          <w:szCs w:val="24"/>
          <w:lang w:eastAsia="nb-NO"/>
        </w:rPr>
        <w:t xml:space="preserve"> havner</w:t>
      </w:r>
      <w:r w:rsidRPr="001838DA">
        <w:rPr>
          <w:rFonts w:ascii="Times New Roman" w:hAnsi="Times New Roman"/>
          <w:color w:val="000000"/>
          <w:sz w:val="24"/>
          <w:szCs w:val="24"/>
          <w:lang w:eastAsia="nb-NO"/>
        </w:rPr>
        <w:t xml:space="preserve"> er organisert som kommunal bedrift og interkommunalt samarbeid, og noen få som interkommunalt selskap (IKS). Offentleglova vil gjelde for samtlige, med mulig unntak for enkelte IKS-selskap. I tilfellet Karmsund nevnt under punkt 1, konkluderte Sivilombudsmannen med at selskapet falt inn under offentleglova. I noen tilfeller er dette også slått fast i vedtekter eller selskapsavtale, som f eks i tilfellet </w:t>
      </w:r>
      <w:r w:rsidR="009637EB" w:rsidRPr="001838DA">
        <w:rPr>
          <w:rFonts w:ascii="Times New Roman" w:hAnsi="Times New Roman"/>
          <w:color w:val="000000"/>
          <w:sz w:val="24"/>
          <w:szCs w:val="24"/>
        </w:rPr>
        <w:t>Stavangerregionen Havn IKS</w:t>
      </w:r>
      <w:r w:rsidR="009637EB">
        <w:rPr>
          <w:rStyle w:val="Fotnotereferanse"/>
          <w:rFonts w:ascii="Times New Roman" w:hAnsi="Times New Roman"/>
          <w:color w:val="000000"/>
          <w:sz w:val="24"/>
          <w:szCs w:val="24"/>
        </w:rPr>
        <w:footnoteReference w:id="15"/>
      </w:r>
      <w:r w:rsidR="009637EB" w:rsidRPr="001838DA">
        <w:rPr>
          <w:rFonts w:ascii="Times New Roman" w:hAnsi="Times New Roman"/>
          <w:color w:val="000000"/>
          <w:sz w:val="24"/>
          <w:szCs w:val="24"/>
        </w:rPr>
        <w:t>.</w:t>
      </w:r>
    </w:p>
    <w:p w:rsidR="000A5FE2" w:rsidRPr="00251D2D" w:rsidRDefault="00C26EEE" w:rsidP="00251D2D">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rPr>
        <w:t xml:space="preserve">Om havnevirksomhetens folkevalgte organer, som representantskap og styrer, har plikt til å følge kommunelovens regler om åpne dører, avhenger av organisasjonsformen. Der </w:t>
      </w:r>
      <w:r w:rsidR="00251D2D">
        <w:rPr>
          <w:rFonts w:ascii="Times New Roman" w:hAnsi="Times New Roman"/>
          <w:color w:val="000000"/>
          <w:sz w:val="24"/>
          <w:szCs w:val="24"/>
        </w:rPr>
        <w:t>havnen er kommunal bedrift eller foretak (</w:t>
      </w:r>
      <w:r>
        <w:rPr>
          <w:rFonts w:ascii="Times New Roman" w:hAnsi="Times New Roman"/>
          <w:color w:val="000000"/>
          <w:sz w:val="24"/>
          <w:szCs w:val="24"/>
        </w:rPr>
        <w:t>KF)</w:t>
      </w:r>
      <w:r w:rsidR="00251D2D">
        <w:rPr>
          <w:rFonts w:ascii="Times New Roman" w:hAnsi="Times New Roman"/>
          <w:color w:val="000000"/>
          <w:sz w:val="24"/>
          <w:szCs w:val="24"/>
        </w:rPr>
        <w:t>,</w:t>
      </w:r>
      <w:r>
        <w:rPr>
          <w:rFonts w:ascii="Times New Roman" w:hAnsi="Times New Roman"/>
          <w:color w:val="000000"/>
          <w:sz w:val="24"/>
          <w:szCs w:val="24"/>
        </w:rPr>
        <w:t xml:space="preserve"> eller interkommunalt samarbeid etter §27, skal kommuneloven følges. Mer usikkert er det hvis virksomheter er organisert som </w:t>
      </w:r>
      <w:r w:rsidR="006B2AA3">
        <w:rPr>
          <w:rFonts w:ascii="Times New Roman" w:hAnsi="Times New Roman"/>
          <w:color w:val="000000"/>
          <w:sz w:val="24"/>
          <w:szCs w:val="24"/>
        </w:rPr>
        <w:t>IKS, med mindre det er bestemt slik</w:t>
      </w:r>
      <w:r>
        <w:rPr>
          <w:rFonts w:ascii="Times New Roman" w:hAnsi="Times New Roman"/>
          <w:color w:val="000000"/>
          <w:sz w:val="24"/>
          <w:szCs w:val="24"/>
        </w:rPr>
        <w:t xml:space="preserve"> i vedtekter eller selskapsavtale. Kommunedepartementet uttalte i 2009, før nye havneloven trådte i kraft 1.1.2010, at havnestyrene normalt burde oppfattes som kommunal nemnd og dermed gå inn under møtereglene i kommuneloven. Dersom et havneselskap nekter å praktisere åpne møter bør dette tas opp direkte med Sivilombudsmannen. </w:t>
      </w:r>
    </w:p>
    <w:p w:rsidR="00BA1A2E" w:rsidRPr="007B336C" w:rsidRDefault="00BA1A2E" w:rsidP="007B336C">
      <w:pPr>
        <w:autoSpaceDE w:val="0"/>
        <w:autoSpaceDN w:val="0"/>
        <w:adjustRightInd w:val="0"/>
        <w:spacing w:line="240" w:lineRule="atLeast"/>
        <w:rPr>
          <w:rFonts w:ascii="Times New Roman" w:hAnsi="Times New Roman"/>
          <w:b/>
          <w:color w:val="000000"/>
          <w:sz w:val="24"/>
          <w:szCs w:val="24"/>
          <w:lang w:eastAsia="nb-NO"/>
        </w:rPr>
      </w:pPr>
    </w:p>
    <w:p w:rsidR="007B336C" w:rsidRPr="007B336C" w:rsidRDefault="007B336C" w:rsidP="000A5FE2">
      <w:pPr>
        <w:numPr>
          <w:ilvl w:val="0"/>
          <w:numId w:val="13"/>
        </w:numPr>
        <w:autoSpaceDE w:val="0"/>
        <w:autoSpaceDN w:val="0"/>
        <w:adjustRightInd w:val="0"/>
        <w:spacing w:line="240" w:lineRule="atLeast"/>
        <w:rPr>
          <w:rFonts w:ascii="Times New Roman" w:hAnsi="Times New Roman"/>
          <w:i/>
          <w:color w:val="000000"/>
          <w:sz w:val="24"/>
          <w:szCs w:val="24"/>
          <w:lang w:eastAsia="nb-NO"/>
        </w:rPr>
      </w:pPr>
      <w:r w:rsidRPr="007B336C">
        <w:rPr>
          <w:rFonts w:ascii="Times New Roman" w:hAnsi="Times New Roman"/>
          <w:i/>
          <w:color w:val="000000"/>
          <w:sz w:val="24"/>
          <w:szCs w:val="24"/>
          <w:lang w:eastAsia="nb-NO"/>
        </w:rPr>
        <w:t>Interkommunalt samarbeid etter kommuneloven §27:</w:t>
      </w:r>
    </w:p>
    <w:p w:rsidR="007B336C" w:rsidRDefault="007B336C"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Interkommunale friluftsråd, som det finnes omkring 20 av her i landet, er i all hovedsak organisert som samarbeid etter kommuneloven §27 og dermed vil reglene både for dokumentinnsyn og møteoffentlighet gjelde. Det eneste unntak mht organisasjonsform her, er friluftsrådet for Mandal og omegn som er et IKS. Både Ålesund og Omland friluftsråd og Romsdal og Nordmøre Friluftsråd er omfattet av begge regelverk.</w:t>
      </w:r>
    </w:p>
    <w:p w:rsidR="000A5FE2" w:rsidRDefault="00897F99"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Samarbeidsutvalget for Trollheimen landskapsvernområder, med medlemmer fra flere kommuner og fylkeskommunene i Sør-Trøndelag og Møre og Romsdal, er interkommunalt samarbeid etter kommuneloven §27 og er omfattet av begge regelverk.</w:t>
      </w:r>
    </w:p>
    <w:p w:rsidR="00D52FFC" w:rsidRDefault="00D52FFC" w:rsidP="007B336C">
      <w:pPr>
        <w:autoSpaceDE w:val="0"/>
        <w:autoSpaceDN w:val="0"/>
        <w:adjustRightInd w:val="0"/>
        <w:spacing w:line="240" w:lineRule="atLeast"/>
        <w:rPr>
          <w:rFonts w:ascii="Times New Roman" w:hAnsi="Times New Roman"/>
          <w:i/>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i/>
          <w:color w:val="000000"/>
          <w:sz w:val="24"/>
          <w:szCs w:val="24"/>
          <w:lang w:eastAsia="nb-NO"/>
        </w:rPr>
      </w:pPr>
    </w:p>
    <w:p w:rsidR="00B56144" w:rsidRDefault="00B56144" w:rsidP="000A5FE2">
      <w:pPr>
        <w:numPr>
          <w:ilvl w:val="0"/>
          <w:numId w:val="12"/>
        </w:numPr>
        <w:autoSpaceDE w:val="0"/>
        <w:autoSpaceDN w:val="0"/>
        <w:adjustRightInd w:val="0"/>
        <w:spacing w:line="240" w:lineRule="atLeast"/>
        <w:rPr>
          <w:rFonts w:ascii="Times New Roman" w:hAnsi="Times New Roman"/>
          <w:i/>
          <w:color w:val="000000"/>
          <w:sz w:val="24"/>
          <w:szCs w:val="24"/>
          <w:lang w:eastAsia="nb-NO"/>
        </w:rPr>
      </w:pPr>
      <w:r>
        <w:rPr>
          <w:rFonts w:ascii="Times New Roman" w:hAnsi="Times New Roman"/>
          <w:i/>
          <w:color w:val="000000"/>
          <w:sz w:val="24"/>
          <w:szCs w:val="24"/>
          <w:lang w:eastAsia="nb-NO"/>
        </w:rPr>
        <w:t>Administrativt vertskommunesamarbeid etter kommuneloven §28</w:t>
      </w:r>
      <w:r w:rsidR="006B2AA3">
        <w:rPr>
          <w:rFonts w:ascii="Times New Roman" w:hAnsi="Times New Roman"/>
          <w:i/>
          <w:color w:val="000000"/>
          <w:sz w:val="24"/>
          <w:szCs w:val="24"/>
          <w:lang w:eastAsia="nb-NO"/>
        </w:rPr>
        <w:t xml:space="preserve">-1 </w:t>
      </w:r>
      <w:r>
        <w:rPr>
          <w:rFonts w:ascii="Times New Roman" w:hAnsi="Times New Roman"/>
          <w:i/>
          <w:color w:val="000000"/>
          <w:sz w:val="24"/>
          <w:szCs w:val="24"/>
          <w:lang w:eastAsia="nb-NO"/>
        </w:rPr>
        <w:t>b:</w:t>
      </w:r>
    </w:p>
    <w:p w:rsidR="00B56144" w:rsidRDefault="0084409F" w:rsidP="00B56144">
      <w:pPr>
        <w:autoSpaceDE w:val="0"/>
        <w:autoSpaceDN w:val="0"/>
        <w:adjustRightInd w:val="0"/>
        <w:rPr>
          <w:rFonts w:ascii="Times New Roman" w:hAnsi="Times New Roman"/>
          <w:sz w:val="24"/>
          <w:szCs w:val="24"/>
          <w:lang w:eastAsia="nb-NO"/>
        </w:rPr>
      </w:pPr>
      <w:r>
        <w:rPr>
          <w:rFonts w:ascii="Times New Roman" w:hAnsi="Times New Roman"/>
          <w:sz w:val="24"/>
          <w:szCs w:val="24"/>
          <w:lang w:eastAsia="nb-NO"/>
        </w:rPr>
        <w:t>Denne type samarbeidsmodell er den vanligste utenom samarbeid etter §27 og IKS. Et eksempel er d</w:t>
      </w:r>
      <w:r w:rsidR="00B56144">
        <w:rPr>
          <w:rFonts w:ascii="Times New Roman" w:hAnsi="Times New Roman"/>
          <w:sz w:val="24"/>
          <w:szCs w:val="24"/>
          <w:lang w:eastAsia="nb-NO"/>
        </w:rPr>
        <w:t xml:space="preserve">en felles barneverntjenesten for tre kommuner i </w:t>
      </w:r>
      <w:r w:rsidR="00897F99">
        <w:rPr>
          <w:rFonts w:ascii="Times New Roman" w:hAnsi="Times New Roman"/>
          <w:sz w:val="24"/>
          <w:szCs w:val="24"/>
          <w:lang w:eastAsia="nb-NO"/>
        </w:rPr>
        <w:t>Møre og Romsda</w:t>
      </w:r>
      <w:r>
        <w:rPr>
          <w:rFonts w:ascii="Times New Roman" w:hAnsi="Times New Roman"/>
          <w:sz w:val="24"/>
          <w:szCs w:val="24"/>
          <w:lang w:eastAsia="nb-NO"/>
        </w:rPr>
        <w:t>l som</w:t>
      </w:r>
      <w:r w:rsidR="00B56144">
        <w:rPr>
          <w:rFonts w:ascii="Times New Roman" w:hAnsi="Times New Roman"/>
          <w:sz w:val="24"/>
          <w:szCs w:val="24"/>
          <w:lang w:eastAsia="nb-NO"/>
        </w:rPr>
        <w:t xml:space="preserve"> er organisert som et administra</w:t>
      </w:r>
      <w:r w:rsidR="00897F99">
        <w:rPr>
          <w:rFonts w:ascii="Times New Roman" w:hAnsi="Times New Roman"/>
          <w:sz w:val="24"/>
          <w:szCs w:val="24"/>
          <w:lang w:eastAsia="nb-NO"/>
        </w:rPr>
        <w:t>tivt vertskommunesamarbeid etter k</w:t>
      </w:r>
      <w:r w:rsidR="00B56144">
        <w:rPr>
          <w:rFonts w:ascii="Times New Roman" w:hAnsi="Times New Roman"/>
          <w:sz w:val="24"/>
          <w:szCs w:val="24"/>
          <w:lang w:eastAsia="nb-NO"/>
        </w:rPr>
        <w:t>ommuneloven § 28</w:t>
      </w:r>
      <w:r w:rsidR="006B2AA3">
        <w:rPr>
          <w:rFonts w:ascii="Times New Roman" w:hAnsi="Times New Roman"/>
          <w:sz w:val="24"/>
          <w:szCs w:val="24"/>
          <w:lang w:eastAsia="nb-NO"/>
        </w:rPr>
        <w:t>-1</w:t>
      </w:r>
      <w:r w:rsidR="00B56144">
        <w:rPr>
          <w:rFonts w:ascii="Times New Roman" w:hAnsi="Times New Roman"/>
          <w:sz w:val="24"/>
          <w:szCs w:val="24"/>
          <w:lang w:eastAsia="nb-NO"/>
        </w:rPr>
        <w:t xml:space="preserve"> b, med Sunndal som vertskommune og kommunene Nesset og Tingvoll som samarbeidskommuner.</w:t>
      </w:r>
    </w:p>
    <w:p w:rsidR="000A5FE2" w:rsidRPr="00B56144" w:rsidRDefault="000A5FE2" w:rsidP="00B56144">
      <w:pPr>
        <w:autoSpaceDE w:val="0"/>
        <w:autoSpaceDN w:val="0"/>
        <w:adjustRightInd w:val="0"/>
        <w:rPr>
          <w:rFonts w:ascii="Times New Roman" w:hAnsi="Times New Roman"/>
          <w:sz w:val="24"/>
          <w:szCs w:val="24"/>
          <w:lang w:eastAsia="nb-NO"/>
        </w:rPr>
      </w:pPr>
    </w:p>
    <w:p w:rsidR="00B56144" w:rsidRDefault="00B56144" w:rsidP="007B336C">
      <w:pPr>
        <w:autoSpaceDE w:val="0"/>
        <w:autoSpaceDN w:val="0"/>
        <w:adjustRightInd w:val="0"/>
        <w:spacing w:line="240" w:lineRule="atLeast"/>
        <w:rPr>
          <w:rFonts w:ascii="Times New Roman" w:hAnsi="Times New Roman"/>
          <w:i/>
          <w:color w:val="000000"/>
          <w:sz w:val="24"/>
          <w:szCs w:val="24"/>
          <w:lang w:eastAsia="nb-NO"/>
        </w:rPr>
      </w:pPr>
    </w:p>
    <w:p w:rsidR="00D52FFC" w:rsidRPr="00D52FFC" w:rsidRDefault="00D52FFC" w:rsidP="000A5FE2">
      <w:pPr>
        <w:numPr>
          <w:ilvl w:val="0"/>
          <w:numId w:val="11"/>
        </w:numPr>
        <w:autoSpaceDE w:val="0"/>
        <w:autoSpaceDN w:val="0"/>
        <w:adjustRightInd w:val="0"/>
        <w:spacing w:line="240" w:lineRule="atLeast"/>
        <w:rPr>
          <w:rFonts w:ascii="Times New Roman" w:hAnsi="Times New Roman"/>
          <w:i/>
          <w:color w:val="000000"/>
          <w:sz w:val="24"/>
          <w:szCs w:val="24"/>
          <w:lang w:eastAsia="nb-NO"/>
        </w:rPr>
      </w:pPr>
      <w:r w:rsidRPr="00D52FFC">
        <w:rPr>
          <w:rFonts w:ascii="Times New Roman" w:hAnsi="Times New Roman"/>
          <w:i/>
          <w:color w:val="000000"/>
          <w:sz w:val="24"/>
          <w:szCs w:val="24"/>
          <w:lang w:eastAsia="nb-NO"/>
        </w:rPr>
        <w:t>Interkommunalt samarbeid etter kommuneloven §28</w:t>
      </w:r>
      <w:r w:rsidR="006B2AA3">
        <w:rPr>
          <w:rFonts w:ascii="Times New Roman" w:hAnsi="Times New Roman"/>
          <w:i/>
          <w:color w:val="000000"/>
          <w:sz w:val="24"/>
          <w:szCs w:val="24"/>
          <w:lang w:eastAsia="nb-NO"/>
        </w:rPr>
        <w:t xml:space="preserve">-1 </w:t>
      </w:r>
      <w:r w:rsidRPr="00D52FFC">
        <w:rPr>
          <w:rFonts w:ascii="Times New Roman" w:hAnsi="Times New Roman"/>
          <w:i/>
          <w:color w:val="000000"/>
          <w:sz w:val="24"/>
          <w:szCs w:val="24"/>
          <w:lang w:eastAsia="nb-NO"/>
        </w:rPr>
        <w:t>c (felles folkevalgt nemnd):</w:t>
      </w:r>
    </w:p>
    <w:p w:rsidR="00D52FFC" w:rsidRDefault="00D52FFC" w:rsidP="007B336C">
      <w:pPr>
        <w:autoSpaceDE w:val="0"/>
        <w:autoSpaceDN w:val="0"/>
        <w:adjustRightInd w:val="0"/>
        <w:spacing w:line="240" w:lineRule="atLeast"/>
        <w:rPr>
          <w:rFonts w:ascii="Times New Roman" w:hAnsi="Times New Roman"/>
          <w:bCs/>
          <w:sz w:val="24"/>
          <w:szCs w:val="24"/>
          <w:lang w:eastAsia="nb-NO"/>
        </w:rPr>
      </w:pPr>
      <w:r w:rsidRPr="00D52FFC">
        <w:rPr>
          <w:rFonts w:ascii="Times New Roman" w:hAnsi="Times New Roman"/>
          <w:bCs/>
          <w:sz w:val="24"/>
          <w:szCs w:val="24"/>
          <w:lang w:eastAsia="nb-NO"/>
        </w:rPr>
        <w:t xml:space="preserve">Samarbeid etter </w:t>
      </w:r>
      <w:r>
        <w:rPr>
          <w:rFonts w:ascii="Times New Roman" w:hAnsi="Times New Roman"/>
          <w:bCs/>
          <w:sz w:val="24"/>
          <w:szCs w:val="24"/>
          <w:lang w:eastAsia="nb-NO"/>
        </w:rPr>
        <w:t>denne bestemmelsen i kommuneloven ble først innført i loven i 2007 og kalles ”</w:t>
      </w:r>
      <w:r w:rsidRPr="00D52FFC">
        <w:rPr>
          <w:rFonts w:ascii="Times New Roman" w:hAnsi="Times New Roman"/>
          <w:bCs/>
          <w:sz w:val="24"/>
          <w:szCs w:val="24"/>
          <w:lang w:eastAsia="nb-NO"/>
        </w:rPr>
        <w:t>Vertskommunesamarbeid med felles folkevalgt nemnd</w:t>
      </w:r>
      <w:r>
        <w:rPr>
          <w:rFonts w:ascii="Times New Roman" w:hAnsi="Times New Roman"/>
          <w:bCs/>
          <w:sz w:val="24"/>
          <w:szCs w:val="24"/>
          <w:lang w:eastAsia="nb-NO"/>
        </w:rPr>
        <w:t>”. I en undersøkelse fra NIBR</w:t>
      </w:r>
      <w:r w:rsidR="00397ECA">
        <w:rPr>
          <w:rStyle w:val="Fotnotereferanse"/>
          <w:rFonts w:ascii="Times New Roman" w:hAnsi="Times New Roman"/>
          <w:bCs/>
          <w:sz w:val="24"/>
          <w:szCs w:val="24"/>
          <w:lang w:eastAsia="nb-NO"/>
        </w:rPr>
        <w:footnoteReference w:id="16"/>
      </w:r>
      <w:r>
        <w:rPr>
          <w:rFonts w:ascii="Times New Roman" w:hAnsi="Times New Roman"/>
          <w:bCs/>
          <w:sz w:val="24"/>
          <w:szCs w:val="24"/>
          <w:lang w:eastAsia="nb-NO"/>
        </w:rPr>
        <w:t xml:space="preserve"> publisert i 2010 er det opplyst at Møre og Romsdal har i alt 16 tilfeller av ver</w:t>
      </w:r>
      <w:r w:rsidR="00331DB0">
        <w:rPr>
          <w:rFonts w:ascii="Times New Roman" w:hAnsi="Times New Roman"/>
          <w:bCs/>
          <w:sz w:val="24"/>
          <w:szCs w:val="24"/>
          <w:lang w:eastAsia="nb-NO"/>
        </w:rPr>
        <w:t>ts</w:t>
      </w:r>
      <w:r>
        <w:rPr>
          <w:rFonts w:ascii="Times New Roman" w:hAnsi="Times New Roman"/>
          <w:bCs/>
          <w:sz w:val="24"/>
          <w:szCs w:val="24"/>
          <w:lang w:eastAsia="nb-NO"/>
        </w:rPr>
        <w:t>kommune-samarbeid, og derav det høyeste antall av vertskommune-samarbe</w:t>
      </w:r>
      <w:r w:rsidR="006B2AA3">
        <w:rPr>
          <w:rFonts w:ascii="Times New Roman" w:hAnsi="Times New Roman"/>
          <w:bCs/>
          <w:sz w:val="24"/>
          <w:szCs w:val="24"/>
          <w:lang w:eastAsia="nb-NO"/>
        </w:rPr>
        <w:t>id med felles nemnd (6 avtaler). I</w:t>
      </w:r>
      <w:r>
        <w:rPr>
          <w:rFonts w:ascii="Times New Roman" w:hAnsi="Times New Roman"/>
          <w:bCs/>
          <w:sz w:val="24"/>
          <w:szCs w:val="24"/>
          <w:lang w:eastAsia="nb-NO"/>
        </w:rPr>
        <w:t xml:space="preserve">ngen av disse seks </w:t>
      </w:r>
      <w:r w:rsidR="006B2AA3">
        <w:rPr>
          <w:rFonts w:ascii="Times New Roman" w:hAnsi="Times New Roman"/>
          <w:bCs/>
          <w:sz w:val="24"/>
          <w:szCs w:val="24"/>
          <w:lang w:eastAsia="nb-NO"/>
        </w:rPr>
        <w:t xml:space="preserve">eksemplene </w:t>
      </w:r>
      <w:r>
        <w:rPr>
          <w:rFonts w:ascii="Times New Roman" w:hAnsi="Times New Roman"/>
          <w:bCs/>
          <w:sz w:val="24"/>
          <w:szCs w:val="24"/>
          <w:lang w:eastAsia="nb-NO"/>
        </w:rPr>
        <w:t xml:space="preserve">er nevnt konkret i undersøkelsen fordi kommunene ikke sendte inn avtaler slik de var bedt om. Undersøkelsen mener derfor at flere </w:t>
      </w:r>
      <w:r w:rsidR="000A5FE2">
        <w:rPr>
          <w:rFonts w:ascii="Times New Roman" w:hAnsi="Times New Roman"/>
          <w:bCs/>
          <w:sz w:val="24"/>
          <w:szCs w:val="24"/>
          <w:lang w:eastAsia="nb-NO"/>
        </w:rPr>
        <w:t xml:space="preserve">tilfeller </w:t>
      </w:r>
      <w:r>
        <w:rPr>
          <w:rFonts w:ascii="Times New Roman" w:hAnsi="Times New Roman"/>
          <w:bCs/>
          <w:sz w:val="24"/>
          <w:szCs w:val="24"/>
          <w:lang w:eastAsia="nb-NO"/>
        </w:rPr>
        <w:t>av det som kalles slikt samarbeid, ikke er det</w:t>
      </w:r>
      <w:r w:rsidR="00575C2D">
        <w:rPr>
          <w:rFonts w:ascii="Times New Roman" w:hAnsi="Times New Roman"/>
          <w:bCs/>
          <w:sz w:val="24"/>
          <w:szCs w:val="24"/>
          <w:lang w:eastAsia="nb-NO"/>
        </w:rPr>
        <w:t>, og jeg har ellers ikke klart</w:t>
      </w:r>
      <w:r w:rsidR="00D902EC">
        <w:rPr>
          <w:rFonts w:ascii="Times New Roman" w:hAnsi="Times New Roman"/>
          <w:bCs/>
          <w:sz w:val="24"/>
          <w:szCs w:val="24"/>
          <w:lang w:eastAsia="nb-NO"/>
        </w:rPr>
        <w:t xml:space="preserve"> i å finne noe eksempel på ”interkommunalt samarbeid med felles folkevalgt nemnd”</w:t>
      </w:r>
      <w:r>
        <w:rPr>
          <w:rFonts w:ascii="Times New Roman" w:hAnsi="Times New Roman"/>
          <w:bCs/>
          <w:sz w:val="24"/>
          <w:szCs w:val="24"/>
          <w:lang w:eastAsia="nb-NO"/>
        </w:rPr>
        <w:t xml:space="preserve">. </w:t>
      </w:r>
    </w:p>
    <w:p w:rsidR="000A5FE2" w:rsidRDefault="000A5FE2" w:rsidP="007B336C">
      <w:pPr>
        <w:autoSpaceDE w:val="0"/>
        <w:autoSpaceDN w:val="0"/>
        <w:adjustRightInd w:val="0"/>
        <w:spacing w:line="240" w:lineRule="atLeast"/>
        <w:rPr>
          <w:rFonts w:ascii="Times New Roman" w:hAnsi="Times New Roman"/>
          <w:bCs/>
          <w:sz w:val="24"/>
          <w:szCs w:val="24"/>
          <w:lang w:eastAsia="nb-NO"/>
        </w:rPr>
      </w:pPr>
    </w:p>
    <w:p w:rsidR="00D52FFC" w:rsidRDefault="00D52FFC" w:rsidP="007B336C">
      <w:pPr>
        <w:autoSpaceDE w:val="0"/>
        <w:autoSpaceDN w:val="0"/>
        <w:adjustRightInd w:val="0"/>
        <w:spacing w:line="240" w:lineRule="atLeast"/>
        <w:rPr>
          <w:rFonts w:ascii="Times New Roman" w:hAnsi="Times New Roman"/>
          <w:color w:val="000000"/>
          <w:sz w:val="24"/>
          <w:szCs w:val="24"/>
          <w:lang w:eastAsia="nb-NO"/>
        </w:rPr>
      </w:pPr>
    </w:p>
    <w:p w:rsidR="00A516E8" w:rsidRPr="00A516E8" w:rsidRDefault="00A516E8"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A516E8">
        <w:rPr>
          <w:rFonts w:ascii="Times New Roman" w:hAnsi="Times New Roman"/>
          <w:i/>
          <w:color w:val="000000"/>
          <w:sz w:val="24"/>
          <w:szCs w:val="24"/>
          <w:lang w:eastAsia="nb-NO"/>
        </w:rPr>
        <w:t>Interkommunalt selskap (IKS) etter IKS-loven:</w:t>
      </w:r>
    </w:p>
    <w:p w:rsidR="00A516E8" w:rsidRPr="00B50530" w:rsidRDefault="00A516E8" w:rsidP="00A516E8">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Interkommunale selskap vil oftest faller inn under offentleglova, men der virksomheten er hovedsakelig næringsdrift vil virksomheten kunne falle</w:t>
      </w:r>
      <w:r w:rsidR="00F31CA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 xml:space="preserve">utenfor. I tilfellet Karmsund </w:t>
      </w:r>
      <w:r w:rsidR="00F31CA0">
        <w:rPr>
          <w:rFonts w:ascii="Times New Roman" w:hAnsi="Times New Roman"/>
          <w:color w:val="000000"/>
          <w:sz w:val="24"/>
          <w:szCs w:val="24"/>
          <w:lang w:eastAsia="nb-NO"/>
        </w:rPr>
        <w:t xml:space="preserve">Havnevesen IKS </w:t>
      </w:r>
      <w:r>
        <w:rPr>
          <w:rFonts w:ascii="Times New Roman" w:hAnsi="Times New Roman"/>
          <w:color w:val="000000"/>
          <w:sz w:val="24"/>
          <w:szCs w:val="24"/>
          <w:lang w:eastAsia="nb-NO"/>
        </w:rPr>
        <w:t>nevnt under punkt 1</w:t>
      </w:r>
      <w:r w:rsidR="00F31CA0">
        <w:rPr>
          <w:rFonts w:ascii="Times New Roman" w:hAnsi="Times New Roman"/>
          <w:color w:val="000000"/>
          <w:sz w:val="24"/>
          <w:szCs w:val="24"/>
          <w:lang w:eastAsia="nb-NO"/>
        </w:rPr>
        <w:t xml:space="preserve"> overnfor</w:t>
      </w:r>
      <w:r>
        <w:rPr>
          <w:rFonts w:ascii="Times New Roman" w:hAnsi="Times New Roman"/>
          <w:color w:val="000000"/>
          <w:sz w:val="24"/>
          <w:szCs w:val="24"/>
          <w:lang w:eastAsia="nb-NO"/>
        </w:rPr>
        <w:t xml:space="preserve">, konkluderte Sivilombudsmannen </w:t>
      </w:r>
      <w:r w:rsidR="00F31CA0">
        <w:rPr>
          <w:rFonts w:ascii="Times New Roman" w:hAnsi="Times New Roman"/>
          <w:color w:val="000000"/>
          <w:sz w:val="24"/>
          <w:szCs w:val="24"/>
          <w:lang w:eastAsia="nb-NO"/>
        </w:rPr>
        <w:t xml:space="preserve">likevel </w:t>
      </w:r>
      <w:r>
        <w:rPr>
          <w:rFonts w:ascii="Times New Roman" w:hAnsi="Times New Roman"/>
          <w:color w:val="000000"/>
          <w:sz w:val="24"/>
          <w:szCs w:val="24"/>
          <w:lang w:eastAsia="nb-NO"/>
        </w:rPr>
        <w:t xml:space="preserve">med at selskapet falt inn under offentleglova. </w:t>
      </w:r>
      <w:r w:rsidRPr="009637EB">
        <w:rPr>
          <w:rFonts w:ascii="Times New Roman" w:hAnsi="Times New Roman"/>
          <w:color w:val="000000"/>
          <w:sz w:val="24"/>
          <w:szCs w:val="24"/>
          <w:lang w:eastAsia="nb-NO"/>
        </w:rPr>
        <w:t xml:space="preserve">I noen tilfeller er dette også slått fast i vedtekter eller selskapsavtale, som f eks i tilfellet </w:t>
      </w:r>
      <w:r w:rsidRPr="009637EB">
        <w:rPr>
          <w:rFonts w:ascii="Times New Roman" w:hAnsi="Times New Roman"/>
          <w:color w:val="000000"/>
          <w:sz w:val="24"/>
          <w:szCs w:val="24"/>
        </w:rPr>
        <w:t>Stavangerregionen Havn IKS</w:t>
      </w:r>
      <w:r>
        <w:rPr>
          <w:rStyle w:val="Fotnotereferanse"/>
          <w:rFonts w:ascii="Times New Roman" w:hAnsi="Times New Roman"/>
          <w:color w:val="000000"/>
          <w:sz w:val="24"/>
          <w:szCs w:val="24"/>
        </w:rPr>
        <w:footnoteReference w:id="17"/>
      </w:r>
      <w:r>
        <w:rPr>
          <w:rFonts w:ascii="Times New Roman" w:hAnsi="Times New Roman"/>
          <w:color w:val="000000"/>
          <w:sz w:val="24"/>
          <w:szCs w:val="24"/>
        </w:rPr>
        <w:t xml:space="preserve">. </w:t>
      </w:r>
      <w:r w:rsidR="00F31CA0">
        <w:rPr>
          <w:rFonts w:ascii="Times New Roman" w:hAnsi="Times New Roman"/>
          <w:color w:val="000000"/>
          <w:sz w:val="24"/>
          <w:szCs w:val="24"/>
        </w:rPr>
        <w:t xml:space="preserve">Som hovedregel vil IKS-selskap falle utenfor kommunelovens regler om åpne møter. </w:t>
      </w:r>
      <w:r>
        <w:rPr>
          <w:rFonts w:ascii="Times New Roman" w:hAnsi="Times New Roman"/>
          <w:color w:val="000000"/>
          <w:sz w:val="24"/>
          <w:szCs w:val="24"/>
        </w:rPr>
        <w:t xml:space="preserve">Kommunedepartementet uttalte i 2009, før nye havneloven trådte i kraft 1.1.2010, at havnestyrene normalt burde oppfattes som kommunal nemnd og dermed gå inn under møtereglene i kommuneloven. </w:t>
      </w:r>
      <w:r w:rsidR="00F31CA0">
        <w:rPr>
          <w:rFonts w:ascii="Times New Roman" w:hAnsi="Times New Roman"/>
          <w:color w:val="000000"/>
          <w:sz w:val="24"/>
          <w:szCs w:val="24"/>
        </w:rPr>
        <w:t xml:space="preserve">En NR-rundspørring i 2009 viste at mange havnestyrer praktiserte dette. </w:t>
      </w:r>
      <w:r>
        <w:rPr>
          <w:rFonts w:ascii="Times New Roman" w:hAnsi="Times New Roman"/>
          <w:color w:val="000000"/>
          <w:sz w:val="24"/>
          <w:szCs w:val="24"/>
        </w:rPr>
        <w:t xml:space="preserve">Dersom et havneselskap nekter å praktisere åpne møter bør dette tas opp direkte med Sivilombudsmannen. </w:t>
      </w: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5306FC" w:rsidRPr="005306FC" w:rsidRDefault="005306FC"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5306FC">
        <w:rPr>
          <w:rFonts w:ascii="Times New Roman" w:hAnsi="Times New Roman"/>
          <w:i/>
          <w:color w:val="000000"/>
          <w:sz w:val="24"/>
          <w:szCs w:val="24"/>
          <w:lang w:eastAsia="nb-NO"/>
        </w:rPr>
        <w:t>Kommunal eller interkommunal virksomhet organisert som AS:</w:t>
      </w:r>
    </w:p>
    <w:p w:rsidR="005306FC"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Virksomheter organisert som aksjeselskaper er i utgangspunktet selvstendige rettssubjekt som faller utenfor offentleglova. Her må ethvert selskap vurderes i forhold til lovens §</w:t>
      </w:r>
      <w:r w:rsidR="000F67CB">
        <w:rPr>
          <w:rFonts w:ascii="Times New Roman" w:hAnsi="Times New Roman"/>
          <w:color w:val="000000"/>
          <w:sz w:val="24"/>
          <w:szCs w:val="24"/>
          <w:lang w:eastAsia="nb-NO"/>
        </w:rPr>
        <w:t>2 første avsnitt bokstav c. G</w:t>
      </w:r>
      <w:r>
        <w:rPr>
          <w:rFonts w:ascii="Times New Roman" w:hAnsi="Times New Roman"/>
          <w:color w:val="000000"/>
          <w:sz w:val="24"/>
          <w:szCs w:val="24"/>
          <w:lang w:eastAsia="nb-NO"/>
        </w:rPr>
        <w:t>itt at vilkårene om flertall av offentlige stemmer i øverste organ (general</w:t>
      </w:r>
      <w:r w:rsidR="00912B99">
        <w:rPr>
          <w:rFonts w:ascii="Times New Roman" w:hAnsi="Times New Roman"/>
          <w:color w:val="000000"/>
          <w:sz w:val="24"/>
          <w:szCs w:val="24"/>
          <w:lang w:eastAsia="nb-NO"/>
        </w:rPr>
        <w:t>-</w:t>
      </w:r>
      <w:r>
        <w:rPr>
          <w:rFonts w:ascii="Times New Roman" w:hAnsi="Times New Roman"/>
          <w:color w:val="000000"/>
          <w:sz w:val="24"/>
          <w:szCs w:val="24"/>
          <w:lang w:eastAsia="nb-NO"/>
        </w:rPr>
        <w:t>forsamling) i selskapet, vil selskapet falle innenfor – og dernest følger en vurdering av om virksomheten drives i konkurranse med private og på samme vilkår som private.</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912B99" w:rsidRDefault="00912B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Her bør man ikke la seg </w:t>
      </w:r>
      <w:r w:rsidR="002E1D07">
        <w:rPr>
          <w:rFonts w:ascii="Times New Roman" w:hAnsi="Times New Roman"/>
          <w:color w:val="000000"/>
          <w:sz w:val="24"/>
          <w:szCs w:val="24"/>
          <w:lang w:eastAsia="nb-NO"/>
        </w:rPr>
        <w:t>lure</w:t>
      </w:r>
      <w:r>
        <w:rPr>
          <w:rFonts w:ascii="Times New Roman" w:hAnsi="Times New Roman"/>
          <w:color w:val="000000"/>
          <w:sz w:val="24"/>
          <w:szCs w:val="24"/>
          <w:lang w:eastAsia="nb-NO"/>
        </w:rPr>
        <w:t xml:space="preserve"> av tanken om at styret er øverste organ. Det er feil i dette tilfellet. Flere er blitt forledet til å tro at de ansattes rett til valg av styremedlemmer kan bety at f eks 51 prosent av aksjene ikke gir det offentlige flertall. Men det er altså </w:t>
      </w:r>
      <w:r w:rsidRPr="002E1D07">
        <w:rPr>
          <w:rFonts w:ascii="Times New Roman" w:hAnsi="Times New Roman"/>
          <w:color w:val="000000"/>
          <w:sz w:val="24"/>
          <w:szCs w:val="24"/>
          <w:lang w:eastAsia="nb-NO"/>
        </w:rPr>
        <w:t>aksjon</w:t>
      </w:r>
      <w:r w:rsidR="002E1D07" w:rsidRPr="002E1D07">
        <w:rPr>
          <w:rFonts w:ascii="Times New Roman" w:hAnsi="Times New Roman"/>
          <w:color w:val="000000"/>
          <w:sz w:val="24"/>
          <w:szCs w:val="24"/>
          <w:lang w:eastAsia="nb-NO"/>
        </w:rPr>
        <w:t>ær</w:t>
      </w:r>
      <w:r w:rsidR="002E1D07">
        <w:rPr>
          <w:rFonts w:ascii="Times New Roman" w:hAnsi="Times New Roman"/>
          <w:color w:val="000000"/>
          <w:sz w:val="24"/>
          <w:szCs w:val="24"/>
          <w:lang w:eastAsia="nb-NO"/>
        </w:rPr>
        <w:softHyphen/>
      </w:r>
      <w:r w:rsidRPr="002E1D07">
        <w:rPr>
          <w:rFonts w:ascii="Times New Roman" w:hAnsi="Times New Roman"/>
          <w:color w:val="000000"/>
          <w:sz w:val="24"/>
          <w:szCs w:val="24"/>
          <w:lang w:eastAsia="nb-NO"/>
        </w:rPr>
        <w:t>stemmer</w:t>
      </w:r>
      <w:r w:rsidR="00164ECF" w:rsidRPr="002E1D07">
        <w:rPr>
          <w:rFonts w:ascii="Times New Roman" w:hAnsi="Times New Roman"/>
          <w:color w:val="000000"/>
          <w:sz w:val="24"/>
          <w:szCs w:val="24"/>
          <w:lang w:eastAsia="nb-NO"/>
        </w:rPr>
        <w:t xml:space="preserve"> </w:t>
      </w:r>
      <w:r w:rsidRPr="002E1D07">
        <w:rPr>
          <w:rFonts w:ascii="Times New Roman" w:hAnsi="Times New Roman"/>
          <w:color w:val="000000"/>
          <w:sz w:val="24"/>
          <w:szCs w:val="24"/>
          <w:lang w:eastAsia="nb-NO"/>
        </w:rPr>
        <w:t>som skal telles.</w:t>
      </w:r>
    </w:p>
    <w:p w:rsidR="00A00F47"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p>
    <w:p w:rsidR="005306FC" w:rsidRDefault="00A00F47" w:rsidP="00A00F47">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r w:rsidR="005306FC">
        <w:rPr>
          <w:rFonts w:ascii="Times New Roman" w:hAnsi="Times New Roman"/>
          <w:color w:val="000000"/>
          <w:sz w:val="24"/>
          <w:szCs w:val="24"/>
          <w:lang w:eastAsia="nb-NO"/>
        </w:rPr>
        <w:t xml:space="preserve">Bompengeselskaper er ofte organisert som AS. Det gjelder eksempelvis Eiksundsambandet AS, AS Atlanterhavstunnelsen, AS Fastlandsfinans og Imarfinans AS i vårt fylke. Jeg har ikke undersøkt aksjeeierskapet, men gitt at eierskapskravet er oppfylt, så er det neppe noen vanskelig vurdering mht virksomhetens eventuelle konkurranse med andre. Her vil det som klar hovedregel være monopolvirksomhet og </w:t>
      </w:r>
      <w:r w:rsidR="000F67CB">
        <w:rPr>
          <w:rFonts w:ascii="Times New Roman" w:hAnsi="Times New Roman"/>
          <w:color w:val="000000"/>
          <w:sz w:val="24"/>
          <w:szCs w:val="24"/>
          <w:lang w:eastAsia="nb-NO"/>
        </w:rPr>
        <w:t>ingen</w:t>
      </w:r>
      <w:r w:rsidR="005306FC">
        <w:rPr>
          <w:rFonts w:ascii="Times New Roman" w:hAnsi="Times New Roman"/>
          <w:color w:val="000000"/>
          <w:sz w:val="24"/>
          <w:szCs w:val="24"/>
          <w:lang w:eastAsia="nb-NO"/>
        </w:rPr>
        <w:t xml:space="preserve"> konkurranse.</w:t>
      </w:r>
    </w:p>
    <w:p w:rsidR="00A00F47" w:rsidRDefault="00A00F47" w:rsidP="00A00F47">
      <w:pPr>
        <w:autoSpaceDE w:val="0"/>
        <w:autoSpaceDN w:val="0"/>
        <w:adjustRightInd w:val="0"/>
        <w:spacing w:line="240" w:lineRule="atLeast"/>
        <w:rPr>
          <w:rFonts w:ascii="Times New Roman" w:hAnsi="Times New Roman"/>
          <w:color w:val="000000"/>
          <w:sz w:val="24"/>
          <w:szCs w:val="24"/>
          <w:lang w:eastAsia="nb-NO"/>
        </w:rPr>
      </w:pPr>
    </w:p>
    <w:p w:rsidR="000F67CB" w:rsidRDefault="000F67CB"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Kommunelovens regler om møteoffentlighet gjelder ikke.</w:t>
      </w: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4F5F31" w:rsidRPr="004F5F31" w:rsidRDefault="004F5F31"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4F5F31">
        <w:rPr>
          <w:rFonts w:ascii="Times New Roman" w:hAnsi="Times New Roman"/>
          <w:i/>
          <w:color w:val="000000"/>
          <w:sz w:val="24"/>
          <w:szCs w:val="24"/>
          <w:lang w:eastAsia="nb-NO"/>
        </w:rPr>
        <w:t>Interkommunalt samarbeid gjennom stiftelser</w:t>
      </w:r>
    </w:p>
    <w:p w:rsidR="00BB4E7A" w:rsidRDefault="00BB4E7A" w:rsidP="00BB4E7A">
      <w:pPr>
        <w:autoSpaceDE w:val="0"/>
        <w:autoSpaceDN w:val="0"/>
        <w:adjustRightInd w:val="0"/>
        <w:spacing w:after="120"/>
        <w:rPr>
          <w:rFonts w:ascii="Times New Roman" w:hAnsi="Times New Roman"/>
          <w:bCs/>
          <w:sz w:val="24"/>
          <w:szCs w:val="24"/>
        </w:rPr>
      </w:pPr>
      <w:r w:rsidRPr="00BB4E7A">
        <w:rPr>
          <w:rFonts w:ascii="Times New Roman" w:hAnsi="Times New Roman"/>
          <w:color w:val="000000"/>
          <w:sz w:val="24"/>
          <w:szCs w:val="24"/>
          <w:lang w:eastAsia="nb-NO"/>
        </w:rPr>
        <w:t xml:space="preserve">Stiftelser </w:t>
      </w:r>
      <w:r w:rsidRPr="00BB4E7A">
        <w:rPr>
          <w:rFonts w:ascii="Times New Roman" w:hAnsi="Times New Roman"/>
          <w:bCs/>
          <w:sz w:val="24"/>
          <w:szCs w:val="24"/>
        </w:rPr>
        <w:t>dannes ved at en formuesverdi ved testament, gave eller annen rettslig disposisjon selvstendig blir stilt til rådighet for et bestemt formål av ideell, humanitær, sosial, utdanningsmessig, økonomisk eller annen art. Som stiftelser regnes også selvstendige legater, institusjoner og fond som private har opprettet.</w:t>
      </w:r>
      <w:r>
        <w:rPr>
          <w:rFonts w:ascii="Times New Roman" w:hAnsi="Times New Roman"/>
          <w:bCs/>
          <w:sz w:val="24"/>
          <w:szCs w:val="24"/>
        </w:rPr>
        <w:t xml:space="preserve"> Stiftelsene reguleres av stiftelsesloven av 1980 og skal registreres i Stiftelsesregisteret og i Enhetsregisteret. En del nøkkelopplysninger om stiftelsene finnes i registeret, som du </w:t>
      </w:r>
      <w:hyperlink r:id="rId23" w:history="1">
        <w:r w:rsidRPr="00BB4E7A">
          <w:rPr>
            <w:rStyle w:val="Hyperkobling"/>
            <w:rFonts w:ascii="Times New Roman" w:hAnsi="Times New Roman"/>
            <w:bCs/>
            <w:sz w:val="24"/>
            <w:szCs w:val="24"/>
          </w:rPr>
          <w:t>kan se her</w:t>
        </w:r>
      </w:hyperlink>
      <w:r>
        <w:rPr>
          <w:rFonts w:ascii="Times New Roman" w:hAnsi="Times New Roman"/>
          <w:bCs/>
          <w:sz w:val="24"/>
          <w:szCs w:val="24"/>
        </w:rPr>
        <w:t>.</w:t>
      </w:r>
    </w:p>
    <w:p w:rsidR="00BB4E7A" w:rsidRDefault="00BB4E7A" w:rsidP="00BB4E7A">
      <w:pPr>
        <w:autoSpaceDE w:val="0"/>
        <w:autoSpaceDN w:val="0"/>
        <w:adjustRightInd w:val="0"/>
        <w:spacing w:after="120"/>
        <w:rPr>
          <w:rFonts w:ascii="Times New Roman" w:hAnsi="Times New Roman"/>
          <w:color w:val="000000"/>
          <w:sz w:val="24"/>
          <w:szCs w:val="24"/>
          <w:lang w:eastAsia="nb-NO"/>
        </w:rPr>
      </w:pPr>
      <w:r w:rsidRPr="00BB4E7A">
        <w:rPr>
          <w:rFonts w:ascii="Times New Roman" w:hAnsi="Times New Roman"/>
          <w:bCs/>
          <w:sz w:val="24"/>
          <w:szCs w:val="24"/>
        </w:rPr>
        <w:t xml:space="preserve">En stiftelse er </w:t>
      </w:r>
      <w:r w:rsidRPr="00BB4E7A">
        <w:rPr>
          <w:rFonts w:ascii="Times New Roman" w:hAnsi="Times New Roman"/>
          <w:color w:val="000000"/>
          <w:sz w:val="24"/>
          <w:szCs w:val="24"/>
          <w:lang w:eastAsia="nb-NO"/>
        </w:rPr>
        <w:t xml:space="preserve">et selvstendig rettsubjekt, men det medfører ikke automatisk at det ikke regnes som et «organ for stat eller kommune». Det må foretas en helhetsvurdering hvor man </w:t>
      </w:r>
      <w:r w:rsidRPr="00BB4E7A">
        <w:rPr>
          <w:rFonts w:ascii="Times New Roman" w:hAnsi="Times New Roman"/>
          <w:color w:val="000000"/>
          <w:sz w:val="24"/>
          <w:szCs w:val="24"/>
          <w:lang w:eastAsia="nb-NO"/>
        </w:rPr>
        <w:noBreakHyphen/>
        <w:t xml:space="preserve"> foruten på stiftelsesformen </w:t>
      </w:r>
      <w:r w:rsidRPr="00BB4E7A">
        <w:rPr>
          <w:rFonts w:ascii="Times New Roman" w:hAnsi="Times New Roman"/>
          <w:color w:val="000000"/>
          <w:sz w:val="24"/>
          <w:szCs w:val="24"/>
          <w:lang w:eastAsia="nb-NO"/>
        </w:rPr>
        <w:noBreakHyphen/>
        <w:t xml:space="preserve"> legger vekt på bl.a bakgrunnen for stiftelsens opprettelse, arten av og formålet med den virksomhet som drives, og stiftelsens selvstendighet ved styring og finansiering i forhold til den alminnelige offentlige forvaltning. Hvis stiftelsen er opprettet for direkte å ivareta offentlige formål, må den anses som et «organ for stat eller kommune».</w:t>
      </w:r>
    </w:p>
    <w:p w:rsidR="00BD456F" w:rsidRPr="00BB4E7A" w:rsidRDefault="00BD456F" w:rsidP="00BB4E7A">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 xml:space="preserve">Stiftelsen har sjelden generalforsamling, </w:t>
      </w:r>
      <w:r w:rsidR="00575C2D">
        <w:rPr>
          <w:rFonts w:ascii="Times New Roman" w:hAnsi="Times New Roman"/>
          <w:color w:val="000000"/>
          <w:sz w:val="24"/>
          <w:szCs w:val="24"/>
          <w:lang w:eastAsia="nb-NO"/>
        </w:rPr>
        <w:t>ettersom de</w:t>
      </w:r>
      <w:r>
        <w:rPr>
          <w:rFonts w:ascii="Times New Roman" w:hAnsi="Times New Roman"/>
          <w:color w:val="000000"/>
          <w:sz w:val="24"/>
          <w:szCs w:val="24"/>
          <w:lang w:eastAsia="nb-NO"/>
        </w:rPr>
        <w:t xml:space="preserve"> ikke </w:t>
      </w:r>
      <w:r w:rsidR="00575C2D">
        <w:rPr>
          <w:rFonts w:ascii="Times New Roman" w:hAnsi="Times New Roman"/>
          <w:color w:val="000000"/>
          <w:sz w:val="24"/>
          <w:szCs w:val="24"/>
          <w:lang w:eastAsia="nb-NO"/>
        </w:rPr>
        <w:t xml:space="preserve">har </w:t>
      </w:r>
      <w:r>
        <w:rPr>
          <w:rFonts w:ascii="Times New Roman" w:hAnsi="Times New Roman"/>
          <w:color w:val="000000"/>
          <w:sz w:val="24"/>
          <w:szCs w:val="24"/>
          <w:lang w:eastAsia="nb-NO"/>
        </w:rPr>
        <w:t xml:space="preserve">eiere som skal </w:t>
      </w:r>
      <w:r w:rsidR="00575C2D">
        <w:rPr>
          <w:rFonts w:ascii="Times New Roman" w:hAnsi="Times New Roman"/>
          <w:color w:val="000000"/>
          <w:sz w:val="24"/>
          <w:szCs w:val="24"/>
          <w:lang w:eastAsia="nb-NO"/>
        </w:rPr>
        <w:t>fatte beslutninger</w:t>
      </w:r>
      <w:r>
        <w:rPr>
          <w:rFonts w:ascii="Times New Roman" w:hAnsi="Times New Roman"/>
          <w:color w:val="000000"/>
          <w:sz w:val="24"/>
          <w:szCs w:val="24"/>
          <w:lang w:eastAsia="nb-NO"/>
        </w:rPr>
        <w:t xml:space="preserve"> med grunnlag i aksjeeierskap. Her blir det derfor relevant å snakke om at styre (eller eventuelt et representantskap) er øverste organ</w:t>
      </w:r>
      <w:r w:rsidR="00575C2D">
        <w:rPr>
          <w:rFonts w:ascii="Times New Roman" w:hAnsi="Times New Roman"/>
          <w:color w:val="000000"/>
          <w:sz w:val="24"/>
          <w:szCs w:val="24"/>
          <w:lang w:eastAsia="nb-NO"/>
        </w:rPr>
        <w:t xml:space="preserve"> i virksomheten. Her kan det og</w:t>
      </w:r>
      <w:r>
        <w:rPr>
          <w:rFonts w:ascii="Times New Roman" w:hAnsi="Times New Roman"/>
          <w:color w:val="000000"/>
          <w:sz w:val="24"/>
          <w:szCs w:val="24"/>
          <w:lang w:eastAsia="nb-NO"/>
        </w:rPr>
        <w:t>så tenkes at vedtektene bestemmer at ”det offentlige” oppnevner et mindretall. Noen ganger kan det være vanskelig å finne full klarhet i dette, og det er årsaken til at ”Stiftelsen Nasjonalmuseet for kunst” ble lagt inn under lovens virkeområde gjennom forskrift.</w:t>
      </w:r>
      <w:r>
        <w:rPr>
          <w:rStyle w:val="Fotnotereferanse"/>
          <w:rFonts w:ascii="Times New Roman" w:hAnsi="Times New Roman"/>
          <w:color w:val="000000"/>
          <w:sz w:val="24"/>
          <w:szCs w:val="24"/>
          <w:lang w:eastAsia="nb-NO"/>
        </w:rPr>
        <w:footnoteReference w:id="18"/>
      </w:r>
    </w:p>
    <w:p w:rsidR="0066511B" w:rsidRDefault="0066511B" w:rsidP="00BB4E7A">
      <w:pPr>
        <w:autoSpaceDE w:val="0"/>
        <w:autoSpaceDN w:val="0"/>
        <w:adjustRightInd w:val="0"/>
        <w:spacing w:after="120"/>
        <w:rPr>
          <w:rFonts w:ascii="Times New Roman" w:hAnsi="Times New Roman"/>
          <w:bCs/>
          <w:kern w:val="36"/>
          <w:sz w:val="24"/>
          <w:szCs w:val="24"/>
        </w:rPr>
      </w:pPr>
      <w:r>
        <w:rPr>
          <w:rFonts w:ascii="Times New Roman" w:hAnsi="Times New Roman"/>
          <w:color w:val="000000"/>
          <w:sz w:val="24"/>
          <w:szCs w:val="24"/>
          <w:lang w:eastAsia="nb-NO"/>
        </w:rPr>
        <w:t>Blan</w:t>
      </w:r>
      <w:r w:rsidR="004F5F31">
        <w:rPr>
          <w:rFonts w:ascii="Times New Roman" w:hAnsi="Times New Roman"/>
          <w:color w:val="000000"/>
          <w:sz w:val="24"/>
          <w:szCs w:val="24"/>
          <w:lang w:eastAsia="nb-NO"/>
        </w:rPr>
        <w:t xml:space="preserve">t offentlige stiftelser i Møre og Romsdal </w:t>
      </w:r>
      <w:r w:rsidR="004F5F31" w:rsidRPr="004F5F31">
        <w:rPr>
          <w:rFonts w:ascii="Times New Roman" w:hAnsi="Times New Roman"/>
          <w:sz w:val="24"/>
          <w:szCs w:val="24"/>
          <w:lang w:eastAsia="nb-NO"/>
        </w:rPr>
        <w:t xml:space="preserve">kan nevnes </w:t>
      </w:r>
      <w:r w:rsidR="004F5F31" w:rsidRPr="004F5F31">
        <w:rPr>
          <w:rFonts w:ascii="Times New Roman" w:hAnsi="Times New Roman"/>
          <w:bCs/>
          <w:kern w:val="36"/>
          <w:sz w:val="24"/>
          <w:szCs w:val="24"/>
        </w:rPr>
        <w:t>Stiftinga Geirangerfjorden Verdsarv</w:t>
      </w:r>
      <w:r w:rsidR="004F5F31">
        <w:rPr>
          <w:rFonts w:ascii="Times New Roman" w:hAnsi="Times New Roman"/>
          <w:bCs/>
          <w:kern w:val="36"/>
          <w:sz w:val="24"/>
          <w:szCs w:val="24"/>
        </w:rPr>
        <w:t>, som ble opprettet</w:t>
      </w:r>
      <w:r>
        <w:rPr>
          <w:rFonts w:ascii="Times New Roman" w:hAnsi="Times New Roman"/>
          <w:bCs/>
          <w:kern w:val="36"/>
          <w:sz w:val="24"/>
          <w:szCs w:val="24"/>
        </w:rPr>
        <w:t xml:space="preserve"> i 2009 i forbindelse med utpekingen som verdsarvområde. Volda kommune er alene stifter av to stiftelser, </w:t>
      </w:r>
      <w:r w:rsidR="00E47DD6">
        <w:rPr>
          <w:rFonts w:ascii="Times New Roman" w:hAnsi="Times New Roman"/>
          <w:bCs/>
          <w:kern w:val="36"/>
          <w:sz w:val="24"/>
          <w:szCs w:val="24"/>
        </w:rPr>
        <w:t xml:space="preserve">”Stiftinga Frivilligsentralen i Volda” og </w:t>
      </w:r>
      <w:r>
        <w:rPr>
          <w:rFonts w:ascii="Times New Roman" w:hAnsi="Times New Roman"/>
          <w:bCs/>
          <w:kern w:val="36"/>
          <w:sz w:val="24"/>
          <w:szCs w:val="24"/>
        </w:rPr>
        <w:t>”Stiftelsen kontoret for næringslivet i Volda”</w:t>
      </w:r>
      <w:r w:rsidR="00E47DD6">
        <w:rPr>
          <w:rFonts w:ascii="Times New Roman" w:hAnsi="Times New Roman"/>
          <w:bCs/>
          <w:kern w:val="36"/>
          <w:sz w:val="24"/>
          <w:szCs w:val="24"/>
        </w:rPr>
        <w:t>. Den sistnevnte stiftelsen ble vurdert av Fylkesmannen i 1999 etter klage fra studenter på Høgskolen i Volda, og konklusjonen var at offentlighetsloven gjaldt for stiftelsens virksomhet. A</w:t>
      </w:r>
      <w:r>
        <w:rPr>
          <w:rFonts w:ascii="Times New Roman" w:hAnsi="Times New Roman"/>
          <w:bCs/>
          <w:kern w:val="36"/>
          <w:sz w:val="24"/>
          <w:szCs w:val="24"/>
        </w:rPr>
        <w:t xml:space="preserve">ntakelig </w:t>
      </w:r>
      <w:r w:rsidR="00E47DD6">
        <w:rPr>
          <w:rFonts w:ascii="Times New Roman" w:hAnsi="Times New Roman"/>
          <w:bCs/>
          <w:kern w:val="36"/>
          <w:sz w:val="24"/>
          <w:szCs w:val="24"/>
        </w:rPr>
        <w:t xml:space="preserve">er også den andre stiftelsen </w:t>
      </w:r>
      <w:r>
        <w:rPr>
          <w:rFonts w:ascii="Times New Roman" w:hAnsi="Times New Roman"/>
          <w:bCs/>
          <w:kern w:val="36"/>
          <w:sz w:val="24"/>
          <w:szCs w:val="24"/>
        </w:rPr>
        <w:t xml:space="preserve">omfattet av offentleglova, men </w:t>
      </w:r>
      <w:r w:rsidR="00575C2D">
        <w:rPr>
          <w:rFonts w:ascii="Times New Roman" w:hAnsi="Times New Roman"/>
          <w:bCs/>
          <w:kern w:val="36"/>
          <w:sz w:val="24"/>
          <w:szCs w:val="24"/>
        </w:rPr>
        <w:t xml:space="preserve">normalt </w:t>
      </w:r>
      <w:r>
        <w:rPr>
          <w:rFonts w:ascii="Times New Roman" w:hAnsi="Times New Roman"/>
          <w:bCs/>
          <w:kern w:val="36"/>
          <w:sz w:val="24"/>
          <w:szCs w:val="24"/>
        </w:rPr>
        <w:t>ikke av kommunelovens regler om møteoffentlighet.</w:t>
      </w:r>
      <w:r w:rsidR="00E47DD6">
        <w:rPr>
          <w:rFonts w:ascii="Times New Roman" w:hAnsi="Times New Roman"/>
          <w:bCs/>
          <w:kern w:val="36"/>
          <w:sz w:val="24"/>
          <w:szCs w:val="24"/>
        </w:rPr>
        <w:t xml:space="preserve"> </w:t>
      </w:r>
    </w:p>
    <w:p w:rsidR="00E47DD6" w:rsidRDefault="00E47DD6" w:rsidP="007B336C">
      <w:pPr>
        <w:autoSpaceDE w:val="0"/>
        <w:autoSpaceDN w:val="0"/>
        <w:adjustRightInd w:val="0"/>
        <w:spacing w:line="240" w:lineRule="atLeast"/>
        <w:rPr>
          <w:rFonts w:ascii="Times New Roman" w:hAnsi="Times New Roman"/>
          <w:bCs/>
          <w:kern w:val="36"/>
          <w:sz w:val="24"/>
          <w:szCs w:val="24"/>
        </w:rPr>
      </w:pPr>
      <w:r>
        <w:rPr>
          <w:rFonts w:ascii="Times New Roman" w:hAnsi="Times New Roman"/>
          <w:bCs/>
          <w:kern w:val="36"/>
          <w:sz w:val="24"/>
          <w:szCs w:val="24"/>
        </w:rPr>
        <w:t>I Molde finner vi også to eksempler på at kommunen står bak stiftelsene: ”Stiftelsen Molde Ungdomsboliger” og ”Molde kommunes stiftelse for sosiale formål”. På samme måte som for stiftelsene i Volda, må det antas at</w:t>
      </w:r>
      <w:r w:rsidR="00575C2D">
        <w:rPr>
          <w:rFonts w:ascii="Times New Roman" w:hAnsi="Times New Roman"/>
          <w:bCs/>
          <w:kern w:val="36"/>
          <w:sz w:val="24"/>
          <w:szCs w:val="24"/>
        </w:rPr>
        <w:t xml:space="preserve"> offentleglova gjelder, men at</w:t>
      </w:r>
      <w:r>
        <w:rPr>
          <w:rFonts w:ascii="Times New Roman" w:hAnsi="Times New Roman"/>
          <w:bCs/>
          <w:kern w:val="36"/>
          <w:sz w:val="24"/>
          <w:szCs w:val="24"/>
        </w:rPr>
        <w:t xml:space="preserve"> kommunelovens regler om åpne møter</w:t>
      </w:r>
      <w:r w:rsidR="00575C2D">
        <w:rPr>
          <w:rFonts w:ascii="Times New Roman" w:hAnsi="Times New Roman"/>
          <w:bCs/>
          <w:kern w:val="36"/>
          <w:sz w:val="24"/>
          <w:szCs w:val="24"/>
        </w:rPr>
        <w:t xml:space="preserve"> ikke gjelder i utgangspunktet</w:t>
      </w:r>
      <w:r>
        <w:rPr>
          <w:rFonts w:ascii="Times New Roman" w:hAnsi="Times New Roman"/>
          <w:bCs/>
          <w:kern w:val="36"/>
          <w:sz w:val="24"/>
          <w:szCs w:val="24"/>
        </w:rPr>
        <w:t>.</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A00F47" w:rsidRPr="005B36C6"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887D7E" w:rsidRDefault="00887D7E" w:rsidP="005B36C6">
      <w:pPr>
        <w:pStyle w:val="Default"/>
        <w:ind w:right="20"/>
        <w:rPr>
          <w:rFonts w:ascii="Times New Roman" w:hAnsi="Times New Roman" w:cs="Times New Roman"/>
        </w:rPr>
      </w:pPr>
      <w:r>
        <w:rPr>
          <w:rFonts w:ascii="Times New Roman" w:hAnsi="Times New Roman" w:cs="Times New Roman"/>
        </w:rPr>
        <w:t>Hovedreglene i oversikts form:</w:t>
      </w:r>
      <w:r w:rsidR="00BA1963">
        <w:rPr>
          <w:rFonts w:ascii="Times New Roman" w:hAnsi="Times New Roman" w:cs="Times New Roman"/>
        </w:rPr>
        <w:t xml:space="preserve"> </w:t>
      </w:r>
    </w:p>
    <w:p w:rsidR="006B4CDC" w:rsidRDefault="006B4CDC" w:rsidP="005B36C6">
      <w:pPr>
        <w:pStyle w:val="Default"/>
        <w:ind w:right="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2927"/>
        <w:gridCol w:w="2560"/>
      </w:tblGrid>
      <w:tr w:rsidR="00120CA4" w:rsidRPr="00506D8A" w:rsidTr="00390F77">
        <w:tc>
          <w:tcPr>
            <w:tcW w:w="3652"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Virksomhet</w:t>
            </w:r>
          </w:p>
        </w:tc>
        <w:tc>
          <w:tcPr>
            <w:tcW w:w="2977"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Offentleglova gjelder</w:t>
            </w:r>
          </w:p>
        </w:tc>
        <w:tc>
          <w:tcPr>
            <w:tcW w:w="2583"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Møteoffentlighet gjelder</w:t>
            </w:r>
          </w:p>
        </w:tc>
      </w:tr>
      <w:tr w:rsidR="006D2178" w:rsidRPr="00506D8A" w:rsidTr="00390F77">
        <w:tc>
          <w:tcPr>
            <w:tcW w:w="3652"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rPr>
                <w:rFonts w:ascii="Arial Narrow" w:hAnsi="Arial Narrow" w:cs="Times New Roman"/>
              </w:rPr>
            </w:pPr>
            <w:r>
              <w:rPr>
                <w:rFonts w:ascii="Arial Narrow" w:hAnsi="Arial Narrow" w:cs="Times New Roman"/>
              </w:rPr>
              <w:t>Samkommune, komm</w:t>
            </w:r>
            <w:r w:rsidR="00575C2D">
              <w:rPr>
                <w:rFonts w:ascii="Arial Narrow" w:hAnsi="Arial Narrow" w:cs="Times New Roman"/>
              </w:rPr>
              <w:t>une</w:t>
            </w:r>
            <w:r>
              <w:rPr>
                <w:rFonts w:ascii="Arial Narrow" w:hAnsi="Arial Narrow" w:cs="Times New Roman"/>
              </w:rPr>
              <w:t>lov §28-2 a-v</w:t>
            </w:r>
          </w:p>
        </w:tc>
        <w:tc>
          <w:tcPr>
            <w:tcW w:w="2977"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Interkomm. samarb, komm</w:t>
            </w:r>
            <w:r w:rsidR="00575C2D">
              <w:rPr>
                <w:rFonts w:ascii="Arial Narrow" w:hAnsi="Arial Narrow" w:cs="Times New Roman"/>
              </w:rPr>
              <w:t>une</w:t>
            </w:r>
            <w:r w:rsidRPr="00506D8A">
              <w:rPr>
                <w:rFonts w:ascii="Arial Narrow" w:hAnsi="Arial Narrow" w:cs="Times New Roman"/>
              </w:rPr>
              <w:t>lov §27</w:t>
            </w:r>
          </w:p>
        </w:tc>
        <w:tc>
          <w:tcPr>
            <w:tcW w:w="2977"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Fellesnemnd,</w:t>
            </w:r>
            <w:r w:rsidR="000F67CB" w:rsidRPr="00506D8A">
              <w:rPr>
                <w:rFonts w:ascii="Arial Narrow" w:hAnsi="Arial Narrow" w:cs="Times New Roman"/>
              </w:rPr>
              <w:t xml:space="preserve"> </w:t>
            </w:r>
            <w:r w:rsidRPr="00506D8A">
              <w:rPr>
                <w:rFonts w:ascii="Arial Narrow" w:hAnsi="Arial Narrow" w:cs="Times New Roman"/>
              </w:rPr>
              <w:t>komm</w:t>
            </w:r>
            <w:r w:rsidR="00575C2D">
              <w:rPr>
                <w:rFonts w:ascii="Arial Narrow" w:hAnsi="Arial Narrow" w:cs="Times New Roman"/>
              </w:rPr>
              <w:t>une</w:t>
            </w:r>
            <w:r w:rsidRPr="00506D8A">
              <w:rPr>
                <w:rFonts w:ascii="Arial Narrow" w:hAnsi="Arial Narrow" w:cs="Times New Roman"/>
              </w:rPr>
              <w:t>lov §28</w:t>
            </w:r>
            <w:r w:rsidR="00575C2D">
              <w:rPr>
                <w:rFonts w:ascii="Arial Narrow" w:hAnsi="Arial Narrow" w:cs="Times New Roman"/>
              </w:rPr>
              <w:t xml:space="preserve">-1 </w:t>
            </w:r>
            <w:r w:rsidRPr="00506D8A">
              <w:rPr>
                <w:rFonts w:ascii="Arial Narrow" w:hAnsi="Arial Narrow" w:cs="Times New Roman"/>
              </w:rPr>
              <w:t>a-k</w:t>
            </w:r>
          </w:p>
        </w:tc>
        <w:tc>
          <w:tcPr>
            <w:tcW w:w="2977"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06259D"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06259D" w:rsidRPr="00120CA4" w:rsidRDefault="0006259D" w:rsidP="00120CA4">
            <w:pPr>
              <w:pStyle w:val="Default"/>
              <w:ind w:right="20"/>
              <w:rPr>
                <w:rFonts w:ascii="Arial Narrow" w:hAnsi="Arial Narrow" w:cs="Times New Roman"/>
              </w:rPr>
            </w:pPr>
            <w:r>
              <w:rPr>
                <w:rFonts w:ascii="Arial Narrow" w:hAnsi="Arial Narrow" w:cs="Times New Roman"/>
              </w:rPr>
              <w:t xml:space="preserve">Styre for interkomm. planarbeid </w:t>
            </w:r>
            <w:r w:rsidRPr="0006259D">
              <w:rPr>
                <w:rFonts w:ascii="Arial Narrow" w:hAnsi="Arial Narrow" w:cs="Times New Roman"/>
                <w:vertAlign w:val="superscript"/>
              </w:rPr>
              <w:t>1)</w:t>
            </w:r>
          </w:p>
        </w:tc>
        <w:tc>
          <w:tcPr>
            <w:tcW w:w="2977" w:type="dxa"/>
            <w:tcBorders>
              <w:top w:val="single" w:sz="4" w:space="0" w:color="auto"/>
              <w:left w:val="single" w:sz="6" w:space="0" w:color="auto"/>
              <w:bottom w:val="single" w:sz="4" w:space="0" w:color="auto"/>
              <w:right w:val="single" w:sz="6"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r>
      <w:tr w:rsidR="00120CA4"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120CA4" w:rsidRPr="00120CA4" w:rsidRDefault="00120CA4" w:rsidP="00120CA4">
            <w:pPr>
              <w:pStyle w:val="Default"/>
              <w:ind w:right="20"/>
              <w:rPr>
                <w:rFonts w:ascii="Arial Narrow" w:hAnsi="Arial Narrow" w:cs="Times New Roman"/>
              </w:rPr>
            </w:pPr>
            <w:r w:rsidRPr="00120CA4">
              <w:rPr>
                <w:rFonts w:ascii="Arial Narrow" w:hAnsi="Arial Narrow" w:cs="Times New Roman"/>
              </w:rPr>
              <w:t>KF og FKF</w:t>
            </w:r>
          </w:p>
        </w:tc>
        <w:tc>
          <w:tcPr>
            <w:tcW w:w="2977" w:type="dxa"/>
            <w:tcBorders>
              <w:top w:val="single" w:sz="4" w:space="0" w:color="auto"/>
              <w:left w:val="single" w:sz="6" w:space="0" w:color="auto"/>
              <w:bottom w:val="single" w:sz="4" w:space="0" w:color="auto"/>
              <w:right w:val="single" w:sz="6" w:space="0" w:color="auto"/>
            </w:tcBorders>
          </w:tcPr>
          <w:p w:rsidR="00120CA4" w:rsidRPr="00120CA4" w:rsidRDefault="00120CA4" w:rsidP="00120CA4">
            <w:pPr>
              <w:pStyle w:val="Default"/>
              <w:ind w:right="20"/>
              <w:jc w:val="center"/>
              <w:rPr>
                <w:rFonts w:ascii="Arial Narrow" w:hAnsi="Arial Narrow" w:cs="Times New Roman"/>
              </w:rPr>
            </w:pPr>
            <w:r w:rsidRPr="00120CA4">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120CA4" w:rsidRPr="00120CA4" w:rsidRDefault="00575C2D" w:rsidP="00120CA4">
            <w:pPr>
              <w:pStyle w:val="Default"/>
              <w:ind w:right="20"/>
              <w:jc w:val="center"/>
              <w:rPr>
                <w:rFonts w:ascii="Arial Narrow" w:hAnsi="Arial Narrow" w:cs="Times New Roman"/>
              </w:rPr>
            </w:pPr>
            <w:r>
              <w:rPr>
                <w:rFonts w:ascii="Arial Narrow" w:hAnsi="Arial Narrow" w:cs="Times New Roman"/>
              </w:rPr>
              <w:t xml:space="preserve">Ja </w:t>
            </w:r>
            <w:r w:rsidR="00E27E68">
              <w:rPr>
                <w:rFonts w:ascii="Arial Narrow" w:hAnsi="Arial Narrow" w:cs="Times New Roman"/>
                <w:vertAlign w:val="superscript"/>
              </w:rPr>
              <w:t>2</w:t>
            </w:r>
            <w:r w:rsidR="00E27E68" w:rsidRPr="0006259D">
              <w:rPr>
                <w:rFonts w:ascii="Arial Narrow" w:hAnsi="Arial Narrow" w:cs="Times New Roman"/>
                <w:vertAlign w:val="superscript"/>
              </w:rPr>
              <w:t>)</w:t>
            </w:r>
          </w:p>
        </w:tc>
      </w:tr>
      <w:tr w:rsidR="005C6FB9" w:rsidRPr="005C6FB9" w:rsidTr="00390F77">
        <w:tc>
          <w:tcPr>
            <w:tcW w:w="3652" w:type="dxa"/>
            <w:tcBorders>
              <w:top w:val="single" w:sz="4" w:space="0" w:color="auto"/>
              <w:left w:val="single" w:sz="2" w:space="0" w:color="auto"/>
              <w:bottom w:val="single" w:sz="2" w:space="0" w:color="auto"/>
              <w:right w:val="single" w:sz="2" w:space="0" w:color="auto"/>
            </w:tcBorders>
          </w:tcPr>
          <w:p w:rsidR="005C6FB9" w:rsidRPr="005C6FB9" w:rsidRDefault="005C6FB9" w:rsidP="005C6FB9">
            <w:pPr>
              <w:pStyle w:val="Default"/>
              <w:ind w:right="20"/>
              <w:rPr>
                <w:rFonts w:ascii="Arial Narrow" w:hAnsi="Arial Narrow" w:cs="Times New Roman"/>
              </w:rPr>
            </w:pPr>
            <w:r w:rsidRPr="005C6FB9">
              <w:rPr>
                <w:rFonts w:ascii="Arial Narrow" w:hAnsi="Arial Narrow" w:cs="Times New Roman"/>
              </w:rPr>
              <w:t>IKS</w:t>
            </w:r>
          </w:p>
        </w:tc>
        <w:tc>
          <w:tcPr>
            <w:tcW w:w="2977"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p>
        </w:tc>
        <w:tc>
          <w:tcPr>
            <w:tcW w:w="2583"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w:t>
            </w:r>
            <w:r w:rsidR="002E1D07" w:rsidRPr="00390F77">
              <w:rPr>
                <w:rFonts w:ascii="Arial Narrow" w:hAnsi="Arial Narrow" w:cs="Times New Roman"/>
                <w:sz w:val="22"/>
                <w:szCs w:val="22"/>
              </w:rPr>
              <w:t>, hvis vedtektsbestemt</w:t>
            </w:r>
          </w:p>
        </w:tc>
      </w:tr>
      <w:tr w:rsidR="00120CA4" w:rsidRPr="00506D8A" w:rsidTr="00390F77">
        <w:tc>
          <w:tcPr>
            <w:tcW w:w="3652" w:type="dxa"/>
            <w:tcBorders>
              <w:top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Stiftelser</w:t>
            </w:r>
            <w:r w:rsidR="00E27E68">
              <w:rPr>
                <w:rFonts w:ascii="Arial Narrow" w:hAnsi="Arial Narrow" w:cs="Times New Roman"/>
              </w:rPr>
              <w:t>, stiftet av det offentlige</w:t>
            </w:r>
          </w:p>
        </w:tc>
        <w:tc>
          <w:tcPr>
            <w:tcW w:w="2977" w:type="dxa"/>
            <w:tcBorders>
              <w:top w:val="single" w:sz="2" w:space="0" w:color="auto"/>
            </w:tcBorders>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r w:rsidR="00390F77" w:rsidRPr="00390F77">
              <w:rPr>
                <w:rFonts w:ascii="Arial Narrow" w:hAnsi="Arial Narrow" w:cs="Times New Roman"/>
                <w:sz w:val="22"/>
                <w:szCs w:val="22"/>
              </w:rPr>
              <w:t>, hvis off. dominerer</w:t>
            </w:r>
          </w:p>
        </w:tc>
        <w:tc>
          <w:tcPr>
            <w:tcW w:w="2583" w:type="dxa"/>
            <w:tcBorders>
              <w:top w:val="single" w:sz="2" w:space="0" w:color="auto"/>
            </w:tcBorders>
          </w:tcPr>
          <w:p w:rsidR="00120CA4" w:rsidRPr="00390F77" w:rsidRDefault="002E1D07"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 hvis vedtektsbestemt</w:t>
            </w:r>
          </w:p>
        </w:tc>
      </w:tr>
      <w:tr w:rsidR="00120CA4" w:rsidRPr="00506D8A" w:rsidTr="00390F77">
        <w:tc>
          <w:tcPr>
            <w:tcW w:w="3652" w:type="dxa"/>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AS og ASA</w:t>
            </w:r>
          </w:p>
        </w:tc>
        <w:tc>
          <w:tcPr>
            <w:tcW w:w="2977" w:type="dxa"/>
          </w:tcPr>
          <w:p w:rsidR="00120CA4" w:rsidRPr="00390F77" w:rsidRDefault="00390F77" w:rsidP="00506D8A">
            <w:pPr>
              <w:pStyle w:val="Default"/>
              <w:ind w:right="20"/>
              <w:jc w:val="center"/>
              <w:rPr>
                <w:rFonts w:ascii="Arial Narrow" w:hAnsi="Arial Narrow" w:cs="Times New Roman"/>
                <w:color w:val="FF0000"/>
                <w:sz w:val="22"/>
                <w:szCs w:val="22"/>
              </w:rPr>
            </w:pPr>
            <w:r>
              <w:rPr>
                <w:rFonts w:ascii="Arial Narrow" w:hAnsi="Arial Narrow" w:cs="Times New Roman"/>
                <w:sz w:val="22"/>
                <w:szCs w:val="22"/>
              </w:rPr>
              <w:t>Nepp</w:t>
            </w:r>
            <w:r w:rsidRPr="00390F77">
              <w:rPr>
                <w:rFonts w:ascii="Arial Narrow" w:hAnsi="Arial Narrow" w:cs="Times New Roman"/>
                <w:sz w:val="22"/>
                <w:szCs w:val="22"/>
              </w:rPr>
              <w:t>e, må evt. vurderes konkret</w:t>
            </w:r>
          </w:p>
        </w:tc>
        <w:tc>
          <w:tcPr>
            <w:tcW w:w="2583" w:type="dxa"/>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Nei</w:t>
            </w:r>
            <w:r w:rsidR="00390F77" w:rsidRPr="00390F77">
              <w:rPr>
                <w:rFonts w:ascii="Arial Narrow" w:hAnsi="Arial Narrow" w:cs="Times New Roman"/>
                <w:sz w:val="22"/>
                <w:szCs w:val="22"/>
              </w:rPr>
              <w:t>, men kan bestemmes</w:t>
            </w:r>
          </w:p>
        </w:tc>
      </w:tr>
    </w:tbl>
    <w:p w:rsidR="00DB60BE" w:rsidRDefault="0006259D" w:rsidP="005B36C6">
      <w:pPr>
        <w:pStyle w:val="Default"/>
        <w:ind w:right="20"/>
        <w:rPr>
          <w:rFonts w:ascii="Times New Roman" w:hAnsi="Times New Roman"/>
        </w:rPr>
      </w:pPr>
      <w:r w:rsidRPr="0006259D">
        <w:rPr>
          <w:rFonts w:ascii="Arial Narrow" w:hAnsi="Arial Narrow" w:cs="Times New Roman"/>
          <w:vertAlign w:val="superscript"/>
        </w:rPr>
        <w:t>1)</w:t>
      </w:r>
      <w:r>
        <w:rPr>
          <w:rFonts w:ascii="Arial Narrow" w:hAnsi="Arial Narrow" w:cs="Times New Roman"/>
          <w:vertAlign w:val="superscript"/>
        </w:rPr>
        <w:t xml:space="preserve">  </w:t>
      </w:r>
      <w:r w:rsidR="00E27E68">
        <w:rPr>
          <w:rFonts w:ascii="Times New Roman" w:hAnsi="Times New Roman"/>
        </w:rPr>
        <w:t>S</w:t>
      </w:r>
      <w:r w:rsidRPr="0006259D">
        <w:rPr>
          <w:rFonts w:ascii="Times New Roman" w:hAnsi="Times New Roman"/>
        </w:rPr>
        <w:t>tyre for inte</w:t>
      </w:r>
      <w:r>
        <w:rPr>
          <w:rFonts w:ascii="Times New Roman" w:hAnsi="Times New Roman"/>
        </w:rPr>
        <w:t>rkommunalt plansamarbeid opprettet etter</w:t>
      </w:r>
      <w:r w:rsidRPr="0006259D">
        <w:rPr>
          <w:rFonts w:ascii="Times New Roman" w:hAnsi="Times New Roman"/>
        </w:rPr>
        <w:t xml:space="preserve"> plan</w:t>
      </w:r>
      <w:r w:rsidRPr="0006259D">
        <w:rPr>
          <w:rFonts w:ascii="Times New Roman" w:hAnsi="Times New Roman"/>
        </w:rPr>
        <w:noBreakHyphen/>
        <w:t xml:space="preserve"> og bygningslova </w:t>
      </w:r>
      <w:r w:rsidR="000A5FE2">
        <w:rPr>
          <w:rFonts w:ascii="Times New Roman" w:hAnsi="Times New Roman"/>
        </w:rPr>
        <w:t>§</w:t>
      </w:r>
      <w:r w:rsidRPr="0006259D">
        <w:rPr>
          <w:rFonts w:ascii="Times New Roman" w:hAnsi="Times New Roman"/>
        </w:rPr>
        <w:t>9</w:t>
      </w:r>
      <w:r w:rsidR="000A5FE2">
        <w:rPr>
          <w:rFonts w:ascii="Times New Roman" w:hAnsi="Times New Roman"/>
        </w:rPr>
        <w:t>-2</w:t>
      </w:r>
      <w:r>
        <w:rPr>
          <w:rFonts w:ascii="Times New Roman" w:hAnsi="Times New Roman"/>
        </w:rPr>
        <w:t>.</w:t>
      </w:r>
    </w:p>
    <w:p w:rsidR="00E27E68" w:rsidRDefault="00E27E68" w:rsidP="00575C2D">
      <w:pPr>
        <w:pStyle w:val="Default"/>
        <w:ind w:right="20"/>
        <w:rPr>
          <w:rFonts w:ascii="Times New Roman" w:hAnsi="Times New Roman"/>
        </w:rPr>
      </w:pPr>
      <w:r>
        <w:rPr>
          <w:rFonts w:ascii="Arial Narrow" w:hAnsi="Arial Narrow" w:cs="Times New Roman"/>
          <w:vertAlign w:val="superscript"/>
        </w:rPr>
        <w:t>2</w:t>
      </w:r>
      <w:r w:rsidRPr="0006259D">
        <w:rPr>
          <w:rFonts w:ascii="Arial Narrow" w:hAnsi="Arial Narrow" w:cs="Times New Roman"/>
          <w:vertAlign w:val="superscript"/>
        </w:rPr>
        <w:t>)</w:t>
      </w:r>
      <w:r>
        <w:rPr>
          <w:rFonts w:ascii="Arial Narrow" w:hAnsi="Arial Narrow" w:cs="Times New Roman"/>
          <w:vertAlign w:val="superscript"/>
        </w:rPr>
        <w:t xml:space="preserve">  </w:t>
      </w:r>
      <w:r w:rsidR="00575C2D">
        <w:rPr>
          <w:rFonts w:ascii="Times New Roman" w:hAnsi="Times New Roman"/>
        </w:rPr>
        <w:t>Innført ved lovendring satt i kraft fra 1. juli 2013</w:t>
      </w:r>
      <w:r>
        <w:rPr>
          <w:rFonts w:ascii="Times New Roman" w:hAnsi="Times New Roman"/>
        </w:rPr>
        <w:t>.</w:t>
      </w:r>
    </w:p>
    <w:p w:rsidR="00FB6CC8" w:rsidRDefault="00FB6CC8" w:rsidP="005B36C6">
      <w:pPr>
        <w:pStyle w:val="Default"/>
        <w:ind w:right="20"/>
        <w:rPr>
          <w:rFonts w:ascii="Arial Narrow" w:hAnsi="Arial Narrow" w:cs="Times New Roman"/>
        </w:rPr>
      </w:pPr>
    </w:p>
    <w:p w:rsidR="00FB6CC8" w:rsidRDefault="00FB6CC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p>
    <w:p w:rsidR="00FB6CC8" w:rsidRPr="00FB6CC8" w:rsidRDefault="00FB6CC8" w:rsidP="005B36C6">
      <w:pPr>
        <w:pStyle w:val="Default"/>
        <w:ind w:right="20"/>
        <w:rPr>
          <w:rFonts w:ascii="Times New Roman" w:hAnsi="Times New Roman" w:cs="Times New Roman"/>
          <w:sz w:val="28"/>
          <w:szCs w:val="28"/>
        </w:rPr>
      </w:pPr>
      <w:r w:rsidRPr="00FB6CC8">
        <w:rPr>
          <w:rFonts w:ascii="Times New Roman" w:hAnsi="Times New Roman" w:cs="Times New Roman"/>
          <w:sz w:val="28"/>
          <w:szCs w:val="28"/>
        </w:rPr>
        <w:t>Har du spørsmål eller kommentarer til innholdet?</w:t>
      </w:r>
    </w:p>
    <w:p w:rsidR="001838DA" w:rsidRDefault="001838DA"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r>
        <w:rPr>
          <w:rFonts w:ascii="Times New Roman" w:hAnsi="Times New Roman" w:cs="Times New Roman"/>
        </w:rPr>
        <w:t>Ta kontakt med meg</w:t>
      </w:r>
      <w:r w:rsidR="001838DA">
        <w:rPr>
          <w:rFonts w:ascii="Times New Roman" w:hAnsi="Times New Roman" w:cs="Times New Roman"/>
        </w:rPr>
        <w:t>,</w:t>
      </w:r>
    </w:p>
    <w:p w:rsidR="00FB6CC8" w:rsidRDefault="00FB6CC8" w:rsidP="005B36C6">
      <w:pPr>
        <w:pStyle w:val="Default"/>
        <w:ind w:right="20"/>
        <w:rPr>
          <w:rFonts w:ascii="Times New Roman" w:hAnsi="Times New Roman" w:cs="Times New Roman"/>
        </w:rPr>
      </w:pPr>
      <w:r>
        <w:rPr>
          <w:rFonts w:ascii="Times New Roman" w:hAnsi="Times New Roman" w:cs="Times New Roman"/>
        </w:rPr>
        <w:tab/>
      </w:r>
    </w:p>
    <w:p w:rsidR="00FB6CC8" w:rsidRDefault="00390F77" w:rsidP="005B36C6">
      <w:pPr>
        <w:pStyle w:val="Default"/>
        <w:ind w:right="20"/>
        <w:rPr>
          <w:rFonts w:ascii="Times New Roman" w:hAnsi="Times New Roman" w:cs="Times New Roman"/>
        </w:rPr>
      </w:pPr>
      <w:r>
        <w:rPr>
          <w:rFonts w:ascii="Times New Roman" w:hAnsi="Times New Roman" w:cs="Times New Roman"/>
        </w:rPr>
        <w:tab/>
        <w:t>Epost nils</w:t>
      </w:r>
      <w:r w:rsidR="00FB6CC8">
        <w:rPr>
          <w:rFonts w:ascii="Times New Roman" w:hAnsi="Times New Roman" w:cs="Times New Roman"/>
        </w:rPr>
        <w:t>oy@</w:t>
      </w:r>
      <w:r>
        <w:rPr>
          <w:rFonts w:ascii="Times New Roman" w:hAnsi="Times New Roman" w:cs="Times New Roman"/>
        </w:rPr>
        <w:t>online</w:t>
      </w:r>
      <w:r w:rsidR="00FB6CC8">
        <w:rPr>
          <w:rFonts w:ascii="Times New Roman" w:hAnsi="Times New Roman" w:cs="Times New Roman"/>
        </w:rPr>
        <w:t>.no</w:t>
      </w:r>
    </w:p>
    <w:p w:rsidR="00FB6CC8" w:rsidRPr="00FB6CC8" w:rsidRDefault="00FB6CC8" w:rsidP="005B36C6">
      <w:pPr>
        <w:pStyle w:val="Default"/>
        <w:ind w:right="20"/>
        <w:rPr>
          <w:rFonts w:ascii="Times New Roman" w:hAnsi="Times New Roman" w:cs="Times New Roman"/>
        </w:rPr>
      </w:pPr>
      <w:r>
        <w:rPr>
          <w:rFonts w:ascii="Times New Roman" w:hAnsi="Times New Roman" w:cs="Times New Roman"/>
        </w:rPr>
        <w:tab/>
        <w:t>Mobiltelefon 90550324</w:t>
      </w:r>
    </w:p>
    <w:sectPr w:rsidR="00FB6CC8" w:rsidRPr="00FB6CC8" w:rsidSect="00D27F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E2" w:rsidRDefault="004F1BE2" w:rsidP="008C0825">
      <w:r>
        <w:separator/>
      </w:r>
    </w:p>
  </w:endnote>
  <w:endnote w:type="continuationSeparator" w:id="0">
    <w:p w:rsidR="004F1BE2" w:rsidRDefault="004F1BE2" w:rsidP="008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04" w:rsidRDefault="00086474">
    <w:pPr>
      <w:pStyle w:val="Bunntekst"/>
      <w:jc w:val="right"/>
    </w:pPr>
    <w:r>
      <w:fldChar w:fldCharType="begin"/>
    </w:r>
    <w:r w:rsidR="008E0337">
      <w:instrText xml:space="preserve"> PAGE   \* MERGEFORMAT </w:instrText>
    </w:r>
    <w:r>
      <w:fldChar w:fldCharType="separate"/>
    </w:r>
    <w:r w:rsidR="00DA59C3">
      <w:rPr>
        <w:noProof/>
      </w:rPr>
      <w:t>15</w:t>
    </w:r>
    <w:r>
      <w:rPr>
        <w:noProof/>
      </w:rPr>
      <w:fldChar w:fldCharType="end"/>
    </w:r>
  </w:p>
  <w:p w:rsidR="008E3904" w:rsidRDefault="008E39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E2" w:rsidRDefault="004F1BE2" w:rsidP="008C0825">
      <w:r>
        <w:separator/>
      </w:r>
    </w:p>
  </w:footnote>
  <w:footnote w:type="continuationSeparator" w:id="0">
    <w:p w:rsidR="004F1BE2" w:rsidRDefault="004F1BE2" w:rsidP="008C0825">
      <w:r>
        <w:continuationSeparator/>
      </w:r>
    </w:p>
  </w:footnote>
  <w:footnote w:id="1">
    <w:p w:rsidR="008C0825" w:rsidRDefault="008C0825">
      <w:pPr>
        <w:pStyle w:val="Fotnotetekst"/>
      </w:pPr>
      <w:r>
        <w:rPr>
          <w:rStyle w:val="Fotnotereferanse"/>
        </w:rPr>
        <w:footnoteRef/>
      </w:r>
      <w:r>
        <w:t xml:space="preserve"> Selvstendige rettssubjekter er virksomheter som er privatrettslig organisert, i motsetning til et forvaltningsorgan som enten er bestemt opprettet i eller med hjemmel i lov, som Grunnloven, kommuneloven etc.</w:t>
      </w:r>
    </w:p>
  </w:footnote>
  <w:footnote w:id="2">
    <w:p w:rsidR="001A5263" w:rsidRDefault="001A5263">
      <w:pPr>
        <w:pStyle w:val="Fotnotetekst"/>
      </w:pPr>
      <w:r>
        <w:rPr>
          <w:rStyle w:val="Fotnotereferanse"/>
        </w:rPr>
        <w:footnoteRef/>
      </w:r>
      <w:r>
        <w:t xml:space="preserve"> Selskapsformer som er aktuelle er AS (aksjeselska</w:t>
      </w:r>
      <w:r w:rsidR="00164ECF" w:rsidRPr="00C32253">
        <w:t>p</w:t>
      </w:r>
      <w:r>
        <w:t>) eller ASA (allmennaksjeselskap), ANS (ansvarlig selskap med udelt deltakeransvar), BA (andelslag med begrenset ansvar), DA (ansvarlig selskap med delt deltakeransvar), IKS (interkommunalt selskap), KS (kommandittselskap), NUF (Norskregistrert Utenlandsk Foretak, stiftet i annet land, med filial i Norge) eller Stiftelse.</w:t>
      </w:r>
      <w:r w:rsidR="00986933">
        <w:t xml:space="preserve"> Staten har dessuten en egen selskapsform i tillegg, som kalles statsforetak (SF).</w:t>
      </w:r>
    </w:p>
  </w:footnote>
  <w:footnote w:id="3">
    <w:p w:rsidR="005719BA" w:rsidRDefault="005719BA">
      <w:pPr>
        <w:pStyle w:val="Fotnotetekst"/>
      </w:pPr>
      <w:r>
        <w:rPr>
          <w:rStyle w:val="Fotnotereferanse"/>
        </w:rPr>
        <w:footnoteRef/>
      </w:r>
      <w:r>
        <w:t xml:space="preserve">  Offentleglova § 10 </w:t>
      </w:r>
      <w:r w:rsidRPr="005719BA">
        <w:rPr>
          <w:i/>
        </w:rPr>
        <w:t>Plikt til å føre journal</w:t>
      </w:r>
    </w:p>
  </w:footnote>
  <w:footnote w:id="4">
    <w:p w:rsidR="00986933" w:rsidRDefault="00986933">
      <w:pPr>
        <w:pStyle w:val="Fotnotetekst"/>
      </w:pPr>
      <w:r>
        <w:rPr>
          <w:rStyle w:val="Fotnotereferanse"/>
        </w:rPr>
        <w:footnoteRef/>
      </w:r>
      <w:r>
        <w:t xml:space="preserve"> </w:t>
      </w:r>
      <w:r w:rsidR="005719BA">
        <w:t xml:space="preserve"> </w:t>
      </w:r>
      <w:r w:rsidR="0019338E">
        <w:t>Offentleglova §33 andre avsnitt.</w:t>
      </w:r>
    </w:p>
  </w:footnote>
  <w:footnote w:id="5">
    <w:p w:rsidR="00986933" w:rsidRDefault="00986933">
      <w:pPr>
        <w:pStyle w:val="Fotnotetekst"/>
      </w:pPr>
      <w:r>
        <w:rPr>
          <w:rStyle w:val="Fotnotereferanse"/>
        </w:rPr>
        <w:footnoteRef/>
      </w:r>
      <w:r>
        <w:t xml:space="preserve"> </w:t>
      </w:r>
      <w:r w:rsidR="005719BA">
        <w:t xml:space="preserve"> </w:t>
      </w:r>
      <w:r>
        <w:t>Offentleglova §2 første avsnitt tredje setning.</w:t>
      </w:r>
    </w:p>
  </w:footnote>
  <w:footnote w:id="6">
    <w:p w:rsidR="00CE6F1E" w:rsidRDefault="00CE6F1E">
      <w:pPr>
        <w:pStyle w:val="Fotnotetekst"/>
      </w:pPr>
      <w:r>
        <w:rPr>
          <w:rStyle w:val="Fotnotereferanse"/>
        </w:rPr>
        <w:footnoteRef/>
      </w:r>
      <w:r>
        <w:t xml:space="preserve"> Mange energiselsk</w:t>
      </w:r>
      <w:r w:rsidR="00C97164">
        <w:t>aper har gjort</w:t>
      </w:r>
      <w:r>
        <w:t xml:space="preserve"> kjøpt omfattende ju</w:t>
      </w:r>
      <w:r w:rsidR="00C97164">
        <w:t>ridiske utredninger for å komm</w:t>
      </w:r>
      <w:r>
        <w:t>e unna plikt</w:t>
      </w:r>
      <w:r w:rsidR="00C97164">
        <w:t>en</w:t>
      </w:r>
      <w:r>
        <w:t xml:space="preserve"> til</w:t>
      </w:r>
      <w:r w:rsidR="00C97164">
        <w:t xml:space="preserve"> å</w:t>
      </w:r>
      <w:r>
        <w:t xml:space="preserve"> gi dokumentinnsyn og øvrige forpliktelser ette</w:t>
      </w:r>
      <w:r w:rsidR="00C97164">
        <w:t>r loven, og venter nå på en ny vu</w:t>
      </w:r>
      <w:r w:rsidR="00205192">
        <w:t xml:space="preserve">rdering av spørsmålet fra </w:t>
      </w:r>
      <w:r w:rsidR="00C97164">
        <w:t>departeme</w:t>
      </w:r>
      <w:r w:rsidR="00205192">
        <w:t>ntene som de mente var lovet tidlig i 2012</w:t>
      </w:r>
      <w:r w:rsidR="00C97164">
        <w:t>.</w:t>
      </w:r>
    </w:p>
  </w:footnote>
  <w:footnote w:id="7">
    <w:p w:rsidR="00986933" w:rsidRDefault="00986933">
      <w:pPr>
        <w:pStyle w:val="Fotnotetekst"/>
      </w:pPr>
      <w:r>
        <w:rPr>
          <w:rStyle w:val="Fotnotereferanse"/>
        </w:rPr>
        <w:footnoteRef/>
      </w:r>
      <w:r>
        <w:t xml:space="preserve"> </w:t>
      </w:r>
      <w:r w:rsidR="005719BA">
        <w:t xml:space="preserve"> </w:t>
      </w:r>
      <w:r>
        <w:t>Lov av 29. januar 1999 nr 6.</w:t>
      </w:r>
    </w:p>
  </w:footnote>
  <w:footnote w:id="8">
    <w:p w:rsidR="00205192" w:rsidRDefault="00205192">
      <w:pPr>
        <w:pStyle w:val="Fotnotetekst"/>
      </w:pPr>
      <w:r>
        <w:rPr>
          <w:rStyle w:val="Fotnotereferanse"/>
        </w:rPr>
        <w:footnoteRef/>
      </w:r>
      <w:r>
        <w:t xml:space="preserve"> Man bør allti</w:t>
      </w:r>
      <w:r w:rsidR="00C053F0">
        <w:t>d</w:t>
      </w:r>
      <w:r>
        <w:t xml:space="preserve"> stille spørsmål om hvilke journaler, postlister og lignende som finnes i organet, </w:t>
      </w:r>
    </w:p>
  </w:footnote>
  <w:footnote w:id="9">
    <w:p w:rsidR="00DC51EE" w:rsidRDefault="00DC51EE">
      <w:pPr>
        <w:pStyle w:val="Fotnotetekst"/>
      </w:pPr>
      <w:r>
        <w:rPr>
          <w:rStyle w:val="Fotnotereferanse"/>
        </w:rPr>
        <w:footnoteRef/>
      </w:r>
      <w:r>
        <w:t xml:space="preserve"> Fødselsnummer er alle 11 sifre i våre identifikasjonsnumre, og består av fødselsdatadel på seks siffer (fødselsår-måned-dato) og personnummerdel på fem sifre, som hovedsakelig har kontrollformål. Vær ellers oppmerksom på den generelle unntaksadgang for fødselsnummer og lignende numre, som kom inn i offentlighetsloven </w:t>
      </w:r>
      <w:r w:rsidR="00FD6DE1">
        <w:t>med</w:t>
      </w:r>
      <w:r>
        <w:t xml:space="preserve"> virkning fra 12. desember 2011, se offentleglova §26 femte avsnitt. </w:t>
      </w:r>
    </w:p>
  </w:footnote>
  <w:footnote w:id="10">
    <w:p w:rsidR="00FF1AF2" w:rsidRDefault="00FF1AF2">
      <w:pPr>
        <w:pStyle w:val="Fotnotetekst"/>
      </w:pPr>
      <w:r>
        <w:rPr>
          <w:rStyle w:val="Fotnotereferanse"/>
        </w:rPr>
        <w:footnoteRef/>
      </w:r>
      <w:r>
        <w:t xml:space="preserve"> Plikt til åpne kontrollutvalg ble først lovpålagt</w:t>
      </w:r>
      <w:r w:rsidR="00DB6821">
        <w:t xml:space="preserve"> med virkning fra 1.juli </w:t>
      </w:r>
      <w:r w:rsidR="005517CB">
        <w:t>2013</w:t>
      </w:r>
      <w:r w:rsidR="00044FDE">
        <w:t>.</w:t>
      </w:r>
    </w:p>
  </w:footnote>
  <w:footnote w:id="11">
    <w:p w:rsidR="00DB6821" w:rsidRDefault="00DB6821">
      <w:pPr>
        <w:pStyle w:val="Fotnotetekst"/>
      </w:pPr>
      <w:r>
        <w:rPr>
          <w:rStyle w:val="Fotnotereferanse"/>
        </w:rPr>
        <w:footnoteRef/>
      </w:r>
      <w:r>
        <w:t xml:space="preserve"> Innført ved lovendring gjeldende fra 1. juli 2013.</w:t>
      </w:r>
    </w:p>
  </w:footnote>
  <w:footnote w:id="12">
    <w:p w:rsidR="002E1D07" w:rsidRDefault="002E1D07">
      <w:pPr>
        <w:pStyle w:val="Fotnotetekst"/>
      </w:pPr>
      <w:r>
        <w:rPr>
          <w:rStyle w:val="Fotnotereferanse"/>
        </w:rPr>
        <w:footnoteRef/>
      </w:r>
      <w:r>
        <w:t xml:space="preserve"> Lov om interkommunale selskaper, </w:t>
      </w:r>
      <w:r w:rsidRPr="002E1D07">
        <w:t>LOV-1999-01-29-6, ikraftsatt fra 1.1.2000.</w:t>
      </w:r>
    </w:p>
  </w:footnote>
  <w:footnote w:id="13">
    <w:p w:rsidR="00FB5534" w:rsidRDefault="00FB5534">
      <w:pPr>
        <w:pStyle w:val="Fotnotetekst"/>
      </w:pPr>
      <w:r>
        <w:rPr>
          <w:rStyle w:val="Fotnotereferanse"/>
        </w:rPr>
        <w:footnoteRef/>
      </w:r>
      <w:r>
        <w:t xml:space="preserve"> Det skjedde eksempelvis </w:t>
      </w:r>
      <w:r w:rsidR="00A05159">
        <w:t>9</w:t>
      </w:r>
      <w:r>
        <w:t xml:space="preserve">. juni 2015 da havnedirektøren skulle orientere styret om hans deltakelse i en reise med privatfly til stabelavløpning i Venezia, sammen med ordføeren i Bergen. </w:t>
      </w:r>
      <w:hyperlink r:id="rId1" w:history="1">
        <w:r w:rsidRPr="00FB5534">
          <w:rPr>
            <w:rStyle w:val="Hyperkobling"/>
          </w:rPr>
          <w:t>Se Bergens Tidende</w:t>
        </w:r>
      </w:hyperlink>
      <w:r>
        <w:t>.</w:t>
      </w:r>
    </w:p>
  </w:footnote>
  <w:footnote w:id="14">
    <w:p w:rsidR="009D6C73" w:rsidRDefault="009D6C73">
      <w:pPr>
        <w:pStyle w:val="Fotnotetekst"/>
      </w:pPr>
      <w:r>
        <w:rPr>
          <w:rStyle w:val="Fotnotereferanse"/>
        </w:rPr>
        <w:footnoteRef/>
      </w:r>
      <w:r w:rsidR="00C94584">
        <w:t xml:space="preserve"> </w:t>
      </w:r>
      <w:r w:rsidR="007E6DF9">
        <w:t xml:space="preserve">Vedtatt i </w:t>
      </w:r>
      <w:r w:rsidR="00C94584">
        <w:t>Stortinget er 3. mai 2012</w:t>
      </w:r>
      <w:r w:rsidR="007E6DF9">
        <w:t>, sanksjonert av Kongen i statsråd 25. mai 2012</w:t>
      </w:r>
      <w:r>
        <w:t>.</w:t>
      </w:r>
    </w:p>
  </w:footnote>
  <w:footnote w:id="15">
    <w:p w:rsidR="009637EB" w:rsidRDefault="009637EB">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6">
    <w:p w:rsidR="00397ECA" w:rsidRDefault="00397ECA">
      <w:pPr>
        <w:pStyle w:val="Fotnotetekst"/>
      </w:pPr>
      <w:r>
        <w:rPr>
          <w:rStyle w:val="Fotnotereferanse"/>
        </w:rPr>
        <w:footnoteRef/>
      </w:r>
      <w:r>
        <w:t xml:space="preserve">  Norsk Institutt for By- og Regionforskning. Lenke til undersøkelsen: </w:t>
      </w:r>
      <w:r w:rsidRPr="00397ECA">
        <w:t>http://www.nibr.no/uploads/publications/c35943315f0054f7334c06bead2e9033.pdf</w:t>
      </w:r>
    </w:p>
  </w:footnote>
  <w:footnote w:id="17">
    <w:p w:rsidR="00A516E8" w:rsidRDefault="00A516E8" w:rsidP="00A516E8">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8">
    <w:p w:rsidR="00BD456F" w:rsidRDefault="00BD456F">
      <w:pPr>
        <w:pStyle w:val="Fotnotetekst"/>
      </w:pPr>
      <w:r>
        <w:rPr>
          <w:rStyle w:val="Fotnotereferanse"/>
        </w:rPr>
        <w:footnoteRef/>
      </w:r>
      <w:r>
        <w:t xml:space="preserve"> Offen</w:t>
      </w:r>
      <w:r w:rsidR="005517CB">
        <w:t>t</w:t>
      </w:r>
      <w:r>
        <w:t>leglovforskrifta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795"/>
    <w:multiLevelType w:val="multilevel"/>
    <w:tmpl w:val="87E4CD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1F722F"/>
    <w:multiLevelType w:val="hybridMultilevel"/>
    <w:tmpl w:val="92B6C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07043E"/>
    <w:multiLevelType w:val="hybridMultilevel"/>
    <w:tmpl w:val="F3103A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A3771D7"/>
    <w:multiLevelType w:val="multilevel"/>
    <w:tmpl w:val="0C16E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50166D"/>
    <w:multiLevelType w:val="hybridMultilevel"/>
    <w:tmpl w:val="FE26AF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86545A3"/>
    <w:multiLevelType w:val="hybridMultilevel"/>
    <w:tmpl w:val="60A62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177681"/>
    <w:multiLevelType w:val="hybridMultilevel"/>
    <w:tmpl w:val="2D602C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BBD627E"/>
    <w:multiLevelType w:val="hybridMultilevel"/>
    <w:tmpl w:val="B338D9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1AA3C1E"/>
    <w:multiLevelType w:val="hybridMultilevel"/>
    <w:tmpl w:val="18AE3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6C97C61"/>
    <w:multiLevelType w:val="hybridMultilevel"/>
    <w:tmpl w:val="AD6EC13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8DB5939"/>
    <w:multiLevelType w:val="multilevel"/>
    <w:tmpl w:val="5FCA3F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C222C2"/>
    <w:multiLevelType w:val="hybridMultilevel"/>
    <w:tmpl w:val="36B67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D545666"/>
    <w:multiLevelType w:val="hybridMultilevel"/>
    <w:tmpl w:val="BB4CCAFC"/>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CB34AF"/>
    <w:multiLevelType w:val="hybridMultilevel"/>
    <w:tmpl w:val="1F9AA8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
  </w:num>
  <w:num w:numId="6">
    <w:abstractNumId w:val="9"/>
  </w:num>
  <w:num w:numId="7">
    <w:abstractNumId w:val="8"/>
  </w:num>
  <w:num w:numId="8">
    <w:abstractNumId w:val="6"/>
  </w:num>
  <w:num w:numId="9">
    <w:abstractNumId w:val="12"/>
  </w:num>
  <w:num w:numId="10">
    <w:abstractNumId w:val="13"/>
  </w:num>
  <w:num w:numId="11">
    <w:abstractNumId w:val="1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2E"/>
    <w:rsid w:val="00002A81"/>
    <w:rsid w:val="00012013"/>
    <w:rsid w:val="0001371D"/>
    <w:rsid w:val="00037B71"/>
    <w:rsid w:val="00044FDE"/>
    <w:rsid w:val="00056618"/>
    <w:rsid w:val="0006259D"/>
    <w:rsid w:val="000651BB"/>
    <w:rsid w:val="00074773"/>
    <w:rsid w:val="00086474"/>
    <w:rsid w:val="000866E9"/>
    <w:rsid w:val="000A5FE2"/>
    <w:rsid w:val="000A6DC5"/>
    <w:rsid w:val="000D2D7B"/>
    <w:rsid w:val="000D44E4"/>
    <w:rsid w:val="000D59A9"/>
    <w:rsid w:val="000E5BC8"/>
    <w:rsid w:val="000E6164"/>
    <w:rsid w:val="000F3313"/>
    <w:rsid w:val="000F67CB"/>
    <w:rsid w:val="00115D03"/>
    <w:rsid w:val="00120CA4"/>
    <w:rsid w:val="001254D4"/>
    <w:rsid w:val="001436FA"/>
    <w:rsid w:val="00164ECF"/>
    <w:rsid w:val="001838DA"/>
    <w:rsid w:val="0019338E"/>
    <w:rsid w:val="001A5263"/>
    <w:rsid w:val="001B5085"/>
    <w:rsid w:val="001D5F80"/>
    <w:rsid w:val="001D7595"/>
    <w:rsid w:val="001F070E"/>
    <w:rsid w:val="002003B2"/>
    <w:rsid w:val="00201049"/>
    <w:rsid w:val="00205192"/>
    <w:rsid w:val="002072A0"/>
    <w:rsid w:val="00210D9B"/>
    <w:rsid w:val="002443DF"/>
    <w:rsid w:val="00251D2D"/>
    <w:rsid w:val="00260DC4"/>
    <w:rsid w:val="00276E35"/>
    <w:rsid w:val="00297DA5"/>
    <w:rsid w:val="002A22D2"/>
    <w:rsid w:val="002D0AE6"/>
    <w:rsid w:val="002D1A22"/>
    <w:rsid w:val="002D2667"/>
    <w:rsid w:val="002E1D07"/>
    <w:rsid w:val="002E7AA7"/>
    <w:rsid w:val="0031083D"/>
    <w:rsid w:val="0031438D"/>
    <w:rsid w:val="00331DB0"/>
    <w:rsid w:val="00337435"/>
    <w:rsid w:val="00367B8E"/>
    <w:rsid w:val="00390F77"/>
    <w:rsid w:val="00397ECA"/>
    <w:rsid w:val="003A357D"/>
    <w:rsid w:val="003B0D7B"/>
    <w:rsid w:val="003D4C0C"/>
    <w:rsid w:val="003E4B48"/>
    <w:rsid w:val="003F1F99"/>
    <w:rsid w:val="004024D3"/>
    <w:rsid w:val="004040C7"/>
    <w:rsid w:val="004048D4"/>
    <w:rsid w:val="00413CBD"/>
    <w:rsid w:val="00416DCB"/>
    <w:rsid w:val="004515B7"/>
    <w:rsid w:val="0047059B"/>
    <w:rsid w:val="00471BE0"/>
    <w:rsid w:val="00472A3D"/>
    <w:rsid w:val="004744B2"/>
    <w:rsid w:val="004A503E"/>
    <w:rsid w:val="004B101D"/>
    <w:rsid w:val="004D3C62"/>
    <w:rsid w:val="004D48BB"/>
    <w:rsid w:val="004E3CDA"/>
    <w:rsid w:val="004F1BE2"/>
    <w:rsid w:val="004F5F31"/>
    <w:rsid w:val="005067B7"/>
    <w:rsid w:val="00506D8A"/>
    <w:rsid w:val="00520D0D"/>
    <w:rsid w:val="005306FC"/>
    <w:rsid w:val="005517CB"/>
    <w:rsid w:val="005719BA"/>
    <w:rsid w:val="00575C2D"/>
    <w:rsid w:val="005B36C6"/>
    <w:rsid w:val="005C6FB9"/>
    <w:rsid w:val="005D3D48"/>
    <w:rsid w:val="005E4E3F"/>
    <w:rsid w:val="005F4A68"/>
    <w:rsid w:val="00605497"/>
    <w:rsid w:val="00605742"/>
    <w:rsid w:val="0061178F"/>
    <w:rsid w:val="00616BD9"/>
    <w:rsid w:val="00625F95"/>
    <w:rsid w:val="00664D9D"/>
    <w:rsid w:val="0066511B"/>
    <w:rsid w:val="00665E3B"/>
    <w:rsid w:val="006A539E"/>
    <w:rsid w:val="006B2AA3"/>
    <w:rsid w:val="006B4CDC"/>
    <w:rsid w:val="006C518E"/>
    <w:rsid w:val="006D2178"/>
    <w:rsid w:val="006F6868"/>
    <w:rsid w:val="0076097D"/>
    <w:rsid w:val="0077712C"/>
    <w:rsid w:val="0079613F"/>
    <w:rsid w:val="007B336C"/>
    <w:rsid w:val="007C507C"/>
    <w:rsid w:val="007D2511"/>
    <w:rsid w:val="007E6DF9"/>
    <w:rsid w:val="007F5EDE"/>
    <w:rsid w:val="00817305"/>
    <w:rsid w:val="00836914"/>
    <w:rsid w:val="00836B66"/>
    <w:rsid w:val="0084409F"/>
    <w:rsid w:val="00844B4A"/>
    <w:rsid w:val="008565D2"/>
    <w:rsid w:val="008618F7"/>
    <w:rsid w:val="0087608A"/>
    <w:rsid w:val="00887D7E"/>
    <w:rsid w:val="00897F99"/>
    <w:rsid w:val="008A5FE6"/>
    <w:rsid w:val="008C0825"/>
    <w:rsid w:val="008C2E34"/>
    <w:rsid w:val="008D2B0A"/>
    <w:rsid w:val="008E00F4"/>
    <w:rsid w:val="008E0337"/>
    <w:rsid w:val="008E1F1A"/>
    <w:rsid w:val="008E3904"/>
    <w:rsid w:val="008E6F1E"/>
    <w:rsid w:val="008E7C83"/>
    <w:rsid w:val="00912B99"/>
    <w:rsid w:val="00915DC7"/>
    <w:rsid w:val="009201DE"/>
    <w:rsid w:val="009430CA"/>
    <w:rsid w:val="00946906"/>
    <w:rsid w:val="00951355"/>
    <w:rsid w:val="009637EB"/>
    <w:rsid w:val="00970BE3"/>
    <w:rsid w:val="00986933"/>
    <w:rsid w:val="00986F2E"/>
    <w:rsid w:val="00991FC2"/>
    <w:rsid w:val="0099788B"/>
    <w:rsid w:val="009A1246"/>
    <w:rsid w:val="009B5A91"/>
    <w:rsid w:val="009D6C73"/>
    <w:rsid w:val="009E1311"/>
    <w:rsid w:val="00A00F47"/>
    <w:rsid w:val="00A05159"/>
    <w:rsid w:val="00A23633"/>
    <w:rsid w:val="00A32C79"/>
    <w:rsid w:val="00A475C7"/>
    <w:rsid w:val="00A50E46"/>
    <w:rsid w:val="00A516E8"/>
    <w:rsid w:val="00A558DE"/>
    <w:rsid w:val="00A661F1"/>
    <w:rsid w:val="00A76034"/>
    <w:rsid w:val="00A824F5"/>
    <w:rsid w:val="00A848DA"/>
    <w:rsid w:val="00A945D7"/>
    <w:rsid w:val="00AA6B85"/>
    <w:rsid w:val="00AC1375"/>
    <w:rsid w:val="00AF6DCA"/>
    <w:rsid w:val="00B1270E"/>
    <w:rsid w:val="00B2083F"/>
    <w:rsid w:val="00B20E85"/>
    <w:rsid w:val="00B26BFB"/>
    <w:rsid w:val="00B50530"/>
    <w:rsid w:val="00B5099D"/>
    <w:rsid w:val="00B56144"/>
    <w:rsid w:val="00B815AE"/>
    <w:rsid w:val="00B86CD1"/>
    <w:rsid w:val="00B9352F"/>
    <w:rsid w:val="00BA1963"/>
    <w:rsid w:val="00BA1A2E"/>
    <w:rsid w:val="00BA762B"/>
    <w:rsid w:val="00BB4E7A"/>
    <w:rsid w:val="00BD456F"/>
    <w:rsid w:val="00BE4AB0"/>
    <w:rsid w:val="00BF60E8"/>
    <w:rsid w:val="00C050A0"/>
    <w:rsid w:val="00C053F0"/>
    <w:rsid w:val="00C16FCD"/>
    <w:rsid w:val="00C26D0E"/>
    <w:rsid w:val="00C26EEE"/>
    <w:rsid w:val="00C32253"/>
    <w:rsid w:val="00C35541"/>
    <w:rsid w:val="00C532DC"/>
    <w:rsid w:val="00C548E6"/>
    <w:rsid w:val="00C633A4"/>
    <w:rsid w:val="00C67AA4"/>
    <w:rsid w:val="00C94584"/>
    <w:rsid w:val="00C94621"/>
    <w:rsid w:val="00C97164"/>
    <w:rsid w:val="00CA4A08"/>
    <w:rsid w:val="00CB6E80"/>
    <w:rsid w:val="00CE6F1E"/>
    <w:rsid w:val="00CF7C5B"/>
    <w:rsid w:val="00D2426C"/>
    <w:rsid w:val="00D25694"/>
    <w:rsid w:val="00D27F23"/>
    <w:rsid w:val="00D41128"/>
    <w:rsid w:val="00D45B77"/>
    <w:rsid w:val="00D52FFC"/>
    <w:rsid w:val="00D57246"/>
    <w:rsid w:val="00D8777D"/>
    <w:rsid w:val="00D902EC"/>
    <w:rsid w:val="00DA201D"/>
    <w:rsid w:val="00DA59C3"/>
    <w:rsid w:val="00DA5FB5"/>
    <w:rsid w:val="00DB60BE"/>
    <w:rsid w:val="00DB6821"/>
    <w:rsid w:val="00DC51EE"/>
    <w:rsid w:val="00DD00AF"/>
    <w:rsid w:val="00DE1918"/>
    <w:rsid w:val="00DF2C00"/>
    <w:rsid w:val="00DF38A8"/>
    <w:rsid w:val="00E06615"/>
    <w:rsid w:val="00E06D1C"/>
    <w:rsid w:val="00E27E68"/>
    <w:rsid w:val="00E32A43"/>
    <w:rsid w:val="00E41D3C"/>
    <w:rsid w:val="00E47DD6"/>
    <w:rsid w:val="00E61A71"/>
    <w:rsid w:val="00E746BE"/>
    <w:rsid w:val="00E87E0E"/>
    <w:rsid w:val="00E97204"/>
    <w:rsid w:val="00EA0C9B"/>
    <w:rsid w:val="00EC241A"/>
    <w:rsid w:val="00ED3646"/>
    <w:rsid w:val="00EE61E1"/>
    <w:rsid w:val="00F27C66"/>
    <w:rsid w:val="00F31CA0"/>
    <w:rsid w:val="00F520B8"/>
    <w:rsid w:val="00F61DF0"/>
    <w:rsid w:val="00F84E21"/>
    <w:rsid w:val="00FB2C6E"/>
    <w:rsid w:val="00FB5534"/>
    <w:rsid w:val="00FB6CC8"/>
    <w:rsid w:val="00FC0292"/>
    <w:rsid w:val="00FD0EDE"/>
    <w:rsid w:val="00FD6DE1"/>
    <w:rsid w:val="00FF1AF2"/>
    <w:rsid w:val="00FF4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B15AD-F853-4579-AA58-614C979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23"/>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8C0825"/>
    <w:rPr>
      <w:sz w:val="20"/>
      <w:szCs w:val="20"/>
    </w:rPr>
  </w:style>
  <w:style w:type="character" w:customStyle="1" w:styleId="FotnotetekstTegn">
    <w:name w:val="Fotnotetekst Tegn"/>
    <w:basedOn w:val="Standardskriftforavsnitt"/>
    <w:link w:val="Fotnotetekst"/>
    <w:uiPriority w:val="99"/>
    <w:semiHidden/>
    <w:rsid w:val="008C0825"/>
    <w:rPr>
      <w:sz w:val="20"/>
      <w:szCs w:val="20"/>
    </w:rPr>
  </w:style>
  <w:style w:type="character" w:styleId="Fotnotereferanse">
    <w:name w:val="footnote reference"/>
    <w:basedOn w:val="Standardskriftforavsnitt"/>
    <w:uiPriority w:val="99"/>
    <w:semiHidden/>
    <w:unhideWhenUsed/>
    <w:rsid w:val="008C0825"/>
    <w:rPr>
      <w:vertAlign w:val="superscript"/>
    </w:rPr>
  </w:style>
  <w:style w:type="paragraph" w:styleId="Listeavsnitt">
    <w:name w:val="List Paragraph"/>
    <w:basedOn w:val="Normal"/>
    <w:uiPriority w:val="34"/>
    <w:qFormat/>
    <w:rsid w:val="008C0825"/>
    <w:pPr>
      <w:ind w:left="720"/>
      <w:contextualSpacing/>
    </w:pPr>
  </w:style>
  <w:style w:type="character" w:styleId="Hyperkobling">
    <w:name w:val="Hyperlink"/>
    <w:basedOn w:val="Standardskriftforavsnitt"/>
    <w:uiPriority w:val="99"/>
    <w:unhideWhenUsed/>
    <w:rsid w:val="00A661F1"/>
    <w:rPr>
      <w:color w:val="0000FF"/>
      <w:u w:val="single"/>
    </w:rPr>
  </w:style>
  <w:style w:type="character" w:styleId="Utheving">
    <w:name w:val="Emphasis"/>
    <w:basedOn w:val="Standardskriftforavsnitt"/>
    <w:uiPriority w:val="20"/>
    <w:qFormat/>
    <w:rsid w:val="00276E35"/>
    <w:rPr>
      <w:i/>
      <w:iCs/>
    </w:rPr>
  </w:style>
  <w:style w:type="paragraph" w:customStyle="1" w:styleId="Default">
    <w:name w:val="Default"/>
    <w:rsid w:val="00CF7C5B"/>
    <w:pPr>
      <w:autoSpaceDE w:val="0"/>
      <w:autoSpaceDN w:val="0"/>
      <w:adjustRightInd w:val="0"/>
    </w:pPr>
    <w:rPr>
      <w:rFonts w:ascii="DepCentury Old Style" w:hAnsi="DepCentury Old Style" w:cs="DepCentury Old Style"/>
      <w:color w:val="000000"/>
      <w:sz w:val="24"/>
      <w:szCs w:val="24"/>
    </w:rPr>
  </w:style>
  <w:style w:type="paragraph" w:styleId="Topptekst">
    <w:name w:val="header"/>
    <w:basedOn w:val="Normal"/>
    <w:link w:val="TopptekstTegn"/>
    <w:uiPriority w:val="99"/>
    <w:semiHidden/>
    <w:unhideWhenUsed/>
    <w:rsid w:val="008E3904"/>
    <w:pPr>
      <w:tabs>
        <w:tab w:val="center" w:pos="4536"/>
        <w:tab w:val="right" w:pos="9072"/>
      </w:tabs>
    </w:pPr>
  </w:style>
  <w:style w:type="character" w:customStyle="1" w:styleId="TopptekstTegn">
    <w:name w:val="Topptekst Tegn"/>
    <w:basedOn w:val="Standardskriftforavsnitt"/>
    <w:link w:val="Topptekst"/>
    <w:uiPriority w:val="99"/>
    <w:semiHidden/>
    <w:rsid w:val="008E3904"/>
    <w:rPr>
      <w:sz w:val="22"/>
      <w:szCs w:val="22"/>
      <w:lang w:eastAsia="en-US"/>
    </w:rPr>
  </w:style>
  <w:style w:type="paragraph" w:styleId="Bunntekst">
    <w:name w:val="footer"/>
    <w:basedOn w:val="Normal"/>
    <w:link w:val="BunntekstTegn"/>
    <w:uiPriority w:val="99"/>
    <w:unhideWhenUsed/>
    <w:rsid w:val="008E3904"/>
    <w:pPr>
      <w:tabs>
        <w:tab w:val="center" w:pos="4536"/>
        <w:tab w:val="right" w:pos="9072"/>
      </w:tabs>
    </w:pPr>
  </w:style>
  <w:style w:type="character" w:customStyle="1" w:styleId="BunntekstTegn">
    <w:name w:val="Bunntekst Tegn"/>
    <w:basedOn w:val="Standardskriftforavsnitt"/>
    <w:link w:val="Bunntekst"/>
    <w:uiPriority w:val="99"/>
    <w:rsid w:val="008E3904"/>
    <w:rPr>
      <w:sz w:val="22"/>
      <w:szCs w:val="22"/>
      <w:lang w:eastAsia="en-US"/>
    </w:rPr>
  </w:style>
  <w:style w:type="table" w:styleId="Tabellrutenett">
    <w:name w:val="Table Grid"/>
    <w:basedOn w:val="Vanligtabell"/>
    <w:uiPriority w:val="59"/>
    <w:rsid w:val="0012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605497"/>
    <w:rPr>
      <w:color w:val="800080"/>
      <w:u w:val="single"/>
    </w:rPr>
  </w:style>
  <w:style w:type="character" w:customStyle="1" w:styleId="avsnittnummer2">
    <w:name w:val="avsnittnummer2"/>
    <w:basedOn w:val="Standardskriftforavsnitt"/>
    <w:rsid w:val="008A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52429">
      <w:bodyDiv w:val="1"/>
      <w:marLeft w:val="0"/>
      <w:marRight w:val="0"/>
      <w:marTop w:val="0"/>
      <w:marBottom w:val="0"/>
      <w:divBdr>
        <w:top w:val="none" w:sz="0" w:space="0" w:color="auto"/>
        <w:left w:val="none" w:sz="0" w:space="0" w:color="auto"/>
        <w:bottom w:val="none" w:sz="0" w:space="0" w:color="auto"/>
        <w:right w:val="none" w:sz="0" w:space="0" w:color="auto"/>
      </w:divBdr>
      <w:divsChild>
        <w:div w:id="643923529">
          <w:marLeft w:val="150"/>
          <w:marRight w:val="150"/>
          <w:marTop w:val="150"/>
          <w:marBottom w:val="0"/>
          <w:divBdr>
            <w:top w:val="none" w:sz="0" w:space="0" w:color="auto"/>
            <w:left w:val="none" w:sz="0" w:space="0" w:color="auto"/>
            <w:bottom w:val="none" w:sz="0" w:space="0" w:color="auto"/>
            <w:right w:val="none" w:sz="0" w:space="0" w:color="auto"/>
          </w:divBdr>
          <w:divsChild>
            <w:div w:id="456679865">
              <w:marLeft w:val="75"/>
              <w:marRight w:val="0"/>
              <w:marTop w:val="0"/>
              <w:marBottom w:val="0"/>
              <w:divBdr>
                <w:top w:val="none" w:sz="0" w:space="0" w:color="auto"/>
                <w:left w:val="none" w:sz="0" w:space="0" w:color="auto"/>
                <w:bottom w:val="none" w:sz="0" w:space="0" w:color="auto"/>
                <w:right w:val="none" w:sz="0" w:space="0" w:color="auto"/>
              </w:divBdr>
              <w:divsChild>
                <w:div w:id="2084912997">
                  <w:marLeft w:val="0"/>
                  <w:marRight w:val="0"/>
                  <w:marTop w:val="0"/>
                  <w:marBottom w:val="0"/>
                  <w:divBdr>
                    <w:top w:val="none" w:sz="0" w:space="0" w:color="auto"/>
                    <w:left w:val="none" w:sz="0" w:space="0" w:color="auto"/>
                    <w:bottom w:val="none" w:sz="0" w:space="0" w:color="auto"/>
                    <w:right w:val="none" w:sz="0" w:space="0" w:color="auto"/>
                  </w:divBdr>
                  <w:divsChild>
                    <w:div w:id="466819474">
                      <w:marLeft w:val="0"/>
                      <w:marRight w:val="0"/>
                      <w:marTop w:val="0"/>
                      <w:marBottom w:val="0"/>
                      <w:divBdr>
                        <w:top w:val="none" w:sz="0" w:space="0" w:color="auto"/>
                        <w:left w:val="none" w:sz="0" w:space="0" w:color="auto"/>
                        <w:bottom w:val="none" w:sz="0" w:space="0" w:color="auto"/>
                        <w:right w:val="none" w:sz="0" w:space="0" w:color="auto"/>
                      </w:divBdr>
                      <w:divsChild>
                        <w:div w:id="14464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entlighet.no/?module=Files;action=File.getFile;ID=602" TargetMode="External"/><Relationship Id="rId13" Type="http://schemas.openxmlformats.org/officeDocument/2006/relationships/hyperlink" Target="http://www.offentlighet.no/?module=Files;action=File.getFile;ID=726" TargetMode="External"/><Relationship Id="rId18" Type="http://schemas.openxmlformats.org/officeDocument/2006/relationships/hyperlink" Target="http://www.nored.no/Files/Documents/Dokumenter%202010/2010-02-02%20-%20FM%20SogF%20-%20avslag%20klage%20innsyn%20Vestavind%20Offshore%20-%20Energi.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ffentlighet.no/?module=Files;action=File.getFile;ID=698" TargetMode="External"/><Relationship Id="rId7" Type="http://schemas.openxmlformats.org/officeDocument/2006/relationships/endnotes" Target="endnotes.xml"/><Relationship Id="rId12" Type="http://schemas.openxmlformats.org/officeDocument/2006/relationships/hyperlink" Target="http://www.nored.no/Files/Documents/Dokumenter%202010/2010-11-08%20-%20FM%20Troms%20-%20Troms%20Kraft%20AS%20%20-%20&#167;2%20-%20neg%20avgj.pdf" TargetMode="External"/><Relationship Id="rId17" Type="http://schemas.openxmlformats.org/officeDocument/2006/relationships/hyperlink" Target="http://www.offentlighet.no/?module=Files;action=File.getFile;ID=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ffentlighet.no/Nyhetsarkiv/?module=Articles;action=Article.publicShow;ID=553;_t=46" TargetMode="External"/><Relationship Id="rId20" Type="http://schemas.openxmlformats.org/officeDocument/2006/relationships/hyperlink" Target="http://www.fylkesmannen.no/Innsyn_i_Hardangerbrua_AS_CtPTY.pdf.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ntlighet.no/?module=Files;action=File.getFile;ID=7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ffentlighet.no/?module=Files;action=File.getFile;ID=697" TargetMode="External"/><Relationship Id="rId23" Type="http://schemas.openxmlformats.org/officeDocument/2006/relationships/hyperlink" Target="http://www.lottstift.no/Reporting/ReportingForFoundation.aspx" TargetMode="External"/><Relationship Id="rId10" Type="http://schemas.openxmlformats.org/officeDocument/2006/relationships/hyperlink" Target="http://www.offentlighet.no/?module=Files;action=File.getFile;ID=776" TargetMode="External"/><Relationship Id="rId19" Type="http://schemas.openxmlformats.org/officeDocument/2006/relationships/hyperlink" Target="http://www.offentlighet.no/?module=Files;action=File.getFile;ID=602" TargetMode="External"/><Relationship Id="rId4" Type="http://schemas.openxmlformats.org/officeDocument/2006/relationships/settings" Target="settings.xml"/><Relationship Id="rId9" Type="http://schemas.openxmlformats.org/officeDocument/2006/relationships/hyperlink" Target="http://www.offentlighet.no/filestore/FMavgj2.pdf" TargetMode="External"/><Relationship Id="rId14" Type="http://schemas.openxmlformats.org/officeDocument/2006/relationships/hyperlink" Target="http://www.offentlighet.no/?module=Files;action=File.getFile;ID=724" TargetMode="External"/><Relationship Id="rId22" Type="http://schemas.openxmlformats.org/officeDocument/2006/relationships/hyperlink" Target="http://www.offentlighet.no/content/download/918/5630/version/1/file/13.10FMvedtak.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t.no/nyheter/lokalt/--Fikk-vite-om-jet-planer-fra-Drevland-337722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1C36-19B7-4BDF-BE2E-121FD71A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6566</Words>
  <Characters>34803</Characters>
  <Application>Microsoft Office Word</Application>
  <DocSecurity>0</DocSecurity>
  <Lines>290</Lines>
  <Paragraphs>82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41287</CharactersWithSpaces>
  <SharedDoc>false</SharedDoc>
  <HLinks>
    <vt:vector size="96" baseType="variant">
      <vt:variant>
        <vt:i4>5308486</vt:i4>
      </vt:variant>
      <vt:variant>
        <vt:i4>45</vt:i4>
      </vt:variant>
      <vt:variant>
        <vt:i4>0</vt:i4>
      </vt:variant>
      <vt:variant>
        <vt:i4>5</vt:i4>
      </vt:variant>
      <vt:variant>
        <vt:lpwstr>http://www.lottstift.no/Reporting/ReportingForFoundation.aspx</vt:lpwstr>
      </vt:variant>
      <vt:variant>
        <vt:lpwstr/>
      </vt:variant>
      <vt:variant>
        <vt:i4>2031688</vt:i4>
      </vt:variant>
      <vt:variant>
        <vt:i4>42</vt:i4>
      </vt:variant>
      <vt:variant>
        <vt:i4>0</vt:i4>
      </vt:variant>
      <vt:variant>
        <vt:i4>5</vt:i4>
      </vt:variant>
      <vt:variant>
        <vt:lpwstr>http://www.fylkesmannen.no/fagom.aspx?m=2391&amp;amid=2300972</vt:lpwstr>
      </vt:variant>
      <vt:variant>
        <vt:lpwstr/>
      </vt:variant>
      <vt:variant>
        <vt:i4>6488122</vt:i4>
      </vt:variant>
      <vt:variant>
        <vt:i4>39</vt:i4>
      </vt:variant>
      <vt:variant>
        <vt:i4>0</vt:i4>
      </vt:variant>
      <vt:variant>
        <vt:i4>5</vt:i4>
      </vt:variant>
      <vt:variant>
        <vt:lpwstr>http://www.offentlighet.no/?module=Files;action=File.getFile;ID=698</vt:lpwstr>
      </vt:variant>
      <vt:variant>
        <vt:lpwstr/>
      </vt:variant>
      <vt:variant>
        <vt:i4>6160453</vt:i4>
      </vt:variant>
      <vt:variant>
        <vt:i4>36</vt:i4>
      </vt:variant>
      <vt:variant>
        <vt:i4>0</vt:i4>
      </vt:variant>
      <vt:variant>
        <vt:i4>5</vt:i4>
      </vt:variant>
      <vt:variant>
        <vt:lpwstr>http://www.fylkesmannen.no/Innsyn_i_Hardangerbrua_AS_CtPTY.pdf.file</vt:lpwstr>
      </vt:variant>
      <vt:variant>
        <vt:lpwstr/>
      </vt:variant>
      <vt:variant>
        <vt:i4>6946874</vt:i4>
      </vt:variant>
      <vt:variant>
        <vt:i4>33</vt:i4>
      </vt:variant>
      <vt:variant>
        <vt:i4>0</vt:i4>
      </vt:variant>
      <vt:variant>
        <vt:i4>5</vt:i4>
      </vt:variant>
      <vt:variant>
        <vt:lpwstr>http://www.offentlighet.no/?module=Files;action=File.getFile;ID=602</vt:lpwstr>
      </vt:variant>
      <vt:variant>
        <vt:lpwstr/>
      </vt:variant>
      <vt:variant>
        <vt:i4>3276915</vt:i4>
      </vt:variant>
      <vt:variant>
        <vt:i4>30</vt:i4>
      </vt:variant>
      <vt:variant>
        <vt:i4>0</vt:i4>
      </vt:variant>
      <vt:variant>
        <vt:i4>5</vt:i4>
      </vt:variant>
      <vt:variant>
        <vt:lpwstr>http://www.nored.no/Files/Documents/Dokumenter 2010/2010-02-02 - FM SogF - avslag klage innsyn Vestavind Offshore - Energi.pdf</vt:lpwstr>
      </vt:variant>
      <vt:variant>
        <vt:lpwstr/>
      </vt:variant>
      <vt:variant>
        <vt:i4>6815803</vt:i4>
      </vt:variant>
      <vt:variant>
        <vt:i4>27</vt:i4>
      </vt:variant>
      <vt:variant>
        <vt:i4>0</vt:i4>
      </vt:variant>
      <vt:variant>
        <vt:i4>5</vt:i4>
      </vt:variant>
      <vt:variant>
        <vt:lpwstr>http://www.offentlighet.no/?module=Files;action=File.getFile;ID=725</vt:lpwstr>
      </vt:variant>
      <vt:variant>
        <vt:lpwstr/>
      </vt:variant>
      <vt:variant>
        <vt:i4>1572981</vt:i4>
      </vt:variant>
      <vt:variant>
        <vt:i4>24</vt:i4>
      </vt:variant>
      <vt:variant>
        <vt:i4>0</vt:i4>
      </vt:variant>
      <vt:variant>
        <vt:i4>5</vt:i4>
      </vt:variant>
      <vt:variant>
        <vt:lpwstr>http://www.offentlighet.no/Nyhetsarkiv/?module=Articles;action=Article.publicShow;ID=553;_t=46</vt:lpwstr>
      </vt:variant>
      <vt:variant>
        <vt:lpwstr/>
      </vt:variant>
      <vt:variant>
        <vt:i4>6488122</vt:i4>
      </vt:variant>
      <vt:variant>
        <vt:i4>21</vt:i4>
      </vt:variant>
      <vt:variant>
        <vt:i4>0</vt:i4>
      </vt:variant>
      <vt:variant>
        <vt:i4>5</vt:i4>
      </vt:variant>
      <vt:variant>
        <vt:lpwstr>http://www.offentlighet.no/?module=Files;action=File.getFile;ID=697</vt:lpwstr>
      </vt:variant>
      <vt:variant>
        <vt:lpwstr/>
      </vt:variant>
      <vt:variant>
        <vt:i4>6815803</vt:i4>
      </vt:variant>
      <vt:variant>
        <vt:i4>18</vt:i4>
      </vt:variant>
      <vt:variant>
        <vt:i4>0</vt:i4>
      </vt:variant>
      <vt:variant>
        <vt:i4>5</vt:i4>
      </vt:variant>
      <vt:variant>
        <vt:lpwstr>http://www.offentlighet.no/?module=Files;action=File.getFile;ID=724</vt:lpwstr>
      </vt:variant>
      <vt:variant>
        <vt:lpwstr/>
      </vt:variant>
      <vt:variant>
        <vt:i4>6815803</vt:i4>
      </vt:variant>
      <vt:variant>
        <vt:i4>15</vt:i4>
      </vt:variant>
      <vt:variant>
        <vt:i4>0</vt:i4>
      </vt:variant>
      <vt:variant>
        <vt:i4>5</vt:i4>
      </vt:variant>
      <vt:variant>
        <vt:lpwstr>http://www.offentlighet.no/?module=Files;action=File.getFile;ID=726</vt:lpwstr>
      </vt:variant>
      <vt:variant>
        <vt:lpwstr/>
      </vt:variant>
      <vt:variant>
        <vt:i4>3276975</vt:i4>
      </vt:variant>
      <vt:variant>
        <vt:i4>12</vt:i4>
      </vt:variant>
      <vt:variant>
        <vt:i4>0</vt:i4>
      </vt:variant>
      <vt:variant>
        <vt:i4>5</vt:i4>
      </vt:variant>
      <vt:variant>
        <vt:lpwstr>http://www.nored.no/Files/Documents/Dokumenter 2010/2010-11-08 - FM Troms - Troms Kraft AS  - §2 - neg avgj.pdf</vt:lpwstr>
      </vt:variant>
      <vt:variant>
        <vt:lpwstr/>
      </vt:variant>
      <vt:variant>
        <vt:i4>7143483</vt:i4>
      </vt:variant>
      <vt:variant>
        <vt:i4>9</vt:i4>
      </vt:variant>
      <vt:variant>
        <vt:i4>0</vt:i4>
      </vt:variant>
      <vt:variant>
        <vt:i4>5</vt:i4>
      </vt:variant>
      <vt:variant>
        <vt:lpwstr>http://www.offentlighet.no/?module=Files;action=File.getFile;ID=777</vt:lpwstr>
      </vt:variant>
      <vt:variant>
        <vt:lpwstr/>
      </vt:variant>
      <vt:variant>
        <vt:i4>7143483</vt:i4>
      </vt:variant>
      <vt:variant>
        <vt:i4>6</vt:i4>
      </vt:variant>
      <vt:variant>
        <vt:i4>0</vt:i4>
      </vt:variant>
      <vt:variant>
        <vt:i4>5</vt:i4>
      </vt:variant>
      <vt:variant>
        <vt:lpwstr>http://www.offentlighet.no/?module=Files;action=File.getFile;ID=776</vt:lpwstr>
      </vt:variant>
      <vt:variant>
        <vt:lpwstr/>
      </vt:variant>
      <vt:variant>
        <vt:i4>5505037</vt:i4>
      </vt:variant>
      <vt:variant>
        <vt:i4>3</vt:i4>
      </vt:variant>
      <vt:variant>
        <vt:i4>0</vt:i4>
      </vt:variant>
      <vt:variant>
        <vt:i4>5</vt:i4>
      </vt:variant>
      <vt:variant>
        <vt:lpwstr>http://www.offentlighet.no/filestore/FMavgj2.pdf</vt:lpwstr>
      </vt:variant>
      <vt:variant>
        <vt:lpwstr/>
      </vt:variant>
      <vt:variant>
        <vt:i4>6946874</vt:i4>
      </vt:variant>
      <vt:variant>
        <vt:i4>0</vt:i4>
      </vt:variant>
      <vt:variant>
        <vt:i4>0</vt:i4>
      </vt:variant>
      <vt:variant>
        <vt:i4>5</vt:i4>
      </vt:variant>
      <vt:variant>
        <vt:lpwstr>http://www.offentlighet.no/?module=Files;action=File.getFile;ID=602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Kristine Foss</cp:lastModifiedBy>
  <cp:revision>3</cp:revision>
  <cp:lastPrinted>2011-01-21T16:11:00Z</cp:lastPrinted>
  <dcterms:created xsi:type="dcterms:W3CDTF">2015-08-04T08:59:00Z</dcterms:created>
  <dcterms:modified xsi:type="dcterms:W3CDTF">2015-08-04T10:52:00Z</dcterms:modified>
</cp:coreProperties>
</file>