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9F" w:rsidRDefault="0001719F">
      <w:pPr>
        <w:widowControl/>
      </w:pPr>
    </w:p>
    <w:p w:rsidR="0001719F" w:rsidRDefault="0001719F">
      <w:pPr>
        <w:widowControl/>
      </w:pPr>
    </w:p>
    <w:p w:rsidR="0001719F" w:rsidRDefault="0001719F">
      <w:pPr>
        <w:widowControl/>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90"/>
        <w:gridCol w:w="6622"/>
      </w:tblGrid>
      <w:tr w:rsidR="0001719F">
        <w:trPr>
          <w:cantSplit/>
          <w:trHeight w:val="369"/>
        </w:trPr>
        <w:tc>
          <w:tcPr>
            <w:tcW w:w="9212" w:type="dxa"/>
            <w:gridSpan w:val="2"/>
            <w:tcBorders>
              <w:top w:val="nil"/>
              <w:left w:val="nil"/>
              <w:bottom w:val="nil"/>
              <w:right w:val="nil"/>
            </w:tcBorders>
          </w:tcPr>
          <w:p w:rsidR="0001719F" w:rsidRDefault="0001719F" w:rsidP="005E779B">
            <w:pPr>
              <w:widowControl/>
              <w:tabs>
                <w:tab w:val="left" w:pos="-1440"/>
                <w:tab w:val="left" w:pos="-720"/>
                <w:tab w:val="left" w:pos="2760"/>
              </w:tabs>
              <w:suppressAutoHyphens/>
              <w:jc w:val="center"/>
              <w:rPr>
                <w:rFonts w:ascii="Book Antiqua" w:hAnsi="Book Antiqua"/>
                <w:b/>
                <w:sz w:val="22"/>
              </w:rPr>
            </w:pPr>
            <w:r>
              <w:rPr>
                <w:rFonts w:ascii="Book Antiqua" w:hAnsi="Book Antiqua"/>
                <w:b/>
                <w:sz w:val="36"/>
              </w:rPr>
              <w:t xml:space="preserve">PFU-SAK NR. </w:t>
            </w:r>
            <w:r w:rsidR="005E779B">
              <w:rPr>
                <w:rFonts w:ascii="Book Antiqua" w:hAnsi="Book Antiqua"/>
                <w:b/>
                <w:sz w:val="36"/>
              </w:rPr>
              <w:t>038</w:t>
            </w:r>
            <w:r>
              <w:rPr>
                <w:rFonts w:ascii="Book Antiqua" w:hAnsi="Book Antiqua"/>
                <w:b/>
                <w:sz w:val="36"/>
              </w:rPr>
              <w:t>/</w:t>
            </w:r>
            <w:r w:rsidR="00454FEE">
              <w:rPr>
                <w:rFonts w:ascii="Book Antiqua" w:hAnsi="Book Antiqua"/>
                <w:b/>
                <w:sz w:val="36"/>
              </w:rPr>
              <w:t>1</w:t>
            </w:r>
            <w:r w:rsidR="003D17EC">
              <w:rPr>
                <w:rFonts w:ascii="Book Antiqua" w:hAnsi="Book Antiqua"/>
                <w:b/>
                <w:sz w:val="36"/>
              </w:rPr>
              <w:t>2</w:t>
            </w:r>
            <w:r w:rsidR="002352B9">
              <w:rPr>
                <w:rFonts w:ascii="Book Antiqua" w:hAnsi="Book Antiqua"/>
                <w:vanish/>
                <w:sz w:val="36"/>
              </w:rPr>
              <w:fldChar w:fldCharType="begin"/>
            </w:r>
            <w:r>
              <w:rPr>
                <w:rFonts w:ascii="Book Antiqua" w:hAnsi="Book Antiqua"/>
                <w:vanish/>
                <w:sz w:val="36"/>
              </w:rPr>
              <w:instrText xml:space="preserve">PRIVATE </w:instrText>
            </w:r>
            <w:r w:rsidR="002352B9">
              <w:rPr>
                <w:rFonts w:ascii="Book Antiqua" w:hAnsi="Book Antiqua"/>
                <w:vanish/>
                <w:sz w:val="36"/>
              </w:rPr>
              <w:fldChar w:fldCharType="end"/>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p>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KLAGER:</w:t>
            </w:r>
          </w:p>
        </w:tc>
        <w:tc>
          <w:tcPr>
            <w:tcW w:w="6622" w:type="dxa"/>
            <w:tcBorders>
              <w:top w:val="nil"/>
              <w:left w:val="nil"/>
              <w:bottom w:val="nil"/>
              <w:right w:val="nil"/>
            </w:tcBorders>
          </w:tcPr>
          <w:p w:rsidR="00D44F7B" w:rsidRDefault="00D44F7B">
            <w:pPr>
              <w:widowControl/>
              <w:tabs>
                <w:tab w:val="left" w:pos="-1440"/>
                <w:tab w:val="left" w:pos="-720"/>
                <w:tab w:val="left" w:pos="2760"/>
              </w:tabs>
              <w:suppressAutoHyphens/>
              <w:rPr>
                <w:rFonts w:ascii="Book Antiqua" w:hAnsi="Book Antiqua"/>
                <w:sz w:val="22"/>
              </w:rPr>
            </w:pPr>
          </w:p>
          <w:p w:rsidR="00EF0B86" w:rsidRDefault="005E779B">
            <w:pPr>
              <w:widowControl/>
              <w:tabs>
                <w:tab w:val="left" w:pos="-1440"/>
                <w:tab w:val="left" w:pos="-720"/>
                <w:tab w:val="left" w:pos="2760"/>
              </w:tabs>
              <w:suppressAutoHyphens/>
              <w:rPr>
                <w:rFonts w:ascii="Book Antiqua" w:hAnsi="Book Antiqua"/>
                <w:sz w:val="22"/>
              </w:rPr>
            </w:pPr>
            <w:r>
              <w:rPr>
                <w:rFonts w:ascii="Book Antiqua" w:hAnsi="Book Antiqua"/>
                <w:sz w:val="22"/>
              </w:rPr>
              <w:t>Isrenna bensinstasjon as, ved daglig leder Trond Midtgård</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ADRESSE:</w:t>
            </w:r>
          </w:p>
        </w:tc>
        <w:tc>
          <w:tcPr>
            <w:tcW w:w="6622" w:type="dxa"/>
            <w:tcBorders>
              <w:top w:val="nil"/>
              <w:left w:val="nil"/>
              <w:bottom w:val="nil"/>
              <w:right w:val="nil"/>
            </w:tcBorders>
          </w:tcPr>
          <w:p w:rsidR="0001719F" w:rsidRDefault="005E779B" w:rsidP="00EF0B86">
            <w:pPr>
              <w:widowControl/>
              <w:tabs>
                <w:tab w:val="left" w:pos="-1440"/>
                <w:tab w:val="left" w:pos="-720"/>
                <w:tab w:val="left" w:pos="2760"/>
              </w:tabs>
              <w:suppressAutoHyphens/>
              <w:rPr>
                <w:rFonts w:ascii="Book Antiqua" w:hAnsi="Book Antiqua"/>
                <w:sz w:val="22"/>
              </w:rPr>
            </w:pPr>
            <w:r>
              <w:rPr>
                <w:rFonts w:ascii="Book Antiqua" w:hAnsi="Book Antiqua"/>
                <w:sz w:val="22"/>
              </w:rPr>
              <w:t>Stakkevollvegen 328, 9019 Tromsø</w:t>
            </w:r>
          </w:p>
        </w:tc>
      </w:tr>
      <w:tr w:rsidR="0001719F">
        <w:trPr>
          <w:cantSplit/>
        </w:trPr>
        <w:tc>
          <w:tcPr>
            <w:tcW w:w="2590" w:type="dxa"/>
            <w:tcBorders>
              <w:top w:val="nil"/>
              <w:left w:val="nil"/>
              <w:bottom w:val="nil"/>
              <w:right w:val="nil"/>
            </w:tcBorders>
          </w:tcPr>
          <w:p w:rsidR="0001719F" w:rsidRDefault="0001719F" w:rsidP="00ED7BB5">
            <w:pPr>
              <w:widowControl/>
              <w:tabs>
                <w:tab w:val="left" w:pos="-1440"/>
                <w:tab w:val="left" w:pos="-720"/>
                <w:tab w:val="left" w:pos="2760"/>
              </w:tabs>
              <w:suppressAutoHyphens/>
              <w:rPr>
                <w:rFonts w:ascii="Book Antiqua" w:hAnsi="Book Antiqua"/>
                <w:b/>
                <w:sz w:val="22"/>
              </w:rPr>
            </w:pPr>
            <w:r>
              <w:rPr>
                <w:rFonts w:ascii="Book Antiqua" w:hAnsi="Book Antiqua"/>
                <w:b/>
                <w:sz w:val="22"/>
              </w:rPr>
              <w:t>TELEFON:</w:t>
            </w:r>
          </w:p>
        </w:tc>
        <w:tc>
          <w:tcPr>
            <w:tcW w:w="6622" w:type="dxa"/>
            <w:tcBorders>
              <w:top w:val="nil"/>
              <w:left w:val="nil"/>
              <w:bottom w:val="nil"/>
              <w:right w:val="nil"/>
            </w:tcBorders>
          </w:tcPr>
          <w:p w:rsidR="0001719F" w:rsidRDefault="005E779B" w:rsidP="006C1B77">
            <w:pPr>
              <w:widowControl/>
              <w:tabs>
                <w:tab w:val="left" w:pos="-1440"/>
                <w:tab w:val="left" w:pos="-720"/>
                <w:tab w:val="left" w:pos="1052"/>
              </w:tabs>
              <w:suppressAutoHyphens/>
              <w:rPr>
                <w:rFonts w:ascii="Book Antiqua" w:hAnsi="Book Antiqua"/>
                <w:sz w:val="22"/>
              </w:rPr>
            </w:pPr>
            <w:r>
              <w:rPr>
                <w:rFonts w:ascii="Book Antiqua" w:hAnsi="Book Antiqua"/>
                <w:sz w:val="22"/>
              </w:rPr>
              <w:t>77 67 05 43/922 54 066</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PUBLIKASJON:</w:t>
            </w:r>
          </w:p>
        </w:tc>
        <w:tc>
          <w:tcPr>
            <w:tcW w:w="6622" w:type="dxa"/>
            <w:tcBorders>
              <w:top w:val="nil"/>
              <w:left w:val="nil"/>
              <w:bottom w:val="nil"/>
              <w:right w:val="nil"/>
            </w:tcBorders>
          </w:tcPr>
          <w:p w:rsidR="0001719F" w:rsidRDefault="005E779B" w:rsidP="006E5136">
            <w:pPr>
              <w:widowControl/>
              <w:tabs>
                <w:tab w:val="left" w:pos="-1440"/>
                <w:tab w:val="left" w:pos="-720"/>
                <w:tab w:val="left" w:pos="2760"/>
              </w:tabs>
              <w:suppressAutoHyphens/>
              <w:rPr>
                <w:rFonts w:ascii="Book Antiqua" w:hAnsi="Book Antiqua"/>
                <w:sz w:val="22"/>
              </w:rPr>
            </w:pPr>
            <w:r>
              <w:rPr>
                <w:rFonts w:ascii="Book Antiqua" w:hAnsi="Book Antiqua"/>
                <w:sz w:val="22"/>
              </w:rPr>
              <w:t>Nordlys / Byavisa Tromsø</w:t>
            </w:r>
            <w:r w:rsidR="006E5136">
              <w:rPr>
                <w:rFonts w:ascii="Book Antiqua" w:hAnsi="Book Antiqua"/>
                <w:sz w:val="22"/>
              </w:rPr>
              <w:t xml:space="preserve"> (nett og papir)</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PUBLISERINGSDATO:</w:t>
            </w:r>
          </w:p>
        </w:tc>
        <w:tc>
          <w:tcPr>
            <w:tcW w:w="6622" w:type="dxa"/>
            <w:tcBorders>
              <w:top w:val="nil"/>
              <w:left w:val="nil"/>
              <w:bottom w:val="nil"/>
              <w:right w:val="nil"/>
            </w:tcBorders>
          </w:tcPr>
          <w:p w:rsidR="0001719F" w:rsidRDefault="005E779B" w:rsidP="005C0310">
            <w:pPr>
              <w:widowControl/>
              <w:tabs>
                <w:tab w:val="left" w:pos="-1440"/>
                <w:tab w:val="left" w:pos="-720"/>
                <w:tab w:val="left" w:pos="2760"/>
              </w:tabs>
              <w:suppressAutoHyphens/>
              <w:rPr>
                <w:rFonts w:ascii="Book Antiqua" w:hAnsi="Book Antiqua"/>
                <w:sz w:val="22"/>
              </w:rPr>
            </w:pPr>
            <w:r>
              <w:rPr>
                <w:rFonts w:ascii="Book Antiqua" w:hAnsi="Book Antiqua"/>
                <w:sz w:val="22"/>
              </w:rPr>
              <w:t>27</w:t>
            </w:r>
            <w:r w:rsidR="00221C07">
              <w:rPr>
                <w:rFonts w:ascii="Book Antiqua" w:hAnsi="Book Antiqua"/>
                <w:sz w:val="22"/>
              </w:rPr>
              <w:t>.0</w:t>
            </w:r>
            <w:r>
              <w:rPr>
                <w:rFonts w:ascii="Book Antiqua" w:hAnsi="Book Antiqua"/>
                <w:sz w:val="22"/>
              </w:rPr>
              <w:t>1</w:t>
            </w:r>
            <w:r w:rsidR="00221C07">
              <w:rPr>
                <w:rFonts w:ascii="Book Antiqua" w:hAnsi="Book Antiqua"/>
                <w:sz w:val="22"/>
              </w:rPr>
              <w:t>.</w:t>
            </w:r>
            <w:r w:rsidR="006245EC">
              <w:rPr>
                <w:rFonts w:ascii="Book Antiqua" w:hAnsi="Book Antiqua"/>
                <w:sz w:val="22"/>
              </w:rPr>
              <w:t>201</w:t>
            </w:r>
            <w:r>
              <w:rPr>
                <w:rFonts w:ascii="Book Antiqua" w:hAnsi="Book Antiqua"/>
                <w:sz w:val="22"/>
              </w:rPr>
              <w:t>2/01.02.2012</w:t>
            </w:r>
          </w:p>
        </w:tc>
      </w:tr>
      <w:tr w:rsidR="00730F46" w:rsidTr="002741A5">
        <w:trPr>
          <w:cantSplit/>
        </w:trPr>
        <w:tc>
          <w:tcPr>
            <w:tcW w:w="2590" w:type="dxa"/>
            <w:tcBorders>
              <w:top w:val="nil"/>
              <w:left w:val="nil"/>
              <w:bottom w:val="nil"/>
              <w:right w:val="nil"/>
            </w:tcBorders>
          </w:tcPr>
          <w:p w:rsidR="00730F46" w:rsidRDefault="00730F46" w:rsidP="002741A5">
            <w:pPr>
              <w:widowControl/>
              <w:tabs>
                <w:tab w:val="left" w:pos="-1440"/>
                <w:tab w:val="left" w:pos="-720"/>
                <w:tab w:val="left" w:pos="2760"/>
              </w:tabs>
              <w:suppressAutoHyphens/>
              <w:rPr>
                <w:rFonts w:ascii="Book Antiqua" w:hAnsi="Book Antiqua"/>
                <w:b/>
                <w:sz w:val="22"/>
              </w:rPr>
            </w:pPr>
            <w:r>
              <w:rPr>
                <w:rFonts w:ascii="Book Antiqua" w:hAnsi="Book Antiqua"/>
                <w:b/>
                <w:sz w:val="22"/>
              </w:rPr>
              <w:t>STOFFOMRÅDE:</w:t>
            </w:r>
          </w:p>
        </w:tc>
        <w:tc>
          <w:tcPr>
            <w:tcW w:w="6622" w:type="dxa"/>
            <w:tcBorders>
              <w:top w:val="nil"/>
              <w:left w:val="nil"/>
              <w:bottom w:val="nil"/>
              <w:right w:val="nil"/>
            </w:tcBorders>
          </w:tcPr>
          <w:p w:rsidR="00730F46" w:rsidRDefault="005E779B" w:rsidP="002741A5">
            <w:pPr>
              <w:widowControl/>
              <w:tabs>
                <w:tab w:val="left" w:pos="-1440"/>
                <w:tab w:val="left" w:pos="-720"/>
                <w:tab w:val="left" w:pos="2760"/>
              </w:tabs>
              <w:suppressAutoHyphens/>
              <w:rPr>
                <w:rFonts w:ascii="Book Antiqua" w:hAnsi="Book Antiqua"/>
                <w:sz w:val="22"/>
              </w:rPr>
            </w:pPr>
            <w:r>
              <w:rPr>
                <w:rFonts w:ascii="Book Antiqua" w:hAnsi="Book Antiqua"/>
                <w:sz w:val="22"/>
              </w:rPr>
              <w:t>Krim/justis</w:t>
            </w:r>
          </w:p>
        </w:tc>
      </w:tr>
      <w:tr w:rsidR="00730F46" w:rsidTr="002741A5">
        <w:trPr>
          <w:cantSplit/>
        </w:trPr>
        <w:tc>
          <w:tcPr>
            <w:tcW w:w="2590" w:type="dxa"/>
            <w:tcBorders>
              <w:top w:val="nil"/>
              <w:left w:val="nil"/>
              <w:bottom w:val="nil"/>
              <w:right w:val="nil"/>
            </w:tcBorders>
          </w:tcPr>
          <w:p w:rsidR="00730F46" w:rsidRDefault="00730F46"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GENRE:</w:t>
            </w:r>
          </w:p>
        </w:tc>
        <w:tc>
          <w:tcPr>
            <w:tcW w:w="6622" w:type="dxa"/>
            <w:tcBorders>
              <w:top w:val="nil"/>
              <w:left w:val="nil"/>
              <w:bottom w:val="nil"/>
              <w:right w:val="nil"/>
            </w:tcBorders>
          </w:tcPr>
          <w:p w:rsidR="00730F46" w:rsidRDefault="005E779B" w:rsidP="002741A5">
            <w:pPr>
              <w:widowControl/>
              <w:tabs>
                <w:tab w:val="left" w:pos="-1440"/>
                <w:tab w:val="left" w:pos="-720"/>
                <w:tab w:val="left" w:pos="2760"/>
              </w:tabs>
              <w:suppressAutoHyphens/>
              <w:rPr>
                <w:rFonts w:ascii="Book Antiqua" w:hAnsi="Book Antiqua"/>
                <w:sz w:val="22"/>
              </w:rPr>
            </w:pPr>
            <w:r>
              <w:rPr>
                <w:rFonts w:ascii="Book Antiqua" w:hAnsi="Book Antiqua"/>
                <w:sz w:val="22"/>
              </w:rPr>
              <w:t>Nyhetsartikkel</w:t>
            </w:r>
          </w:p>
        </w:tc>
      </w:tr>
      <w:tr w:rsidR="0001719F">
        <w:trPr>
          <w:cantSplit/>
        </w:trPr>
        <w:tc>
          <w:tcPr>
            <w:tcW w:w="2590" w:type="dxa"/>
            <w:tcBorders>
              <w:top w:val="nil"/>
              <w:left w:val="nil"/>
              <w:bottom w:val="nil"/>
              <w:right w:val="nil"/>
            </w:tcBorders>
          </w:tcPr>
          <w:p w:rsidR="0001719F" w:rsidRDefault="0001719F" w:rsidP="00730F46">
            <w:pPr>
              <w:widowControl/>
              <w:tabs>
                <w:tab w:val="left" w:pos="-1440"/>
                <w:tab w:val="left" w:pos="-720"/>
                <w:tab w:val="left" w:pos="2760"/>
              </w:tabs>
              <w:suppressAutoHyphens/>
              <w:rPr>
                <w:rFonts w:ascii="Book Antiqua" w:hAnsi="Book Antiqua"/>
                <w:b/>
                <w:sz w:val="22"/>
              </w:rPr>
            </w:pPr>
            <w:r>
              <w:rPr>
                <w:rFonts w:ascii="Book Antiqua" w:hAnsi="Book Antiqua"/>
                <w:b/>
                <w:sz w:val="22"/>
              </w:rPr>
              <w:t>S</w:t>
            </w:r>
            <w:r w:rsidR="00730F46">
              <w:rPr>
                <w:rFonts w:ascii="Book Antiqua" w:hAnsi="Book Antiqua"/>
                <w:b/>
                <w:sz w:val="22"/>
              </w:rPr>
              <w:t>ØKERSTIKKORD</w:t>
            </w:r>
            <w:r>
              <w:rPr>
                <w:rFonts w:ascii="Book Antiqua" w:hAnsi="Book Antiqua"/>
                <w:b/>
                <w:sz w:val="22"/>
              </w:rPr>
              <w:t>:</w:t>
            </w:r>
          </w:p>
        </w:tc>
        <w:tc>
          <w:tcPr>
            <w:tcW w:w="6622" w:type="dxa"/>
            <w:tcBorders>
              <w:top w:val="nil"/>
              <w:left w:val="nil"/>
              <w:bottom w:val="nil"/>
              <w:right w:val="nil"/>
            </w:tcBorders>
          </w:tcPr>
          <w:p w:rsidR="0001719F" w:rsidRDefault="00435D00" w:rsidP="005C0310">
            <w:pPr>
              <w:widowControl/>
              <w:tabs>
                <w:tab w:val="left" w:pos="-1440"/>
                <w:tab w:val="left" w:pos="-720"/>
                <w:tab w:val="left" w:pos="2760"/>
              </w:tabs>
              <w:suppressAutoHyphens/>
              <w:rPr>
                <w:rFonts w:ascii="Book Antiqua" w:hAnsi="Book Antiqua"/>
                <w:sz w:val="22"/>
              </w:rPr>
            </w:pPr>
            <w:r>
              <w:rPr>
                <w:rFonts w:ascii="Book Antiqua" w:hAnsi="Book Antiqua"/>
                <w:sz w:val="22"/>
              </w:rPr>
              <w:t>Feilaktige opplysninger, tittel- og bildebruk</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REGISTRERT:</w:t>
            </w:r>
          </w:p>
        </w:tc>
        <w:tc>
          <w:tcPr>
            <w:tcW w:w="6622" w:type="dxa"/>
            <w:tcBorders>
              <w:top w:val="nil"/>
              <w:left w:val="nil"/>
              <w:bottom w:val="nil"/>
              <w:right w:val="nil"/>
            </w:tcBorders>
          </w:tcPr>
          <w:p w:rsidR="0001719F" w:rsidRDefault="00A90898" w:rsidP="005C0310">
            <w:pPr>
              <w:widowControl/>
              <w:tabs>
                <w:tab w:val="left" w:pos="-1440"/>
                <w:tab w:val="left" w:pos="-720"/>
                <w:tab w:val="left" w:pos="2760"/>
              </w:tabs>
              <w:suppressAutoHyphens/>
              <w:rPr>
                <w:rFonts w:ascii="Book Antiqua" w:hAnsi="Book Antiqua"/>
                <w:sz w:val="22"/>
              </w:rPr>
            </w:pPr>
            <w:r>
              <w:rPr>
                <w:rFonts w:ascii="Book Antiqua" w:hAnsi="Book Antiqua"/>
                <w:sz w:val="22"/>
              </w:rPr>
              <w:t>02.02.2012</w:t>
            </w:r>
          </w:p>
        </w:tc>
      </w:tr>
      <w:tr w:rsidR="0001719F">
        <w:trPr>
          <w:cantSplit/>
        </w:trPr>
        <w:tc>
          <w:tcPr>
            <w:tcW w:w="2590" w:type="dxa"/>
            <w:tcBorders>
              <w:top w:val="nil"/>
              <w:left w:val="nil"/>
              <w:bottom w:val="nil"/>
              <w:right w:val="nil"/>
            </w:tcBorders>
          </w:tcPr>
          <w:p w:rsidR="00A407D2" w:rsidRDefault="0001719F" w:rsidP="00F5677C">
            <w:pPr>
              <w:widowControl/>
              <w:tabs>
                <w:tab w:val="left" w:pos="-1440"/>
                <w:tab w:val="left" w:pos="-720"/>
                <w:tab w:val="left" w:pos="2760"/>
              </w:tabs>
              <w:suppressAutoHyphens/>
              <w:rPr>
                <w:rFonts w:ascii="Book Antiqua" w:hAnsi="Book Antiqua"/>
                <w:b/>
                <w:sz w:val="22"/>
              </w:rPr>
            </w:pPr>
            <w:r>
              <w:rPr>
                <w:rFonts w:ascii="Book Antiqua" w:hAnsi="Book Antiqua"/>
                <w:b/>
                <w:sz w:val="22"/>
              </w:rPr>
              <w:t>BEHANDLET I SEKR.:</w:t>
            </w:r>
          </w:p>
        </w:tc>
        <w:tc>
          <w:tcPr>
            <w:tcW w:w="6622" w:type="dxa"/>
            <w:tcBorders>
              <w:top w:val="nil"/>
              <w:left w:val="nil"/>
              <w:bottom w:val="nil"/>
              <w:right w:val="nil"/>
            </w:tcBorders>
          </w:tcPr>
          <w:p w:rsidR="00A90898" w:rsidRDefault="00A90898" w:rsidP="00A90898">
            <w:pPr>
              <w:widowControl/>
              <w:tabs>
                <w:tab w:val="left" w:pos="-1440"/>
                <w:tab w:val="left" w:pos="-720"/>
                <w:tab w:val="left" w:pos="2760"/>
              </w:tabs>
              <w:suppressAutoHyphens/>
              <w:rPr>
                <w:rFonts w:ascii="Book Antiqua" w:hAnsi="Book Antiqua"/>
                <w:sz w:val="22"/>
              </w:rPr>
            </w:pPr>
            <w:r>
              <w:rPr>
                <w:rFonts w:ascii="Book Antiqua" w:hAnsi="Book Antiqua"/>
                <w:sz w:val="22"/>
              </w:rPr>
              <w:t>02.02.2012</w:t>
            </w:r>
            <w:r w:rsidR="00BC7692">
              <w:rPr>
                <w:rFonts w:ascii="Book Antiqua" w:hAnsi="Book Antiqua"/>
                <w:sz w:val="22"/>
              </w:rPr>
              <w:t>;</w:t>
            </w:r>
            <w:r>
              <w:rPr>
                <w:rFonts w:ascii="Book Antiqua" w:hAnsi="Book Antiqua"/>
                <w:sz w:val="22"/>
              </w:rPr>
              <w:t xml:space="preserve"> bedt red. om kort redegjørelse</w:t>
            </w:r>
          </w:p>
          <w:p w:rsidR="00A407D2" w:rsidRDefault="00A90898" w:rsidP="00A90898">
            <w:pPr>
              <w:widowControl/>
              <w:tabs>
                <w:tab w:val="left" w:pos="-1440"/>
                <w:tab w:val="left" w:pos="-720"/>
                <w:tab w:val="left" w:pos="2760"/>
              </w:tabs>
              <w:suppressAutoHyphens/>
              <w:rPr>
                <w:rFonts w:ascii="Book Antiqua" w:hAnsi="Book Antiqua"/>
                <w:sz w:val="22"/>
              </w:rPr>
            </w:pPr>
            <w:r>
              <w:rPr>
                <w:rFonts w:ascii="Book Antiqua" w:hAnsi="Book Antiqua"/>
                <w:sz w:val="22"/>
              </w:rPr>
              <w:t xml:space="preserve">16.04.2012; </w:t>
            </w:r>
            <w:r w:rsidR="00BC7692">
              <w:rPr>
                <w:rFonts w:ascii="Book Antiqua" w:hAnsi="Book Antiqua"/>
                <w:sz w:val="22"/>
              </w:rPr>
              <w:t>tilsvarsrunden innledet</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BEHANDLES I PFU:</w:t>
            </w:r>
            <w:r>
              <w:rPr>
                <w:rFonts w:ascii="Book Antiqua" w:hAnsi="Book Antiqua"/>
                <w:sz w:val="22"/>
              </w:rPr>
              <w:tab/>
            </w:r>
          </w:p>
        </w:tc>
        <w:tc>
          <w:tcPr>
            <w:tcW w:w="6622" w:type="dxa"/>
            <w:tcBorders>
              <w:top w:val="nil"/>
              <w:left w:val="nil"/>
              <w:bottom w:val="nil"/>
              <w:right w:val="nil"/>
            </w:tcBorders>
          </w:tcPr>
          <w:p w:rsidR="0001719F" w:rsidRDefault="00A90898"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24.05.2012</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FERDIGBEHANDLET:</w:t>
            </w:r>
          </w:p>
        </w:tc>
        <w:tc>
          <w:tcPr>
            <w:tcW w:w="6622" w:type="dxa"/>
            <w:tcBorders>
              <w:top w:val="nil"/>
              <w:left w:val="nil"/>
              <w:bottom w:val="nil"/>
              <w:right w:val="nil"/>
            </w:tcBorders>
          </w:tcPr>
          <w:p w:rsidR="0001719F" w:rsidRDefault="001E3FF4" w:rsidP="00D44F7B">
            <w:pPr>
              <w:widowControl/>
              <w:tabs>
                <w:tab w:val="left" w:pos="-1440"/>
                <w:tab w:val="left" w:pos="-720"/>
                <w:tab w:val="left" w:pos="2760"/>
              </w:tabs>
              <w:suppressAutoHyphens/>
              <w:rPr>
                <w:rFonts w:ascii="Book Antiqua" w:hAnsi="Book Antiqua"/>
                <w:sz w:val="22"/>
              </w:rPr>
            </w:pPr>
            <w:r>
              <w:rPr>
                <w:rFonts w:ascii="Book Antiqua" w:hAnsi="Book Antiqua"/>
                <w:sz w:val="22"/>
              </w:rPr>
              <w:t>24.05.2012</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BEHANDLINGSTID:</w:t>
            </w:r>
          </w:p>
        </w:tc>
        <w:tc>
          <w:tcPr>
            <w:tcW w:w="6622" w:type="dxa"/>
            <w:tcBorders>
              <w:top w:val="nil"/>
              <w:left w:val="nil"/>
              <w:bottom w:val="nil"/>
              <w:right w:val="nil"/>
            </w:tcBorders>
          </w:tcPr>
          <w:p w:rsidR="0001719F" w:rsidRDefault="00A90898">
            <w:pPr>
              <w:widowControl/>
              <w:tabs>
                <w:tab w:val="left" w:pos="-1440"/>
                <w:tab w:val="left" w:pos="-720"/>
                <w:tab w:val="left" w:pos="2760"/>
              </w:tabs>
              <w:suppressAutoHyphens/>
              <w:rPr>
                <w:rFonts w:ascii="Book Antiqua" w:hAnsi="Book Antiqua"/>
                <w:sz w:val="22"/>
              </w:rPr>
            </w:pPr>
            <w:r>
              <w:rPr>
                <w:rFonts w:ascii="Book Antiqua" w:hAnsi="Book Antiqua"/>
                <w:sz w:val="22"/>
              </w:rPr>
              <w:t>112 dager</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KLAGEGRUPPE:</w:t>
            </w:r>
          </w:p>
        </w:tc>
        <w:tc>
          <w:tcPr>
            <w:tcW w:w="6622" w:type="dxa"/>
            <w:tcBorders>
              <w:top w:val="nil"/>
              <w:left w:val="nil"/>
              <w:bottom w:val="nil"/>
              <w:right w:val="nil"/>
            </w:tcBorders>
          </w:tcPr>
          <w:p w:rsidR="0001719F" w:rsidRPr="00A913D0" w:rsidRDefault="00A90898">
            <w:pPr>
              <w:widowControl/>
              <w:tabs>
                <w:tab w:val="left" w:pos="-1440"/>
                <w:tab w:val="left" w:pos="-720"/>
                <w:tab w:val="left" w:pos="2760"/>
              </w:tabs>
              <w:suppressAutoHyphens/>
              <w:rPr>
                <w:rFonts w:ascii="Book Antiqua" w:hAnsi="Book Antiqua"/>
                <w:sz w:val="22"/>
              </w:rPr>
            </w:pPr>
            <w:r>
              <w:rPr>
                <w:rFonts w:ascii="Book Antiqua" w:hAnsi="Book Antiqua"/>
                <w:sz w:val="22"/>
              </w:rPr>
              <w:t>Bedrift</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PFU-KONKLUSJON:</w:t>
            </w:r>
          </w:p>
        </w:tc>
        <w:tc>
          <w:tcPr>
            <w:tcW w:w="6622" w:type="dxa"/>
            <w:tcBorders>
              <w:top w:val="nil"/>
              <w:left w:val="nil"/>
              <w:bottom w:val="nil"/>
              <w:right w:val="nil"/>
            </w:tcBorders>
          </w:tcPr>
          <w:p w:rsidR="0001719F" w:rsidRDefault="001F5E11">
            <w:pPr>
              <w:widowControl/>
              <w:tabs>
                <w:tab w:val="left" w:pos="-1440"/>
                <w:tab w:val="left" w:pos="-720"/>
                <w:tab w:val="left" w:pos="2760"/>
              </w:tabs>
              <w:suppressAutoHyphens/>
              <w:rPr>
                <w:rFonts w:ascii="Book Antiqua" w:hAnsi="Book Antiqua"/>
                <w:sz w:val="22"/>
              </w:rPr>
            </w:pPr>
            <w:r>
              <w:rPr>
                <w:rFonts w:ascii="Book Antiqua" w:hAnsi="Book Antiqua"/>
                <w:sz w:val="22"/>
              </w:rPr>
              <w:t>Brudd på god presseskikk</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HENVISNING VVPL.:</w:t>
            </w:r>
          </w:p>
        </w:tc>
        <w:tc>
          <w:tcPr>
            <w:tcW w:w="6622" w:type="dxa"/>
            <w:tcBorders>
              <w:top w:val="nil"/>
              <w:left w:val="nil"/>
              <w:bottom w:val="nil"/>
              <w:right w:val="nil"/>
            </w:tcBorders>
          </w:tcPr>
          <w:p w:rsidR="0001719F" w:rsidRDefault="001F5E11">
            <w:pPr>
              <w:widowControl/>
              <w:tabs>
                <w:tab w:val="left" w:pos="-1440"/>
                <w:tab w:val="left" w:pos="-720"/>
                <w:tab w:val="left" w:pos="2760"/>
              </w:tabs>
              <w:suppressAutoHyphens/>
              <w:rPr>
                <w:rFonts w:ascii="Book Antiqua" w:hAnsi="Book Antiqua"/>
                <w:sz w:val="22"/>
              </w:rPr>
            </w:pPr>
            <w:r>
              <w:rPr>
                <w:rFonts w:ascii="Book Antiqua" w:hAnsi="Book Antiqua"/>
                <w:sz w:val="22"/>
              </w:rPr>
              <w:t>3.2 (4.13)</w:t>
            </w: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RETTSBEHANDLING:</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OMTALE/ANONYM.:</w:t>
            </w:r>
          </w:p>
        </w:tc>
        <w:tc>
          <w:tcPr>
            <w:tcW w:w="6622"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sz w:val="22"/>
              </w:rPr>
            </w:pPr>
          </w:p>
        </w:tc>
      </w:tr>
      <w:tr w:rsidR="0001719F">
        <w:trPr>
          <w:cantSplit/>
          <w:trHeight w:val="225"/>
        </w:trPr>
        <w:tc>
          <w:tcPr>
            <w:tcW w:w="2590" w:type="dxa"/>
            <w:tcBorders>
              <w:top w:val="nil"/>
              <w:left w:val="nil"/>
              <w:bottom w:val="nil"/>
              <w:right w:val="nil"/>
            </w:tcBorders>
          </w:tcPr>
          <w:p w:rsidR="0001719F" w:rsidRDefault="0001719F">
            <w:pPr>
              <w:widowControl/>
              <w:tabs>
                <w:tab w:val="left" w:pos="-1440"/>
                <w:tab w:val="left" w:pos="-720"/>
                <w:tab w:val="left" w:pos="2760"/>
              </w:tabs>
              <w:suppressAutoHyphens/>
              <w:rPr>
                <w:rFonts w:ascii="Book Antiqua" w:hAnsi="Book Antiqua"/>
                <w:b/>
                <w:sz w:val="22"/>
              </w:rPr>
            </w:pPr>
            <w:r>
              <w:rPr>
                <w:rFonts w:ascii="Book Antiqua" w:hAnsi="Book Antiqua"/>
                <w:b/>
                <w:sz w:val="22"/>
              </w:rPr>
              <w:t>MERKNADER:</w:t>
            </w:r>
          </w:p>
        </w:tc>
        <w:tc>
          <w:tcPr>
            <w:tcW w:w="6622" w:type="dxa"/>
            <w:tcBorders>
              <w:top w:val="nil"/>
              <w:left w:val="nil"/>
              <w:bottom w:val="nil"/>
              <w:right w:val="nil"/>
            </w:tcBorders>
          </w:tcPr>
          <w:p w:rsidR="0001719F" w:rsidRDefault="0001719F" w:rsidP="00823ABF">
            <w:pPr>
              <w:widowControl/>
              <w:tabs>
                <w:tab w:val="left" w:pos="-1440"/>
                <w:tab w:val="left" w:pos="-720"/>
                <w:tab w:val="left" w:pos="2760"/>
              </w:tabs>
              <w:suppressAutoHyphens/>
              <w:rPr>
                <w:rFonts w:ascii="Book Antiqua" w:hAnsi="Book Antiqua"/>
                <w:sz w:val="22"/>
              </w:rPr>
            </w:pPr>
          </w:p>
        </w:tc>
      </w:tr>
    </w:tbl>
    <w:p w:rsidR="0001719F" w:rsidRDefault="0001719F">
      <w:pPr>
        <w:widowControl/>
        <w:rPr>
          <w:rFonts w:ascii="Book Antiqua" w:hAnsi="Book Antiqua"/>
          <w:sz w:val="22"/>
        </w:rPr>
      </w:pPr>
    </w:p>
    <w:p w:rsidR="0001719F" w:rsidRDefault="0001719F">
      <w:pPr>
        <w:widowControl/>
        <w:rPr>
          <w:rFonts w:ascii="Book Antiqua" w:hAnsi="Book Antiqua"/>
          <w:b/>
          <w:sz w:val="22"/>
        </w:rPr>
      </w:pPr>
      <w:bookmarkStart w:id="0" w:name="_GoBack"/>
      <w:r>
        <w:rPr>
          <w:rFonts w:ascii="Book Antiqua" w:hAnsi="Book Antiqua"/>
          <w:b/>
          <w:sz w:val="22"/>
        </w:rPr>
        <w:t xml:space="preserve">SAMMENDRAG: </w:t>
      </w:r>
    </w:p>
    <w:p w:rsidR="0001719F" w:rsidRDefault="0001719F">
      <w:pPr>
        <w:widowControl/>
        <w:rPr>
          <w:rFonts w:ascii="Book Antiqua" w:hAnsi="Book Antiqua"/>
          <w:b/>
          <w:sz w:val="22"/>
        </w:rPr>
      </w:pPr>
    </w:p>
    <w:p w:rsidR="00F36FB2" w:rsidRDefault="00A90898" w:rsidP="006C1B77">
      <w:pPr>
        <w:widowControl/>
        <w:rPr>
          <w:rFonts w:ascii="Book Antiqua" w:hAnsi="Book Antiqua"/>
          <w:sz w:val="22"/>
        </w:rPr>
      </w:pPr>
      <w:r>
        <w:rPr>
          <w:rFonts w:ascii="Book Antiqua" w:hAnsi="Book Antiqua"/>
          <w:b/>
          <w:sz w:val="22"/>
        </w:rPr>
        <w:t xml:space="preserve">Nordlys.no </w:t>
      </w:r>
      <w:r w:rsidR="00822632">
        <w:rPr>
          <w:rFonts w:ascii="Book Antiqua" w:hAnsi="Book Antiqua"/>
          <w:sz w:val="22"/>
        </w:rPr>
        <w:t>for</w:t>
      </w:r>
      <w:r w:rsidR="00F36FB2">
        <w:rPr>
          <w:rFonts w:ascii="Book Antiqua" w:hAnsi="Book Antiqua"/>
          <w:sz w:val="22"/>
        </w:rPr>
        <w:t xml:space="preserve">talte </w:t>
      </w:r>
      <w:r w:rsidR="00F36FB2">
        <w:rPr>
          <w:rFonts w:ascii="Book Antiqua" w:hAnsi="Book Antiqua"/>
          <w:b/>
          <w:sz w:val="22"/>
        </w:rPr>
        <w:t xml:space="preserve">fredag 27. januar 2012 </w:t>
      </w:r>
      <w:r w:rsidR="00F36FB2">
        <w:rPr>
          <w:rFonts w:ascii="Book Antiqua" w:hAnsi="Book Antiqua"/>
          <w:sz w:val="22"/>
        </w:rPr>
        <w:t xml:space="preserve">at </w:t>
      </w:r>
      <w:r w:rsidR="00254B3B">
        <w:rPr>
          <w:rFonts w:ascii="Book Antiqua" w:hAnsi="Book Antiqua"/>
          <w:sz w:val="22"/>
        </w:rPr>
        <w:t xml:space="preserve">det hadde vært et væpnet ran ved </w:t>
      </w:r>
      <w:r w:rsidR="00F36FB2">
        <w:rPr>
          <w:rFonts w:ascii="Book Antiqua" w:hAnsi="Book Antiqua"/>
          <w:sz w:val="22"/>
        </w:rPr>
        <w:t xml:space="preserve">en bensinstasjon </w:t>
      </w:r>
      <w:r w:rsidR="00254B3B">
        <w:rPr>
          <w:rFonts w:ascii="Book Antiqua" w:hAnsi="Book Antiqua"/>
          <w:sz w:val="22"/>
        </w:rPr>
        <w:t xml:space="preserve">i Tromsø. I brødteksten </w:t>
      </w:r>
      <w:r w:rsidR="00F36FB2">
        <w:rPr>
          <w:rFonts w:ascii="Book Antiqua" w:hAnsi="Book Antiqua"/>
          <w:sz w:val="22"/>
        </w:rPr>
        <w:t xml:space="preserve">ble det opplyst: </w:t>
      </w:r>
    </w:p>
    <w:p w:rsidR="00F36FB2" w:rsidRDefault="00F36FB2" w:rsidP="006C1B77">
      <w:pPr>
        <w:widowControl/>
        <w:rPr>
          <w:rFonts w:ascii="Book Antiqua" w:hAnsi="Book Antiqua"/>
          <w:sz w:val="22"/>
        </w:rPr>
      </w:pPr>
    </w:p>
    <w:p w:rsidR="00F36FB2" w:rsidRPr="00F36FB2" w:rsidRDefault="00F36FB2" w:rsidP="00F36FB2">
      <w:pPr>
        <w:widowControl/>
        <w:ind w:left="708"/>
        <w:rPr>
          <w:rFonts w:ascii="Book Antiqua" w:hAnsi="Book Antiqua"/>
          <w:sz w:val="22"/>
        </w:rPr>
      </w:pPr>
      <w:r>
        <w:rPr>
          <w:rFonts w:ascii="Book Antiqua" w:hAnsi="Book Antiqua"/>
          <w:sz w:val="22"/>
        </w:rPr>
        <w:t>«</w:t>
      </w:r>
      <w:r>
        <w:rPr>
          <w:rFonts w:ascii="Book Antiqua" w:hAnsi="Book Antiqua"/>
          <w:b/>
          <w:sz w:val="22"/>
        </w:rPr>
        <w:t>Politiet mottok kl 22.40 fredag kveld melding fra betjening på en bensinstasjon nord på Tromsøya om at de var blitt utsatt for ran. To personer hadde truet til seg et pengebeløp ved bruk av en pistollignende gjenstand på Best-stasjonen på Stakkevollvegen.</w:t>
      </w:r>
      <w:r>
        <w:rPr>
          <w:rFonts w:ascii="Book Antiqua" w:hAnsi="Book Antiqua"/>
          <w:sz w:val="22"/>
        </w:rPr>
        <w:t>»</w:t>
      </w:r>
    </w:p>
    <w:p w:rsidR="006C1B77" w:rsidRDefault="006C1B77" w:rsidP="000C3949">
      <w:pPr>
        <w:widowControl/>
        <w:rPr>
          <w:rFonts w:ascii="Book Antiqua" w:hAnsi="Book Antiqua"/>
          <w:b/>
          <w:sz w:val="22"/>
        </w:rPr>
      </w:pPr>
    </w:p>
    <w:p w:rsidR="00F36FB2" w:rsidRDefault="00F36FB2" w:rsidP="00F36FB2">
      <w:pPr>
        <w:widowControl/>
        <w:rPr>
          <w:rFonts w:ascii="Book Antiqua" w:hAnsi="Book Antiqua"/>
          <w:sz w:val="22"/>
        </w:rPr>
      </w:pPr>
      <w:r w:rsidRPr="00F36FB2">
        <w:rPr>
          <w:rFonts w:ascii="Book Antiqua" w:hAnsi="Book Antiqua"/>
          <w:sz w:val="22"/>
        </w:rPr>
        <w:t>Artik</w:t>
      </w:r>
      <w:r>
        <w:rPr>
          <w:rFonts w:ascii="Book Antiqua" w:hAnsi="Book Antiqua"/>
          <w:sz w:val="22"/>
        </w:rPr>
        <w:t>kelen ble publisert kl. 23.14 og senere oppdatert. I siste versjon</w:t>
      </w:r>
      <w:r w:rsidR="00822632">
        <w:rPr>
          <w:rFonts w:ascii="Book Antiqua" w:hAnsi="Book Antiqua"/>
          <w:sz w:val="22"/>
        </w:rPr>
        <w:t>,</w:t>
      </w:r>
      <w:r>
        <w:rPr>
          <w:rFonts w:ascii="Book Antiqua" w:hAnsi="Book Antiqua"/>
          <w:sz w:val="22"/>
        </w:rPr>
        <w:t xml:space="preserve"> under mellomtittelen «</w:t>
      </w:r>
      <w:r>
        <w:rPr>
          <w:rFonts w:ascii="Book Antiqua" w:hAnsi="Book Antiqua"/>
          <w:b/>
          <w:sz w:val="22"/>
        </w:rPr>
        <w:t>To forskjellige hendelser</w:t>
      </w:r>
      <w:r>
        <w:rPr>
          <w:rFonts w:ascii="Book Antiqua" w:hAnsi="Book Antiqua"/>
          <w:sz w:val="22"/>
        </w:rPr>
        <w:t>»</w:t>
      </w:r>
      <w:r w:rsidR="00254B3B">
        <w:rPr>
          <w:rFonts w:ascii="Book Antiqua" w:hAnsi="Book Antiqua"/>
          <w:sz w:val="22"/>
        </w:rPr>
        <w:t>,</w:t>
      </w:r>
      <w:r>
        <w:rPr>
          <w:rFonts w:ascii="Book Antiqua" w:hAnsi="Book Antiqua"/>
          <w:sz w:val="22"/>
        </w:rPr>
        <w:t xml:space="preserve"> het det: </w:t>
      </w:r>
    </w:p>
    <w:p w:rsidR="00F36FB2" w:rsidRDefault="00F36FB2" w:rsidP="00F36FB2">
      <w:pPr>
        <w:widowControl/>
        <w:rPr>
          <w:rFonts w:ascii="Book Antiqua" w:hAnsi="Book Antiqua"/>
          <w:sz w:val="22"/>
        </w:rPr>
      </w:pPr>
    </w:p>
    <w:p w:rsidR="00F36FB2" w:rsidRDefault="00F36FB2" w:rsidP="00254B3B">
      <w:pPr>
        <w:widowControl/>
        <w:ind w:left="705"/>
        <w:rPr>
          <w:rFonts w:ascii="Book Antiqua" w:hAnsi="Book Antiqua"/>
          <w:sz w:val="22"/>
        </w:rPr>
      </w:pPr>
      <w:r>
        <w:rPr>
          <w:rFonts w:ascii="Book Antiqua" w:hAnsi="Book Antiqua"/>
          <w:sz w:val="22"/>
        </w:rPr>
        <w:t>«</w:t>
      </w:r>
      <w:r w:rsidR="00254B3B">
        <w:rPr>
          <w:rFonts w:ascii="Book Antiqua" w:hAnsi="Book Antiqua"/>
          <w:b/>
          <w:sz w:val="22"/>
        </w:rPr>
        <w:t>Ubekreftede rykter fortalte tidligere på kvelden at en person skal ha vært kommet i skade i forbindelse med ranet. Ved midnatt avkreftet politiet disse ryktene, men bekreftet at det for øyeblikket jobber med to forskjellige saker. Politiet ville ikke gå nærmere inn på om hvorvidt disse er knyttet til hverandre. Pressevakt ved UNN, Jan Fredrik Frantzen, fortalte Nordlys ved midnatt at de hadde fått melding om at det skal ha blitt brukt våpen i forbindelse med en av disse situasjonene. Frantzen kunne imidlertid fortelle at UNN ikke hadde pasienter knyttet til de forskjellige hendelsene.</w:t>
      </w:r>
      <w:r>
        <w:rPr>
          <w:rFonts w:ascii="Book Antiqua" w:hAnsi="Book Antiqua"/>
          <w:sz w:val="22"/>
        </w:rPr>
        <w:t>»</w:t>
      </w:r>
    </w:p>
    <w:p w:rsidR="00F36FB2" w:rsidRDefault="00F36FB2" w:rsidP="00F36FB2">
      <w:pPr>
        <w:widowControl/>
        <w:rPr>
          <w:rFonts w:ascii="Book Antiqua" w:hAnsi="Book Antiqua"/>
          <w:sz w:val="22"/>
        </w:rPr>
      </w:pPr>
    </w:p>
    <w:p w:rsidR="00254B3B" w:rsidRDefault="00254B3B" w:rsidP="00F36FB2">
      <w:pPr>
        <w:widowControl/>
        <w:rPr>
          <w:rFonts w:ascii="Book Antiqua" w:hAnsi="Book Antiqua"/>
          <w:sz w:val="22"/>
        </w:rPr>
      </w:pPr>
    </w:p>
    <w:p w:rsidR="00254B3B" w:rsidRPr="00254B3B" w:rsidRDefault="003D5CA1" w:rsidP="00F36FB2">
      <w:pPr>
        <w:widowControl/>
        <w:rPr>
          <w:rFonts w:ascii="Book Antiqua" w:hAnsi="Book Antiqua"/>
          <w:b/>
          <w:sz w:val="22"/>
        </w:rPr>
      </w:pPr>
      <w:r>
        <w:rPr>
          <w:rFonts w:ascii="Book Antiqua" w:hAnsi="Book Antiqua"/>
          <w:b/>
          <w:sz w:val="22"/>
        </w:rPr>
        <w:lastRenderedPageBreak/>
        <w:t xml:space="preserve">Nordlys’ </w:t>
      </w:r>
      <w:r>
        <w:rPr>
          <w:rFonts w:ascii="Book Antiqua" w:hAnsi="Book Antiqua"/>
          <w:sz w:val="22"/>
        </w:rPr>
        <w:t xml:space="preserve">gratisavis, </w:t>
      </w:r>
      <w:r w:rsidR="00254B3B">
        <w:rPr>
          <w:rFonts w:ascii="Book Antiqua" w:hAnsi="Book Antiqua"/>
          <w:b/>
          <w:sz w:val="22"/>
        </w:rPr>
        <w:t>Byavisa Tromsø</w:t>
      </w:r>
      <w:r>
        <w:rPr>
          <w:rFonts w:ascii="Book Antiqua" w:hAnsi="Book Antiqua"/>
          <w:sz w:val="22"/>
        </w:rPr>
        <w:t xml:space="preserve">, hadde </w:t>
      </w:r>
      <w:r w:rsidR="00254B3B">
        <w:rPr>
          <w:rFonts w:ascii="Book Antiqua" w:hAnsi="Book Antiqua"/>
          <w:b/>
          <w:sz w:val="22"/>
        </w:rPr>
        <w:t xml:space="preserve">onsdag 1. februar 2012 </w:t>
      </w:r>
      <w:r>
        <w:rPr>
          <w:rFonts w:ascii="Book Antiqua" w:hAnsi="Book Antiqua"/>
          <w:sz w:val="22"/>
        </w:rPr>
        <w:t>et hovedoppslag med tittelen «</w:t>
      </w:r>
      <w:r>
        <w:rPr>
          <w:rFonts w:ascii="Book Antiqua" w:hAnsi="Book Antiqua"/>
          <w:b/>
          <w:sz w:val="22"/>
        </w:rPr>
        <w:t xml:space="preserve">Ansatte </w:t>
      </w:r>
      <w:r>
        <w:rPr>
          <w:rFonts w:ascii="Book Antiqua" w:hAnsi="Book Antiqua"/>
          <w:b/>
          <w:sz w:val="22"/>
          <w:u w:val="single"/>
        </w:rPr>
        <w:t>redde</w:t>
      </w:r>
      <w:r>
        <w:rPr>
          <w:rFonts w:ascii="Book Antiqua" w:hAnsi="Book Antiqua"/>
          <w:b/>
          <w:sz w:val="22"/>
        </w:rPr>
        <w:t xml:space="preserve"> etter to ran på to år: Ranere på FRIFOT</w:t>
      </w:r>
      <w:r>
        <w:rPr>
          <w:rFonts w:ascii="Book Antiqua" w:hAnsi="Book Antiqua"/>
          <w:sz w:val="22"/>
        </w:rPr>
        <w:t xml:space="preserve">». Tittelen var lagt over et bilde </w:t>
      </w:r>
      <w:r w:rsidR="0060261D">
        <w:rPr>
          <w:rFonts w:ascii="Book Antiqua" w:hAnsi="Book Antiqua"/>
          <w:sz w:val="22"/>
        </w:rPr>
        <w:t xml:space="preserve">som viser en politimann idet han sperrer av området utenfor en bensinstasjon. Bildet var </w:t>
      </w:r>
      <w:r>
        <w:rPr>
          <w:rFonts w:ascii="Book Antiqua" w:hAnsi="Book Antiqua"/>
          <w:sz w:val="22"/>
        </w:rPr>
        <w:t xml:space="preserve">tatt </w:t>
      </w:r>
      <w:r w:rsidR="0060261D">
        <w:rPr>
          <w:rFonts w:ascii="Book Antiqua" w:hAnsi="Book Antiqua"/>
          <w:sz w:val="22"/>
        </w:rPr>
        <w:t xml:space="preserve">etter </w:t>
      </w:r>
      <w:r>
        <w:rPr>
          <w:rFonts w:ascii="Book Antiqua" w:hAnsi="Book Antiqua"/>
          <w:sz w:val="22"/>
        </w:rPr>
        <w:t xml:space="preserve">ranet </w:t>
      </w:r>
      <w:r w:rsidR="0060261D">
        <w:rPr>
          <w:rFonts w:ascii="Book Antiqua" w:hAnsi="Book Antiqua"/>
          <w:sz w:val="22"/>
        </w:rPr>
        <w:t xml:space="preserve">av bensinstasjonen </w:t>
      </w:r>
      <w:r>
        <w:rPr>
          <w:rFonts w:ascii="Book Antiqua" w:hAnsi="Book Antiqua"/>
          <w:sz w:val="22"/>
        </w:rPr>
        <w:t xml:space="preserve">fredag 27. januar. Et mindre bilde av en kvinne og en mann </w:t>
      </w:r>
      <w:r w:rsidR="006E5136">
        <w:rPr>
          <w:rFonts w:ascii="Book Antiqua" w:hAnsi="Book Antiqua"/>
          <w:sz w:val="22"/>
        </w:rPr>
        <w:t xml:space="preserve">(butikksjefer ved hhv. Grom Burger og ICA) </w:t>
      </w:r>
      <w:r>
        <w:rPr>
          <w:rFonts w:ascii="Book Antiqua" w:hAnsi="Book Antiqua"/>
          <w:sz w:val="22"/>
        </w:rPr>
        <w:t xml:space="preserve">var innfelt i hovedbildets øvre, høyre hjørne.  </w:t>
      </w:r>
    </w:p>
    <w:p w:rsidR="00F36FB2" w:rsidRDefault="00F36FB2" w:rsidP="00F36FB2">
      <w:pPr>
        <w:widowControl/>
        <w:rPr>
          <w:rFonts w:ascii="Book Antiqua" w:hAnsi="Book Antiqua"/>
          <w:sz w:val="22"/>
        </w:rPr>
      </w:pPr>
    </w:p>
    <w:p w:rsidR="0060261D" w:rsidRDefault="00874854" w:rsidP="00F36FB2">
      <w:pPr>
        <w:widowControl/>
        <w:rPr>
          <w:rFonts w:ascii="Book Antiqua" w:hAnsi="Book Antiqua"/>
          <w:sz w:val="22"/>
        </w:rPr>
      </w:pPr>
      <w:r>
        <w:rPr>
          <w:rFonts w:ascii="Book Antiqua" w:hAnsi="Book Antiqua"/>
          <w:sz w:val="22"/>
        </w:rPr>
        <w:t>Artikkelen inne i avisen hadde tittelen «</w:t>
      </w:r>
      <w:r>
        <w:rPr>
          <w:rFonts w:ascii="Book Antiqua" w:hAnsi="Book Antiqua"/>
          <w:b/>
          <w:sz w:val="22"/>
        </w:rPr>
        <w:t>Butikksjefer nær den ranede bensinstasjonen fortviler: – GRUSOMT</w:t>
      </w:r>
      <w:r>
        <w:rPr>
          <w:rFonts w:ascii="Book Antiqua" w:hAnsi="Book Antiqua"/>
          <w:sz w:val="22"/>
        </w:rPr>
        <w:t xml:space="preserve">», og i ingressen sto det: </w:t>
      </w:r>
    </w:p>
    <w:p w:rsidR="00874854" w:rsidRDefault="00874854" w:rsidP="00F36FB2">
      <w:pPr>
        <w:widowControl/>
        <w:rPr>
          <w:rFonts w:ascii="Book Antiqua" w:hAnsi="Book Antiqua"/>
          <w:sz w:val="22"/>
        </w:rPr>
      </w:pPr>
    </w:p>
    <w:p w:rsidR="00874854" w:rsidRDefault="00874854" w:rsidP="00874854">
      <w:pPr>
        <w:widowControl/>
        <w:ind w:left="705"/>
        <w:rPr>
          <w:rFonts w:ascii="Book Antiqua" w:hAnsi="Book Antiqua"/>
          <w:sz w:val="22"/>
        </w:rPr>
      </w:pPr>
      <w:r>
        <w:rPr>
          <w:rFonts w:ascii="Book Antiqua" w:hAnsi="Book Antiqua"/>
          <w:sz w:val="22"/>
        </w:rPr>
        <w:t>«</w:t>
      </w:r>
      <w:r>
        <w:rPr>
          <w:rFonts w:ascii="Book Antiqua" w:hAnsi="Book Antiqua"/>
          <w:b/>
          <w:sz w:val="22"/>
        </w:rPr>
        <w:t>Rett ved Best-stasjonen jobber sjefene Morten Jacobsen (ICA) og Monika Lorentzen (Grom Burger). De [tar] sine ansattes sikkerhet på alvor.</w:t>
      </w:r>
      <w:r>
        <w:rPr>
          <w:rFonts w:ascii="Book Antiqua" w:hAnsi="Book Antiqua"/>
          <w:sz w:val="22"/>
        </w:rPr>
        <w:t>»</w:t>
      </w:r>
    </w:p>
    <w:p w:rsidR="00874854" w:rsidRDefault="00874854" w:rsidP="00874854">
      <w:pPr>
        <w:widowControl/>
        <w:rPr>
          <w:rFonts w:ascii="Book Antiqua" w:hAnsi="Book Antiqua"/>
          <w:sz w:val="22"/>
        </w:rPr>
      </w:pPr>
    </w:p>
    <w:p w:rsidR="00874854" w:rsidRDefault="00874854">
      <w:pPr>
        <w:widowControl/>
        <w:rPr>
          <w:rFonts w:ascii="Book Antiqua" w:hAnsi="Book Antiqua"/>
          <w:sz w:val="22"/>
        </w:rPr>
      </w:pPr>
      <w:r>
        <w:rPr>
          <w:rFonts w:ascii="Book Antiqua" w:hAnsi="Book Antiqua"/>
          <w:sz w:val="22"/>
        </w:rPr>
        <w:t xml:space="preserve">I en faktarute i tilknytning til artikkelen ble det opplyst at bensinstasjonen som nylig ble ranet, har vært utsatt for ran to ganger på to år, og at Grom Burger, rett ved bensinstasjonen, også har blitt ranet én gang (for seks år siden fremgår det av brødteksten). </w:t>
      </w:r>
    </w:p>
    <w:p w:rsidR="00874854" w:rsidRDefault="00874854">
      <w:pPr>
        <w:widowControl/>
        <w:rPr>
          <w:rFonts w:ascii="Book Antiqua" w:hAnsi="Book Antiqua"/>
          <w:sz w:val="22"/>
        </w:rPr>
      </w:pPr>
    </w:p>
    <w:p w:rsidR="00874854" w:rsidRDefault="00874854">
      <w:pPr>
        <w:widowControl/>
        <w:rPr>
          <w:rFonts w:ascii="Book Antiqua" w:hAnsi="Book Antiqua"/>
          <w:sz w:val="22"/>
        </w:rPr>
      </w:pPr>
      <w:r w:rsidRPr="00874854">
        <w:rPr>
          <w:rFonts w:ascii="Book Antiqua" w:hAnsi="Book Antiqua"/>
          <w:sz w:val="22"/>
        </w:rPr>
        <w:t>I tillegg</w:t>
      </w:r>
      <w:r>
        <w:rPr>
          <w:rFonts w:ascii="Book Antiqua" w:hAnsi="Book Antiqua"/>
          <w:sz w:val="22"/>
        </w:rPr>
        <w:t xml:space="preserve"> til de to butikksjefene som </w:t>
      </w:r>
      <w:r w:rsidR="00EA06D6">
        <w:rPr>
          <w:rFonts w:ascii="Book Antiqua" w:hAnsi="Book Antiqua"/>
          <w:sz w:val="22"/>
        </w:rPr>
        <w:t>blir intervjuet om ranene</w:t>
      </w:r>
      <w:r>
        <w:rPr>
          <w:rFonts w:ascii="Book Antiqua" w:hAnsi="Book Antiqua"/>
          <w:sz w:val="22"/>
        </w:rPr>
        <w:t>, var også fem tilfeldige personer spurt om ranene</w:t>
      </w:r>
      <w:r w:rsidR="00EA06D6">
        <w:rPr>
          <w:rFonts w:ascii="Book Antiqua" w:hAnsi="Book Antiqua"/>
          <w:sz w:val="22"/>
        </w:rPr>
        <w:t>. Deres svar ble publisert i en kolonne til venstre på siden under tittelen «</w:t>
      </w:r>
      <w:r w:rsidR="00EA06D6">
        <w:rPr>
          <w:rFonts w:ascii="Book Antiqua" w:hAnsi="Book Antiqua"/>
          <w:b/>
          <w:sz w:val="22"/>
        </w:rPr>
        <w:t>5 om ranene på Isrenna</w:t>
      </w:r>
      <w:r w:rsidR="00EA06D6">
        <w:rPr>
          <w:rFonts w:ascii="Book Antiqua" w:hAnsi="Book Antiqua"/>
          <w:sz w:val="22"/>
        </w:rPr>
        <w:t>».</w:t>
      </w:r>
    </w:p>
    <w:p w:rsidR="002B6840" w:rsidRDefault="002B6840">
      <w:pPr>
        <w:widowControl/>
        <w:rPr>
          <w:rFonts w:ascii="Book Antiqua" w:hAnsi="Book Antiqua"/>
          <w:sz w:val="22"/>
        </w:rPr>
      </w:pPr>
    </w:p>
    <w:p w:rsidR="00EA06D6" w:rsidRDefault="00EA06D6">
      <w:pPr>
        <w:widowControl/>
        <w:rPr>
          <w:rFonts w:ascii="Book Antiqua" w:hAnsi="Book Antiqua"/>
          <w:b/>
          <w:sz w:val="22"/>
        </w:rPr>
      </w:pPr>
    </w:p>
    <w:p w:rsidR="0001719F" w:rsidRDefault="0001719F">
      <w:pPr>
        <w:widowControl/>
        <w:rPr>
          <w:rFonts w:ascii="Book Antiqua" w:hAnsi="Book Antiqua"/>
          <w:b/>
          <w:sz w:val="22"/>
        </w:rPr>
      </w:pPr>
      <w:r>
        <w:rPr>
          <w:rFonts w:ascii="Book Antiqua" w:hAnsi="Book Antiqua"/>
          <w:b/>
          <w:sz w:val="22"/>
        </w:rPr>
        <w:t xml:space="preserve">KLAGEN: </w:t>
      </w:r>
    </w:p>
    <w:p w:rsidR="0001719F" w:rsidRDefault="0001719F">
      <w:pPr>
        <w:widowControl/>
        <w:rPr>
          <w:rFonts w:ascii="Book Antiqua" w:hAnsi="Book Antiqua"/>
          <w:b/>
          <w:sz w:val="22"/>
        </w:rPr>
      </w:pPr>
    </w:p>
    <w:p w:rsidR="00676601" w:rsidRDefault="0001719F" w:rsidP="000C3949">
      <w:pPr>
        <w:widowControl/>
        <w:rPr>
          <w:rFonts w:ascii="Book Antiqua" w:hAnsi="Book Antiqua"/>
          <w:sz w:val="22"/>
        </w:rPr>
      </w:pPr>
      <w:r>
        <w:rPr>
          <w:rFonts w:ascii="Book Antiqua" w:hAnsi="Book Antiqua"/>
          <w:b/>
          <w:sz w:val="22"/>
        </w:rPr>
        <w:t xml:space="preserve">Klager </w:t>
      </w:r>
      <w:r>
        <w:rPr>
          <w:rFonts w:ascii="Book Antiqua" w:hAnsi="Book Antiqua"/>
          <w:sz w:val="22"/>
        </w:rPr>
        <w:t xml:space="preserve">er </w:t>
      </w:r>
      <w:r w:rsidR="0006392B">
        <w:rPr>
          <w:rFonts w:ascii="Book Antiqua" w:hAnsi="Book Antiqua"/>
          <w:sz w:val="22"/>
        </w:rPr>
        <w:t xml:space="preserve">daglig leder ved bensinstasjonen som ble ranet. </w:t>
      </w:r>
      <w:r w:rsidR="005E4601">
        <w:rPr>
          <w:rFonts w:ascii="Book Antiqua" w:hAnsi="Book Antiqua"/>
          <w:sz w:val="22"/>
        </w:rPr>
        <w:t xml:space="preserve">Han reagerer på at Nordlys i den første versjonen av </w:t>
      </w:r>
      <w:r w:rsidR="006E5136">
        <w:rPr>
          <w:rFonts w:ascii="Book Antiqua" w:hAnsi="Book Antiqua"/>
          <w:sz w:val="22"/>
        </w:rPr>
        <w:t>nett</w:t>
      </w:r>
      <w:r w:rsidR="005E4601">
        <w:rPr>
          <w:rFonts w:ascii="Book Antiqua" w:hAnsi="Book Antiqua"/>
          <w:sz w:val="22"/>
        </w:rPr>
        <w:t>artikkelen</w:t>
      </w:r>
      <w:r w:rsidR="006E5136">
        <w:rPr>
          <w:rFonts w:ascii="Book Antiqua" w:hAnsi="Book Antiqua"/>
          <w:sz w:val="22"/>
        </w:rPr>
        <w:t xml:space="preserve"> </w:t>
      </w:r>
      <w:r w:rsidR="005E4601">
        <w:rPr>
          <w:rFonts w:ascii="Book Antiqua" w:hAnsi="Book Antiqua"/>
          <w:sz w:val="22"/>
        </w:rPr>
        <w:t xml:space="preserve">publiserte ubekreftede meldinger om at det var løsnet skudd under ranet. Ifølge klager lå opplysningen ute i minst 1 ½ time før den ble korrigert. </w:t>
      </w:r>
    </w:p>
    <w:p w:rsidR="00676601" w:rsidRDefault="00676601" w:rsidP="000C3949">
      <w:pPr>
        <w:widowControl/>
        <w:rPr>
          <w:rFonts w:ascii="Book Antiqua" w:hAnsi="Book Antiqua"/>
          <w:sz w:val="22"/>
        </w:rPr>
      </w:pPr>
    </w:p>
    <w:p w:rsidR="00676601" w:rsidRDefault="005E4601" w:rsidP="000C3949">
      <w:pPr>
        <w:widowControl/>
        <w:rPr>
          <w:rFonts w:ascii="Book Antiqua" w:hAnsi="Book Antiqua"/>
          <w:sz w:val="22"/>
        </w:rPr>
      </w:pPr>
      <w:r>
        <w:rPr>
          <w:rFonts w:ascii="Book Antiqua" w:hAnsi="Book Antiqua"/>
          <w:sz w:val="22"/>
        </w:rPr>
        <w:t>Klager anfører: «En slik formidling av usannhet (det var ikke løsnet skudd i det hele tatt) er svært alvorlig. Ikke minst hva det gjør med ransofferet, medarbeidere og deres familier. Vår medarbeider som var på jobb under ranet fikk stadige oppringninger/sms fra opprørte familiemedlemmer, medarbeidere og venner som alle hadde lest at det var løsnet skudd under ranet (…) (i tillegg fikk øvrige medarbeidere også henvendelser fra bekymrede pårørende som ikke visste om de var på jobb da eller ikke). Dette i en situasjon hvor det er svært viktig at man får lov til å roe seg ned, tenke gjennom signalement og få pratet med Politi og meg (daglig leder) som før</w:t>
      </w:r>
      <w:r w:rsidR="00676601">
        <w:rPr>
          <w:rFonts w:ascii="Book Antiqua" w:hAnsi="Book Antiqua"/>
          <w:sz w:val="22"/>
        </w:rPr>
        <w:t>st</w:t>
      </w:r>
      <w:r>
        <w:rPr>
          <w:rFonts w:ascii="Book Antiqua" w:hAnsi="Book Antiqua"/>
          <w:sz w:val="22"/>
        </w:rPr>
        <w:t xml:space="preserve">eskanse i bearbeidingen. </w:t>
      </w:r>
      <w:r w:rsidR="00676601">
        <w:rPr>
          <w:rFonts w:ascii="Book Antiqua" w:hAnsi="Book Antiqua"/>
          <w:sz w:val="22"/>
        </w:rPr>
        <w:t>(…) Med bakgrunn i fortsatte familiære sår og ømfindlighet etter 22/7-11, er det særdeles viktig å ikke påføre andre unødig lidelse.»</w:t>
      </w:r>
    </w:p>
    <w:p w:rsidR="00676601" w:rsidRDefault="00676601" w:rsidP="000C3949">
      <w:pPr>
        <w:widowControl/>
        <w:rPr>
          <w:rFonts w:ascii="Book Antiqua" w:hAnsi="Book Antiqua"/>
          <w:sz w:val="22"/>
        </w:rPr>
      </w:pPr>
    </w:p>
    <w:p w:rsidR="0001719F" w:rsidRDefault="00676601" w:rsidP="000C3949">
      <w:pPr>
        <w:widowControl/>
        <w:rPr>
          <w:rFonts w:ascii="Book Antiqua" w:hAnsi="Book Antiqua"/>
          <w:sz w:val="22"/>
        </w:rPr>
      </w:pPr>
      <w:r>
        <w:rPr>
          <w:rFonts w:ascii="Book Antiqua" w:hAnsi="Book Antiqua"/>
          <w:sz w:val="22"/>
        </w:rPr>
        <w:t xml:space="preserve">Videre reagerer klager også på oppslaget i </w:t>
      </w:r>
      <w:r w:rsidR="001F3EEC">
        <w:rPr>
          <w:rFonts w:ascii="Book Antiqua" w:hAnsi="Book Antiqua"/>
          <w:sz w:val="22"/>
        </w:rPr>
        <w:t xml:space="preserve">Nordlys’ gratisavis </w:t>
      </w:r>
      <w:r>
        <w:rPr>
          <w:rFonts w:ascii="Book Antiqua" w:hAnsi="Book Antiqua"/>
          <w:sz w:val="22"/>
        </w:rPr>
        <w:t>Byavisa Tromsø, onsdag 1. februar 2012. Slik klager ser det, gir oppslaget på førstesiden, der bensinstasjonen er avbildet, «inntrykk av at våre medarbeidere er redde». Klager skriver: «Avisen har ikke snakket med noen av oss i det hele tatt! Inne i artikkelen fremkommer det at dette er synsing fra nabobedrifter og gjelder dem.»</w:t>
      </w:r>
    </w:p>
    <w:p w:rsidR="00D87A5D" w:rsidRDefault="00D87A5D" w:rsidP="000C3949">
      <w:pPr>
        <w:widowControl/>
        <w:rPr>
          <w:rFonts w:ascii="Book Antiqua" w:hAnsi="Book Antiqua"/>
          <w:sz w:val="22"/>
        </w:rPr>
      </w:pPr>
    </w:p>
    <w:p w:rsidR="00D87A5D" w:rsidRDefault="00D87A5D" w:rsidP="000C3949">
      <w:pPr>
        <w:widowControl/>
        <w:rPr>
          <w:rFonts w:ascii="Book Antiqua" w:hAnsi="Book Antiqua"/>
          <w:b/>
          <w:sz w:val="22"/>
        </w:rPr>
      </w:pPr>
      <w:r>
        <w:rPr>
          <w:rFonts w:ascii="Book Antiqua" w:hAnsi="Book Antiqua"/>
          <w:sz w:val="22"/>
        </w:rPr>
        <w:t>Klager anfører brudd på Vær Varsom-plakatens punkter 3.1 (anonyme kilder), 3.9 (opptre hensynsfullt), 4.1 (saklighet og omtanke), 4.4 (dekning for titler) og 4.6 (hensyn ved omtale av kriminalsaker).</w:t>
      </w:r>
    </w:p>
    <w:p w:rsidR="00AE3765" w:rsidRDefault="00AE3765" w:rsidP="00AE3765">
      <w:pPr>
        <w:rPr>
          <w:rFonts w:ascii="Book Antiqua" w:hAnsi="Book Antiqua"/>
          <w:b/>
          <w:bCs/>
          <w:sz w:val="22"/>
        </w:rPr>
      </w:pPr>
    </w:p>
    <w:p w:rsidR="000B310C" w:rsidRDefault="00730F46" w:rsidP="0007034C">
      <w:pPr>
        <w:rPr>
          <w:rFonts w:ascii="Book Antiqua" w:hAnsi="Book Antiqua"/>
          <w:b/>
          <w:bCs/>
          <w:sz w:val="22"/>
        </w:rPr>
      </w:pPr>
      <w:r>
        <w:rPr>
          <w:rFonts w:ascii="Book Antiqua" w:hAnsi="Book Antiqua"/>
          <w:b/>
          <w:bCs/>
          <w:sz w:val="22"/>
        </w:rPr>
        <w:br/>
      </w:r>
    </w:p>
    <w:p w:rsidR="0007034C" w:rsidRDefault="0007034C" w:rsidP="0007034C">
      <w:pPr>
        <w:rPr>
          <w:rFonts w:ascii="Book Antiqua" w:hAnsi="Book Antiqua"/>
          <w:b/>
          <w:bCs/>
          <w:sz w:val="22"/>
        </w:rPr>
      </w:pPr>
      <w:r>
        <w:rPr>
          <w:rFonts w:ascii="Book Antiqua" w:hAnsi="Book Antiqua"/>
          <w:b/>
          <w:bCs/>
          <w:sz w:val="22"/>
        </w:rPr>
        <w:t xml:space="preserve">FORSØK PÅ MINNELIG ORDNING: </w:t>
      </w:r>
    </w:p>
    <w:p w:rsidR="0007034C" w:rsidRDefault="0007034C" w:rsidP="00AE3765">
      <w:pPr>
        <w:rPr>
          <w:rFonts w:ascii="Book Antiqua" w:hAnsi="Book Antiqua"/>
          <w:b/>
          <w:bCs/>
          <w:sz w:val="22"/>
        </w:rPr>
      </w:pPr>
    </w:p>
    <w:p w:rsidR="0007034C" w:rsidRPr="0007034C" w:rsidRDefault="0007034C" w:rsidP="00AE3765">
      <w:pPr>
        <w:rPr>
          <w:rFonts w:ascii="Book Antiqua" w:hAnsi="Book Antiqua"/>
          <w:b/>
          <w:bCs/>
          <w:sz w:val="22"/>
        </w:rPr>
      </w:pPr>
      <w:r w:rsidRPr="0007034C">
        <w:rPr>
          <w:rFonts w:ascii="Book Antiqua" w:hAnsi="Book Antiqua"/>
          <w:b/>
          <w:bCs/>
          <w:sz w:val="22"/>
        </w:rPr>
        <w:t>Sek</w:t>
      </w:r>
      <w:r>
        <w:rPr>
          <w:rFonts w:ascii="Book Antiqua" w:hAnsi="Book Antiqua"/>
          <w:b/>
          <w:bCs/>
          <w:sz w:val="22"/>
        </w:rPr>
        <w:t xml:space="preserve">retariatet </w:t>
      </w:r>
      <w:r>
        <w:rPr>
          <w:rFonts w:ascii="Book Antiqua" w:hAnsi="Book Antiqua"/>
          <w:bCs/>
          <w:sz w:val="22"/>
        </w:rPr>
        <w:t>ba redaksjonen, innen klagegrunnlaget ble realitetsvurdert, om en kort redegjørelse med hensyn til hvilke opplysninger som ble publisert i første versjon av artikkelen</w:t>
      </w:r>
      <w:r w:rsidR="006E5136">
        <w:rPr>
          <w:rFonts w:ascii="Book Antiqua" w:hAnsi="Book Antiqua"/>
          <w:bCs/>
          <w:sz w:val="22"/>
        </w:rPr>
        <w:t xml:space="preserve"> på Nordlys.no</w:t>
      </w:r>
      <w:r>
        <w:rPr>
          <w:rFonts w:ascii="Book Antiqua" w:hAnsi="Book Antiqua"/>
          <w:bCs/>
          <w:sz w:val="22"/>
        </w:rPr>
        <w:t xml:space="preserve">. Samtidig ble partene – på vanlig måte – også oppfordret til å gjøre et forsøk på å finne en minnelig ordning. </w:t>
      </w:r>
    </w:p>
    <w:p w:rsidR="0007034C" w:rsidRDefault="0007034C" w:rsidP="00AE3765">
      <w:pPr>
        <w:rPr>
          <w:rFonts w:ascii="Book Antiqua" w:hAnsi="Book Antiqua"/>
          <w:b/>
          <w:bCs/>
          <w:sz w:val="22"/>
        </w:rPr>
      </w:pPr>
    </w:p>
    <w:p w:rsidR="0007034C" w:rsidRDefault="0007034C" w:rsidP="00AE3765">
      <w:pPr>
        <w:rPr>
          <w:rFonts w:ascii="Book Antiqua" w:hAnsi="Book Antiqua"/>
          <w:b/>
          <w:bCs/>
          <w:sz w:val="22"/>
        </w:rPr>
      </w:pPr>
    </w:p>
    <w:p w:rsidR="0007034C" w:rsidRPr="0007034C" w:rsidRDefault="0007034C" w:rsidP="00AE3765">
      <w:pPr>
        <w:rPr>
          <w:rFonts w:ascii="Book Antiqua" w:hAnsi="Book Antiqua"/>
          <w:bCs/>
          <w:sz w:val="22"/>
        </w:rPr>
      </w:pPr>
      <w:r>
        <w:rPr>
          <w:rFonts w:ascii="Book Antiqua" w:hAnsi="Book Antiqua"/>
          <w:b/>
          <w:bCs/>
          <w:sz w:val="22"/>
        </w:rPr>
        <w:t xml:space="preserve">Nordlys </w:t>
      </w:r>
      <w:r>
        <w:rPr>
          <w:rFonts w:ascii="Book Antiqua" w:hAnsi="Book Antiqua"/>
          <w:bCs/>
          <w:sz w:val="22"/>
        </w:rPr>
        <w:t>opplys</w:t>
      </w:r>
      <w:r w:rsidR="006E5136">
        <w:rPr>
          <w:rFonts w:ascii="Book Antiqua" w:hAnsi="Book Antiqua"/>
          <w:bCs/>
          <w:sz w:val="22"/>
        </w:rPr>
        <w:t>t</w:t>
      </w:r>
      <w:r>
        <w:rPr>
          <w:rFonts w:ascii="Book Antiqua" w:hAnsi="Book Antiqua"/>
          <w:bCs/>
          <w:sz w:val="22"/>
        </w:rPr>
        <w:t>e i sitt svar at «svikt i interne rutiner» medførte at avisen publiserte «ikke-bekreftede meldinger om skyting», og at dette ble endret da redaksjonen ble kjent med at de</w:t>
      </w:r>
      <w:r w:rsidR="004E78EF">
        <w:rPr>
          <w:rFonts w:ascii="Book Antiqua" w:hAnsi="Book Antiqua"/>
          <w:bCs/>
          <w:sz w:val="22"/>
        </w:rPr>
        <w:t>t</w:t>
      </w:r>
      <w:r>
        <w:rPr>
          <w:rFonts w:ascii="Book Antiqua" w:hAnsi="Book Antiqua"/>
          <w:bCs/>
          <w:sz w:val="22"/>
        </w:rPr>
        <w:t>t</w:t>
      </w:r>
      <w:r w:rsidR="004E78EF">
        <w:rPr>
          <w:rFonts w:ascii="Book Antiqua" w:hAnsi="Book Antiqua"/>
          <w:bCs/>
          <w:sz w:val="22"/>
        </w:rPr>
        <w:t>e</w:t>
      </w:r>
      <w:r>
        <w:rPr>
          <w:rFonts w:ascii="Book Antiqua" w:hAnsi="Book Antiqua"/>
          <w:bCs/>
          <w:sz w:val="22"/>
        </w:rPr>
        <w:t xml:space="preserve"> ikke medførte riktighet. </w:t>
      </w:r>
    </w:p>
    <w:p w:rsidR="00AE3765" w:rsidRDefault="00AE3765" w:rsidP="00AE3765"/>
    <w:p w:rsidR="00AE3765" w:rsidRDefault="004E78EF" w:rsidP="00AE3765">
      <w:pPr>
        <w:pStyle w:val="Brdtekst2"/>
      </w:pPr>
      <w:r>
        <w:t>Nordlys var også rede til å publisere «en uavkortet beklagelse» etter et møte med klager. Klager avviste imidlertid tilbudet om en minnelig ordning, og sekretariatet igangsatte ordinær tilsvarsrunde.</w:t>
      </w:r>
    </w:p>
    <w:p w:rsidR="0001719F" w:rsidRDefault="0001719F">
      <w:pPr>
        <w:widowControl/>
        <w:rPr>
          <w:rFonts w:ascii="Book Antiqua" w:hAnsi="Book Antiqua"/>
          <w:b/>
          <w:sz w:val="22"/>
        </w:rPr>
      </w:pPr>
    </w:p>
    <w:p w:rsidR="004E78EF" w:rsidRDefault="004E78EF">
      <w:pPr>
        <w:widowControl/>
        <w:rPr>
          <w:rFonts w:ascii="Book Antiqua" w:hAnsi="Book Antiqua"/>
          <w:b/>
          <w:sz w:val="22"/>
        </w:rPr>
      </w:pPr>
    </w:p>
    <w:p w:rsidR="0001719F" w:rsidRDefault="0001719F">
      <w:pPr>
        <w:widowControl/>
        <w:rPr>
          <w:rFonts w:ascii="Book Antiqua" w:hAnsi="Book Antiqua"/>
          <w:b/>
          <w:sz w:val="22"/>
        </w:rPr>
      </w:pPr>
      <w:r>
        <w:rPr>
          <w:rFonts w:ascii="Book Antiqua" w:hAnsi="Book Antiqua"/>
          <w:b/>
          <w:sz w:val="22"/>
        </w:rPr>
        <w:t>TILSVARSRUNDEN:</w:t>
      </w:r>
    </w:p>
    <w:p w:rsidR="0001719F" w:rsidRDefault="0001719F">
      <w:pPr>
        <w:widowControl/>
        <w:rPr>
          <w:rFonts w:ascii="Book Antiqua" w:hAnsi="Book Antiqua"/>
          <w:b/>
          <w:sz w:val="22"/>
        </w:rPr>
      </w:pPr>
    </w:p>
    <w:p w:rsidR="00497516" w:rsidRDefault="004E78EF" w:rsidP="00497516">
      <w:pPr>
        <w:widowControl/>
        <w:rPr>
          <w:rFonts w:ascii="Book Antiqua" w:hAnsi="Book Antiqua"/>
          <w:sz w:val="22"/>
        </w:rPr>
      </w:pPr>
      <w:r>
        <w:rPr>
          <w:rFonts w:ascii="Book Antiqua" w:hAnsi="Book Antiqua"/>
          <w:b/>
          <w:sz w:val="22"/>
        </w:rPr>
        <w:t>Nordlys/Byavisa Tromsø</w:t>
      </w:r>
      <w:r w:rsidR="00B7273A">
        <w:rPr>
          <w:rFonts w:ascii="Book Antiqua" w:hAnsi="Book Antiqua"/>
          <w:b/>
          <w:sz w:val="22"/>
        </w:rPr>
        <w:t xml:space="preserve"> </w:t>
      </w:r>
      <w:r w:rsidR="00B7273A">
        <w:rPr>
          <w:rFonts w:ascii="Book Antiqua" w:hAnsi="Book Antiqua"/>
          <w:sz w:val="22"/>
        </w:rPr>
        <w:t>legger seg helt flat og anfører at klagen er berettiget: «I den omtalte nettartikkelen om ranet publiserte vi ikke-bekreftede meldinger om [at] det skulle ha vært løsnet skudd. Dette var ikke riktig, og ble siden endret – men ikke tydeliggjort som rettelse. Opplysningen burde heller aldri vært publisert. Her har vi handlet i strid med Vær varsom-plakatens 3.1, i tråd med klagen.»</w:t>
      </w:r>
    </w:p>
    <w:p w:rsidR="00CD4103" w:rsidRDefault="00CD4103" w:rsidP="00497516">
      <w:pPr>
        <w:widowControl/>
        <w:rPr>
          <w:rFonts w:ascii="Book Antiqua" w:hAnsi="Book Antiqua"/>
          <w:sz w:val="22"/>
        </w:rPr>
      </w:pPr>
    </w:p>
    <w:p w:rsidR="00CD4103" w:rsidRPr="00B7273A" w:rsidRDefault="00CD4103" w:rsidP="00497516">
      <w:pPr>
        <w:widowControl/>
        <w:rPr>
          <w:rFonts w:ascii="Book Antiqua" w:hAnsi="Book Antiqua"/>
          <w:sz w:val="22"/>
        </w:rPr>
      </w:pPr>
      <w:r>
        <w:rPr>
          <w:rFonts w:ascii="Book Antiqua" w:hAnsi="Book Antiqua"/>
          <w:sz w:val="22"/>
        </w:rPr>
        <w:t>Også når det gjelder oppslaget i Byavisa Tromsø, erkjenner avisas redaktør presseetiske overtramp: «Teksten var ikke klargjørende på forsiden, og det ble skapt et inntrykk av at det var klagerens personell som jobbet i frykt. Dette er, i tråd med klagen, brudd på VVPs 3.9, 4.1, 4.4 og 4.6.»</w:t>
      </w:r>
    </w:p>
    <w:p w:rsidR="0001719F" w:rsidRDefault="0001719F">
      <w:pPr>
        <w:widowControl/>
        <w:rPr>
          <w:rFonts w:ascii="Book Antiqua" w:hAnsi="Book Antiqua"/>
          <w:b/>
          <w:sz w:val="22"/>
        </w:rPr>
      </w:pPr>
      <w:r>
        <w:rPr>
          <w:rFonts w:ascii="Book Antiqua" w:hAnsi="Book Antiqua"/>
          <w:b/>
          <w:sz w:val="22"/>
        </w:rPr>
        <w:t xml:space="preserve"> </w:t>
      </w:r>
    </w:p>
    <w:p w:rsidR="00076AAC" w:rsidRDefault="00076AAC" w:rsidP="00497516">
      <w:pPr>
        <w:widowControl/>
        <w:rPr>
          <w:rFonts w:ascii="Book Antiqua" w:hAnsi="Book Antiqua"/>
          <w:b/>
          <w:sz w:val="22"/>
        </w:rPr>
      </w:pPr>
    </w:p>
    <w:p w:rsidR="0001719F" w:rsidRPr="00CD4103" w:rsidRDefault="00CD4103" w:rsidP="00497516">
      <w:pPr>
        <w:widowControl/>
        <w:rPr>
          <w:rFonts w:ascii="Book Antiqua" w:hAnsi="Book Antiqua"/>
          <w:sz w:val="22"/>
        </w:rPr>
      </w:pPr>
      <w:r>
        <w:rPr>
          <w:rFonts w:ascii="Book Antiqua" w:hAnsi="Book Antiqua"/>
          <w:b/>
          <w:sz w:val="22"/>
        </w:rPr>
        <w:t xml:space="preserve">Klager </w:t>
      </w:r>
      <w:r>
        <w:rPr>
          <w:rFonts w:ascii="Book Antiqua" w:hAnsi="Book Antiqua"/>
          <w:sz w:val="22"/>
        </w:rPr>
        <w:t>har etter dette ikke hatt mer å tilføye, og tilsvarsrunden ble dermed avsluttet.</w:t>
      </w:r>
    </w:p>
    <w:p w:rsidR="00497516" w:rsidRDefault="00497516" w:rsidP="00497516">
      <w:pPr>
        <w:widowControl/>
        <w:rPr>
          <w:rFonts w:ascii="Book Antiqua" w:hAnsi="Book Antiqua"/>
          <w:b/>
          <w:sz w:val="22"/>
        </w:rPr>
      </w:pPr>
    </w:p>
    <w:p w:rsidR="00076AAC" w:rsidRDefault="00076AAC" w:rsidP="00497516">
      <w:pPr>
        <w:widowControl/>
        <w:rPr>
          <w:rFonts w:ascii="Book Antiqua" w:hAnsi="Book Antiqua"/>
          <w:b/>
          <w:sz w:val="22"/>
        </w:rPr>
      </w:pPr>
    </w:p>
    <w:p w:rsidR="0001719F" w:rsidRDefault="00076AAC">
      <w:pPr>
        <w:widowControl/>
        <w:rPr>
          <w:rFonts w:ascii="Book Antiqua" w:hAnsi="Book Antiqua"/>
          <w:b/>
          <w:sz w:val="22"/>
        </w:rPr>
      </w:pPr>
      <w:r>
        <w:rPr>
          <w:rFonts w:ascii="Book Antiqua" w:hAnsi="Book Antiqua"/>
          <w:b/>
          <w:sz w:val="22"/>
        </w:rPr>
        <w:br w:type="page"/>
      </w:r>
      <w:r w:rsidR="00F57B43">
        <w:rPr>
          <w:rFonts w:ascii="Book Antiqua" w:hAnsi="Book Antiqua"/>
          <w:b/>
          <w:sz w:val="22"/>
        </w:rPr>
        <w:t>PRESSENS FAGLIGE UTVALG UTTALER</w:t>
      </w:r>
      <w:r w:rsidR="0001719F">
        <w:rPr>
          <w:rFonts w:ascii="Book Antiqua" w:hAnsi="Book Antiqua"/>
          <w:b/>
          <w:sz w:val="22"/>
        </w:rPr>
        <w:t xml:space="preserve">: </w:t>
      </w:r>
    </w:p>
    <w:bookmarkEnd w:id="0"/>
    <w:p w:rsidR="0001719F" w:rsidRDefault="0001719F">
      <w:pPr>
        <w:widowControl/>
        <w:rPr>
          <w:rFonts w:ascii="Book Antiqua" w:hAnsi="Book Antiqua"/>
          <w:b/>
          <w:sz w:val="22"/>
        </w:rPr>
      </w:pPr>
    </w:p>
    <w:p w:rsidR="000B310C" w:rsidRDefault="000B310C">
      <w:pPr>
        <w:widowControl/>
        <w:rPr>
          <w:rFonts w:ascii="Book Antiqua" w:hAnsi="Book Antiqua"/>
          <w:sz w:val="22"/>
        </w:rPr>
      </w:pPr>
      <w:r>
        <w:rPr>
          <w:rFonts w:ascii="Book Antiqua" w:hAnsi="Book Antiqua"/>
          <w:sz w:val="22"/>
        </w:rPr>
        <w:t>Klagen gjelder en nyhetsartikkel på Nordlys</w:t>
      </w:r>
      <w:r w:rsidR="006F403F">
        <w:rPr>
          <w:rFonts w:ascii="Book Antiqua" w:hAnsi="Book Antiqua"/>
          <w:sz w:val="22"/>
        </w:rPr>
        <w:t>’</w:t>
      </w:r>
      <w:r>
        <w:rPr>
          <w:rFonts w:ascii="Book Antiqua" w:hAnsi="Book Antiqua"/>
          <w:sz w:val="22"/>
        </w:rPr>
        <w:t xml:space="preserve"> nettsider om et ran ved en bensinstasjon og et førstesideoppslag i Nordlys’ gratisavis Byavisa Tromsø. Klager er daglig leder ved bensinstasjonen som ble ranet. </w:t>
      </w:r>
    </w:p>
    <w:p w:rsidR="000B310C" w:rsidRDefault="000B310C">
      <w:pPr>
        <w:widowControl/>
        <w:rPr>
          <w:rFonts w:ascii="Book Antiqua" w:hAnsi="Book Antiqua"/>
          <w:sz w:val="22"/>
        </w:rPr>
      </w:pPr>
    </w:p>
    <w:p w:rsidR="000B310C" w:rsidRDefault="000B310C">
      <w:pPr>
        <w:widowControl/>
        <w:rPr>
          <w:rFonts w:ascii="Book Antiqua" w:hAnsi="Book Antiqua"/>
          <w:i/>
          <w:sz w:val="22"/>
        </w:rPr>
      </w:pPr>
      <w:r>
        <w:rPr>
          <w:rFonts w:ascii="Book Antiqua" w:hAnsi="Book Antiqua"/>
          <w:sz w:val="22"/>
        </w:rPr>
        <w:t>Klager reagerer på at Nordlys i den første versjonen av nettartikkelen publiserte ubekreftede meldinger om at det var løsnet skudd under ranet.</w:t>
      </w:r>
      <w:r w:rsidR="00E2497F">
        <w:rPr>
          <w:rFonts w:ascii="Book Antiqua" w:hAnsi="Book Antiqua"/>
          <w:sz w:val="22"/>
        </w:rPr>
        <w:t xml:space="preserve"> Han opplyser at d</w:t>
      </w:r>
      <w:r>
        <w:rPr>
          <w:rFonts w:ascii="Book Antiqua" w:hAnsi="Book Antiqua"/>
          <w:sz w:val="22"/>
        </w:rPr>
        <w:t>ette påførte hans medarbeidere og deres nærmeste unødig</w:t>
      </w:r>
      <w:r w:rsidR="00E2497F">
        <w:rPr>
          <w:rFonts w:ascii="Book Antiqua" w:hAnsi="Book Antiqua"/>
          <w:sz w:val="22"/>
        </w:rPr>
        <w:t xml:space="preserve"> </w:t>
      </w:r>
      <w:r>
        <w:rPr>
          <w:rFonts w:ascii="Book Antiqua" w:hAnsi="Book Antiqua"/>
          <w:sz w:val="22"/>
        </w:rPr>
        <w:t xml:space="preserve">lidelse. </w:t>
      </w:r>
      <w:r w:rsidR="00E2497F">
        <w:rPr>
          <w:rFonts w:ascii="Book Antiqua" w:hAnsi="Book Antiqua"/>
          <w:sz w:val="22"/>
        </w:rPr>
        <w:t xml:space="preserve">Videre mener klager at Byavisa Tromsø, gjennom bilde- og tittelbruken i et førstesideoppslag, ga et feilaktig inntrykk av at medarbeiderne ved bensinstasjonen er redde. Klager påpeker at redaksjonen ikke har snakket med klager eller hans medarbeidere, men </w:t>
      </w:r>
      <w:r w:rsidR="00822632">
        <w:rPr>
          <w:rFonts w:ascii="Book Antiqua" w:hAnsi="Book Antiqua"/>
          <w:sz w:val="22"/>
        </w:rPr>
        <w:t xml:space="preserve">med daglige ledere ved </w:t>
      </w:r>
      <w:r w:rsidR="00E2497F">
        <w:rPr>
          <w:rFonts w:ascii="Book Antiqua" w:hAnsi="Book Antiqua"/>
          <w:sz w:val="22"/>
        </w:rPr>
        <w:t>be</w:t>
      </w:r>
      <w:r w:rsidR="00E9371C">
        <w:rPr>
          <w:rFonts w:ascii="Book Antiqua" w:hAnsi="Book Antiqua"/>
          <w:sz w:val="22"/>
        </w:rPr>
        <w:t>n</w:t>
      </w:r>
      <w:r w:rsidR="00E2497F">
        <w:rPr>
          <w:rFonts w:ascii="Book Antiqua" w:hAnsi="Book Antiqua"/>
          <w:sz w:val="22"/>
        </w:rPr>
        <w:t>sinstasjonen</w:t>
      </w:r>
      <w:r w:rsidR="00822632">
        <w:rPr>
          <w:rFonts w:ascii="Book Antiqua" w:hAnsi="Book Antiqua"/>
          <w:sz w:val="22"/>
        </w:rPr>
        <w:t>s nabobedrifter</w:t>
      </w:r>
      <w:r w:rsidR="00E2497F">
        <w:rPr>
          <w:rFonts w:ascii="Book Antiqua" w:hAnsi="Book Antiqua"/>
          <w:sz w:val="22"/>
        </w:rPr>
        <w:t xml:space="preserve">. </w:t>
      </w:r>
    </w:p>
    <w:p w:rsidR="000B310C" w:rsidRDefault="000B310C">
      <w:pPr>
        <w:widowControl/>
        <w:rPr>
          <w:rFonts w:ascii="Book Antiqua" w:hAnsi="Book Antiqua"/>
          <w:i/>
          <w:sz w:val="22"/>
        </w:rPr>
      </w:pPr>
    </w:p>
    <w:p w:rsidR="000B310C" w:rsidRPr="002C7BDC" w:rsidRDefault="002C7BDC">
      <w:pPr>
        <w:widowControl/>
        <w:rPr>
          <w:rFonts w:ascii="Book Antiqua" w:hAnsi="Book Antiqua"/>
          <w:sz w:val="22"/>
        </w:rPr>
      </w:pPr>
      <w:r>
        <w:rPr>
          <w:rFonts w:ascii="Book Antiqua" w:hAnsi="Book Antiqua"/>
          <w:sz w:val="22"/>
        </w:rPr>
        <w:t>Nordlys/Byavi</w:t>
      </w:r>
      <w:r w:rsidR="00BE2347">
        <w:rPr>
          <w:rFonts w:ascii="Book Antiqua" w:hAnsi="Book Antiqua"/>
          <w:sz w:val="22"/>
        </w:rPr>
        <w:t>s</w:t>
      </w:r>
      <w:r>
        <w:rPr>
          <w:rFonts w:ascii="Book Antiqua" w:hAnsi="Book Antiqua"/>
          <w:sz w:val="22"/>
        </w:rPr>
        <w:t>a Tromsø legger seg helt flat og erkjenner presseetiske overtramp</w:t>
      </w:r>
      <w:r w:rsidR="009D7627">
        <w:rPr>
          <w:rFonts w:ascii="Book Antiqua" w:hAnsi="Book Antiqua"/>
          <w:sz w:val="22"/>
        </w:rPr>
        <w:t xml:space="preserve"> i tråd med klagers anførsler. Etter Nordlys mening skulle den ubekreftede opplysningen aldri ha </w:t>
      </w:r>
      <w:r w:rsidR="00BE2347">
        <w:rPr>
          <w:rFonts w:ascii="Book Antiqua" w:hAnsi="Book Antiqua"/>
          <w:sz w:val="22"/>
        </w:rPr>
        <w:t>blitt</w:t>
      </w:r>
      <w:r w:rsidR="009D7627">
        <w:rPr>
          <w:rFonts w:ascii="Book Antiqua" w:hAnsi="Book Antiqua"/>
          <w:sz w:val="22"/>
        </w:rPr>
        <w:t xml:space="preserve"> publisert, og korrigeringen skulle dessuten vært markert tydeligere som rettelse. Videre mener ansvarlig redaktør at teksten på Byavisa Tromsøs førsteside ikke er klargjørende</w:t>
      </w:r>
      <w:r w:rsidR="00822632">
        <w:rPr>
          <w:rFonts w:ascii="Book Antiqua" w:hAnsi="Book Antiqua"/>
          <w:sz w:val="22"/>
        </w:rPr>
        <w:t>,</w:t>
      </w:r>
      <w:r w:rsidR="009D7627">
        <w:rPr>
          <w:rFonts w:ascii="Book Antiqua" w:hAnsi="Book Antiqua"/>
          <w:sz w:val="22"/>
        </w:rPr>
        <w:t xml:space="preserve"> og derfor skaper et slikt inntrykk som klager har anført. </w:t>
      </w:r>
    </w:p>
    <w:p w:rsidR="00E2497F" w:rsidRDefault="00E2497F" w:rsidP="000B310C">
      <w:pPr>
        <w:widowControl/>
        <w:rPr>
          <w:rFonts w:ascii="Book Antiqua" w:hAnsi="Book Antiqua"/>
          <w:sz w:val="22"/>
        </w:rPr>
      </w:pPr>
    </w:p>
    <w:p w:rsidR="00E2497F" w:rsidRDefault="00E2497F" w:rsidP="000B310C">
      <w:pPr>
        <w:widowControl/>
        <w:rPr>
          <w:rFonts w:ascii="Book Antiqua" w:hAnsi="Book Antiqua"/>
          <w:sz w:val="22"/>
        </w:rPr>
      </w:pPr>
    </w:p>
    <w:p w:rsidR="009D7627" w:rsidRDefault="009D7627" w:rsidP="000B310C">
      <w:pPr>
        <w:widowControl/>
        <w:rPr>
          <w:rFonts w:ascii="Book Antiqua" w:hAnsi="Book Antiqua"/>
          <w:sz w:val="22"/>
        </w:rPr>
      </w:pPr>
      <w:r>
        <w:rPr>
          <w:rFonts w:ascii="Book Antiqua" w:hAnsi="Book Antiqua"/>
          <w:sz w:val="22"/>
        </w:rPr>
        <w:t>Pressens Faglige Utvalg merker seg Nordlys</w:t>
      </w:r>
      <w:r w:rsidR="00F357C1">
        <w:rPr>
          <w:rFonts w:ascii="Book Antiqua" w:hAnsi="Book Antiqua"/>
          <w:sz w:val="22"/>
        </w:rPr>
        <w:t>’</w:t>
      </w:r>
      <w:r>
        <w:rPr>
          <w:rFonts w:ascii="Book Antiqua" w:hAnsi="Book Antiqua"/>
          <w:sz w:val="22"/>
        </w:rPr>
        <w:t>/Byavisa</w:t>
      </w:r>
      <w:r w:rsidR="00F357C1">
        <w:rPr>
          <w:rFonts w:ascii="Book Antiqua" w:hAnsi="Book Antiqua"/>
          <w:sz w:val="22"/>
        </w:rPr>
        <w:t xml:space="preserve"> Tromsø</w:t>
      </w:r>
      <w:r>
        <w:rPr>
          <w:rFonts w:ascii="Book Antiqua" w:hAnsi="Book Antiqua"/>
          <w:sz w:val="22"/>
        </w:rPr>
        <w:t>s</w:t>
      </w:r>
      <w:r w:rsidR="00F357C1">
        <w:rPr>
          <w:rFonts w:ascii="Book Antiqua" w:hAnsi="Book Antiqua"/>
          <w:sz w:val="22"/>
        </w:rPr>
        <w:t xml:space="preserve"> uforbeholdne </w:t>
      </w:r>
      <w:r>
        <w:rPr>
          <w:rFonts w:ascii="Book Antiqua" w:hAnsi="Book Antiqua"/>
          <w:sz w:val="22"/>
        </w:rPr>
        <w:t xml:space="preserve">erkjennelse av egne </w:t>
      </w:r>
      <w:r w:rsidR="00F357C1">
        <w:rPr>
          <w:rFonts w:ascii="Book Antiqua" w:hAnsi="Book Antiqua"/>
          <w:sz w:val="22"/>
        </w:rPr>
        <w:t xml:space="preserve">overtramp, </w:t>
      </w:r>
      <w:r w:rsidR="00EC01D2">
        <w:rPr>
          <w:rFonts w:ascii="Book Antiqua" w:hAnsi="Book Antiqua"/>
          <w:sz w:val="22"/>
        </w:rPr>
        <w:t xml:space="preserve">samt </w:t>
      </w:r>
      <w:r w:rsidR="00F357C1">
        <w:rPr>
          <w:rFonts w:ascii="Book Antiqua" w:hAnsi="Book Antiqua"/>
          <w:sz w:val="22"/>
        </w:rPr>
        <w:t xml:space="preserve">at klager er tilbudt en uavkortet beklagelse. En slik opptreden tilhører sjeldenhetene i norsk presse, og utvalget vil derfor rose Nordlys for </w:t>
      </w:r>
      <w:r w:rsidR="00822632">
        <w:rPr>
          <w:rFonts w:ascii="Book Antiqua" w:hAnsi="Book Antiqua"/>
          <w:sz w:val="22"/>
        </w:rPr>
        <w:t xml:space="preserve">både </w:t>
      </w:r>
      <w:r w:rsidR="00A340A8">
        <w:rPr>
          <w:rFonts w:ascii="Book Antiqua" w:hAnsi="Book Antiqua"/>
          <w:sz w:val="22"/>
        </w:rPr>
        <w:t xml:space="preserve">evnen til å innrømme feil og </w:t>
      </w:r>
      <w:r w:rsidR="00F357C1">
        <w:rPr>
          <w:rFonts w:ascii="Book Antiqua" w:hAnsi="Book Antiqua"/>
          <w:sz w:val="22"/>
        </w:rPr>
        <w:t>forsøket på å finne en minnelig løsning.</w:t>
      </w:r>
      <w:r w:rsidR="00EA7054">
        <w:rPr>
          <w:rFonts w:ascii="Book Antiqua" w:hAnsi="Book Antiqua"/>
          <w:sz w:val="22"/>
        </w:rPr>
        <w:t xml:space="preserve"> </w:t>
      </w:r>
    </w:p>
    <w:p w:rsidR="00F357C1" w:rsidRDefault="00F357C1" w:rsidP="000B310C">
      <w:pPr>
        <w:widowControl/>
        <w:rPr>
          <w:rFonts w:ascii="Book Antiqua" w:hAnsi="Book Antiqua"/>
          <w:sz w:val="22"/>
        </w:rPr>
      </w:pPr>
    </w:p>
    <w:p w:rsidR="00C31424" w:rsidRDefault="00EA7054" w:rsidP="000B310C">
      <w:pPr>
        <w:widowControl/>
        <w:rPr>
          <w:rFonts w:ascii="Book Antiqua" w:hAnsi="Book Antiqua"/>
          <w:sz w:val="22"/>
        </w:rPr>
      </w:pPr>
      <w:r>
        <w:rPr>
          <w:rFonts w:ascii="Book Antiqua" w:hAnsi="Book Antiqua"/>
          <w:sz w:val="22"/>
        </w:rPr>
        <w:t xml:space="preserve">Samtidig noterer utvalget seg at Nordlys mener rettelsen i nettartikkelen kunne vært markert tydeligere. Ettersom muligheten for å endre og oppdatere nettartikler i praksis aldri opphører, stusser utvalget noe over at redaksjonen ikke markerte endringen som en rettelse i henhold til egne anførsler. </w:t>
      </w:r>
      <w:r w:rsidR="00D877C6">
        <w:rPr>
          <w:rFonts w:ascii="Book Antiqua" w:hAnsi="Book Antiqua"/>
          <w:sz w:val="22"/>
        </w:rPr>
        <w:t xml:space="preserve">Utvalget </w:t>
      </w:r>
      <w:r w:rsidR="004B0CD8">
        <w:rPr>
          <w:rFonts w:ascii="Book Antiqua" w:hAnsi="Book Antiqua"/>
          <w:sz w:val="22"/>
        </w:rPr>
        <w:t xml:space="preserve">merker seg </w:t>
      </w:r>
      <w:r w:rsidR="00D877C6">
        <w:rPr>
          <w:rFonts w:ascii="Book Antiqua" w:hAnsi="Book Antiqua"/>
          <w:sz w:val="22"/>
        </w:rPr>
        <w:t>imidlertid ikke klandre redaksjonen for dette</w:t>
      </w:r>
      <w:r w:rsidR="00F168C8">
        <w:rPr>
          <w:rFonts w:ascii="Book Antiqua" w:hAnsi="Book Antiqua"/>
          <w:sz w:val="22"/>
        </w:rPr>
        <w:t>, all den tid den feilaktige opplysningen faktisk ble rettet, noe som er i overensstemmelse med Vær Varsom-plakatens punkt 4.13</w:t>
      </w:r>
      <w:r w:rsidR="00C31424">
        <w:rPr>
          <w:rFonts w:ascii="Book Antiqua" w:hAnsi="Book Antiqua"/>
          <w:sz w:val="22"/>
        </w:rPr>
        <w:t>.</w:t>
      </w:r>
    </w:p>
    <w:p w:rsidR="00C31424" w:rsidRDefault="00C31424" w:rsidP="000B310C">
      <w:pPr>
        <w:widowControl/>
        <w:rPr>
          <w:rFonts w:ascii="Book Antiqua" w:hAnsi="Book Antiqua"/>
          <w:sz w:val="22"/>
        </w:rPr>
      </w:pPr>
    </w:p>
    <w:p w:rsidR="001A60B1" w:rsidRDefault="00A340A8" w:rsidP="00A340A8">
      <w:pPr>
        <w:widowControl/>
        <w:rPr>
          <w:rFonts w:ascii="Book Antiqua" w:hAnsi="Book Antiqua"/>
          <w:sz w:val="22"/>
        </w:rPr>
      </w:pPr>
      <w:r>
        <w:rPr>
          <w:rFonts w:ascii="Book Antiqua" w:hAnsi="Book Antiqua"/>
          <w:sz w:val="22"/>
        </w:rPr>
        <w:t xml:space="preserve">Videre registrerer utvalget at Nordlys/Byavisa Tromsø mener å ha brutt alle punktene klager har henvist til i sin klage. Det er utvalget uenig i. </w:t>
      </w:r>
    </w:p>
    <w:p w:rsidR="001A60B1" w:rsidRDefault="001A60B1" w:rsidP="00A340A8">
      <w:pPr>
        <w:widowControl/>
        <w:rPr>
          <w:rFonts w:ascii="Book Antiqua" w:hAnsi="Book Antiqua"/>
          <w:sz w:val="22"/>
        </w:rPr>
      </w:pPr>
    </w:p>
    <w:p w:rsidR="001A60B1" w:rsidRDefault="001A60B1" w:rsidP="001E3FF4">
      <w:pPr>
        <w:widowControl/>
        <w:rPr>
          <w:rFonts w:ascii="Book Antiqua" w:hAnsi="Book Antiqua"/>
          <w:sz w:val="22"/>
        </w:rPr>
      </w:pPr>
      <w:r>
        <w:rPr>
          <w:rFonts w:ascii="Book Antiqua" w:hAnsi="Book Antiqua"/>
          <w:sz w:val="22"/>
        </w:rPr>
        <w:t xml:space="preserve">Når det gjelder førstesideoppslaget i Byavisa Tromsø, er utvalget enig i at det er egnet til å skape et misvisende inntrykk. Utvalget noterer seg imidlertid at det tydelig fremgår av selve artikkelen at det ikke er de ansatte ved bensinstasjonen som har uttalt seg til avisen, men butikksjefer nær den ranede bensinstasjonen. Selv om </w:t>
      </w:r>
      <w:r w:rsidR="001E3FF4">
        <w:rPr>
          <w:rFonts w:ascii="Book Antiqua" w:hAnsi="Book Antiqua"/>
          <w:sz w:val="22"/>
        </w:rPr>
        <w:t xml:space="preserve">tittelen i </w:t>
      </w:r>
      <w:r>
        <w:rPr>
          <w:rFonts w:ascii="Book Antiqua" w:hAnsi="Book Antiqua"/>
          <w:sz w:val="22"/>
        </w:rPr>
        <w:t xml:space="preserve">oppslaget </w:t>
      </w:r>
      <w:r w:rsidR="001E3FF4">
        <w:rPr>
          <w:rFonts w:ascii="Book Antiqua" w:hAnsi="Book Antiqua"/>
          <w:sz w:val="22"/>
        </w:rPr>
        <w:t xml:space="preserve">kunne vært mer klargjørende, kan ikke utvalget se at oppslaget rammer noen på en slik måte at det skulle innebære et brudd med de presseetiske reglene. </w:t>
      </w:r>
    </w:p>
    <w:p w:rsidR="001A60B1" w:rsidRDefault="001A60B1" w:rsidP="00A340A8">
      <w:pPr>
        <w:widowControl/>
        <w:rPr>
          <w:rFonts w:ascii="Book Antiqua" w:hAnsi="Book Antiqua"/>
          <w:sz w:val="22"/>
        </w:rPr>
      </w:pPr>
    </w:p>
    <w:p w:rsidR="00A340A8" w:rsidRDefault="001E3FF4" w:rsidP="00A340A8">
      <w:pPr>
        <w:widowControl/>
        <w:rPr>
          <w:rFonts w:ascii="Book Antiqua" w:hAnsi="Book Antiqua"/>
          <w:sz w:val="22"/>
        </w:rPr>
      </w:pPr>
      <w:r>
        <w:rPr>
          <w:rFonts w:ascii="Book Antiqua" w:hAnsi="Book Antiqua"/>
          <w:sz w:val="22"/>
        </w:rPr>
        <w:t>Med hensyn til den påklagede nettartikkelen, er u</w:t>
      </w:r>
      <w:r w:rsidR="00A340A8">
        <w:rPr>
          <w:rFonts w:ascii="Book Antiqua" w:hAnsi="Book Antiqua"/>
          <w:sz w:val="22"/>
        </w:rPr>
        <w:t>tvalget enig i at Nordlys ikke skulle ha publisert ubekreftede opplysninger. Etter utvalgets mening innebærer dette et brudd på Vær Varsom-plakatens punkt 3.2, der det blant annet heter: «Vær kritisk i valg av kilder, og kontroller at opplysninger som gis er korrekte.»</w:t>
      </w:r>
    </w:p>
    <w:p w:rsidR="00A340A8" w:rsidRDefault="001E3FF4" w:rsidP="00A340A8">
      <w:pPr>
        <w:widowControl/>
        <w:rPr>
          <w:rFonts w:ascii="Book Antiqua" w:hAnsi="Book Antiqua"/>
          <w:sz w:val="22"/>
        </w:rPr>
      </w:pPr>
      <w:r>
        <w:rPr>
          <w:rFonts w:ascii="Book Antiqua" w:hAnsi="Book Antiqua"/>
          <w:sz w:val="22"/>
        </w:rPr>
        <w:br/>
      </w:r>
    </w:p>
    <w:p w:rsidR="00F357C1" w:rsidRDefault="001E3FF4" w:rsidP="00A340A8">
      <w:pPr>
        <w:widowControl/>
        <w:rPr>
          <w:rFonts w:ascii="Book Antiqua" w:hAnsi="Book Antiqua"/>
          <w:sz w:val="22"/>
        </w:rPr>
      </w:pPr>
      <w:r>
        <w:rPr>
          <w:rFonts w:ascii="Book Antiqua" w:hAnsi="Book Antiqua"/>
          <w:sz w:val="22"/>
        </w:rPr>
        <w:t>På dette punkt har Nordlys brutt god presseskikk.</w:t>
      </w:r>
    </w:p>
    <w:p w:rsidR="004B0CD8" w:rsidRDefault="004B0CD8" w:rsidP="004B0CD8">
      <w:pPr>
        <w:widowControl/>
        <w:tabs>
          <w:tab w:val="left" w:pos="0"/>
          <w:tab w:val="left" w:pos="2760"/>
          <w:tab w:val="left" w:pos="2880"/>
        </w:tabs>
        <w:overflowPunct/>
        <w:autoSpaceDE/>
        <w:autoSpaceDN/>
        <w:adjustRightInd/>
        <w:jc w:val="center"/>
        <w:textAlignment w:val="auto"/>
        <w:rPr>
          <w:rFonts w:ascii="Book Antiqua" w:hAnsi="Book Antiqua"/>
          <w:sz w:val="22"/>
          <w:szCs w:val="22"/>
          <w:lang w:val="nn-NO"/>
        </w:rPr>
      </w:pPr>
    </w:p>
    <w:p w:rsidR="004B0CD8" w:rsidRPr="00853FBE" w:rsidRDefault="004B0CD8" w:rsidP="004B0CD8">
      <w:pPr>
        <w:widowControl/>
        <w:tabs>
          <w:tab w:val="left" w:pos="0"/>
          <w:tab w:val="left" w:pos="2760"/>
          <w:tab w:val="left" w:pos="2880"/>
        </w:tabs>
        <w:overflowPunct/>
        <w:autoSpaceDE/>
        <w:autoSpaceDN/>
        <w:adjustRightInd/>
        <w:jc w:val="center"/>
        <w:textAlignment w:val="auto"/>
        <w:rPr>
          <w:rFonts w:ascii="Book Antiqua" w:hAnsi="Book Antiqua"/>
          <w:sz w:val="22"/>
          <w:szCs w:val="22"/>
          <w:lang w:val="nn-NO"/>
        </w:rPr>
      </w:pPr>
      <w:r w:rsidRPr="00853FBE">
        <w:rPr>
          <w:rFonts w:ascii="Book Antiqua" w:hAnsi="Book Antiqua"/>
          <w:sz w:val="22"/>
          <w:szCs w:val="22"/>
          <w:lang w:val="nn-NO"/>
        </w:rPr>
        <w:t xml:space="preserve">Oslo, </w:t>
      </w:r>
      <w:r>
        <w:rPr>
          <w:rFonts w:ascii="Book Antiqua" w:hAnsi="Book Antiqua"/>
          <w:sz w:val="22"/>
          <w:szCs w:val="22"/>
          <w:lang w:val="nn-NO"/>
        </w:rPr>
        <w:t xml:space="preserve">24. mai </w:t>
      </w:r>
      <w:r w:rsidRPr="00853FBE">
        <w:rPr>
          <w:rFonts w:ascii="Book Antiqua" w:hAnsi="Book Antiqua"/>
          <w:sz w:val="22"/>
          <w:szCs w:val="22"/>
          <w:lang w:val="nn-NO"/>
        </w:rPr>
        <w:t>201</w:t>
      </w:r>
      <w:r>
        <w:rPr>
          <w:rFonts w:ascii="Book Antiqua" w:hAnsi="Book Antiqua"/>
          <w:sz w:val="22"/>
          <w:szCs w:val="22"/>
          <w:lang w:val="nn-NO"/>
        </w:rPr>
        <w:t>2</w:t>
      </w:r>
    </w:p>
    <w:p w:rsidR="004B0CD8" w:rsidRPr="00853FBE" w:rsidRDefault="004B0CD8" w:rsidP="004B0CD8">
      <w:pPr>
        <w:tabs>
          <w:tab w:val="left" w:pos="0"/>
          <w:tab w:val="left" w:pos="2760"/>
          <w:tab w:val="left" w:pos="2880"/>
        </w:tabs>
        <w:rPr>
          <w:rFonts w:ascii="Book Antiqua" w:hAnsi="Book Antiqua"/>
          <w:sz w:val="22"/>
          <w:szCs w:val="22"/>
          <w:lang w:val="nn-NO"/>
        </w:rPr>
      </w:pPr>
    </w:p>
    <w:p w:rsidR="004B0CD8" w:rsidRDefault="004B0CD8" w:rsidP="004B0CD8">
      <w:pPr>
        <w:tabs>
          <w:tab w:val="left" w:pos="0"/>
          <w:tab w:val="left" w:pos="2760"/>
          <w:tab w:val="left" w:pos="2880"/>
        </w:tabs>
        <w:jc w:val="center"/>
        <w:rPr>
          <w:rFonts w:ascii="Book Antiqua" w:hAnsi="Book Antiqua"/>
          <w:sz w:val="22"/>
          <w:szCs w:val="22"/>
          <w:lang w:val="nn-NO"/>
        </w:rPr>
      </w:pPr>
      <w:r>
        <w:rPr>
          <w:rFonts w:ascii="Book Antiqua" w:hAnsi="Book Antiqua"/>
          <w:sz w:val="22"/>
          <w:szCs w:val="22"/>
          <w:lang w:val="nn-NO"/>
        </w:rPr>
        <w:t xml:space="preserve">Line Noer Borrevik, </w:t>
      </w:r>
    </w:p>
    <w:p w:rsidR="004B0CD8" w:rsidRPr="009E0F4A" w:rsidRDefault="004B0CD8" w:rsidP="004B0CD8">
      <w:pPr>
        <w:tabs>
          <w:tab w:val="left" w:pos="0"/>
          <w:tab w:val="left" w:pos="2760"/>
          <w:tab w:val="left" w:pos="2880"/>
        </w:tabs>
        <w:jc w:val="center"/>
        <w:rPr>
          <w:rFonts w:ascii="Book Antiqua" w:hAnsi="Book Antiqua"/>
          <w:sz w:val="22"/>
          <w:szCs w:val="22"/>
          <w:lang w:val="nn-NO"/>
        </w:rPr>
      </w:pPr>
      <w:r>
        <w:rPr>
          <w:rFonts w:ascii="Book Antiqua" w:hAnsi="Book Antiqua"/>
          <w:sz w:val="22"/>
          <w:szCs w:val="22"/>
          <w:lang w:val="nn-NO"/>
        </w:rPr>
        <w:t xml:space="preserve">Øyvind Brigg, Ellen Arnstad, Kirsti Nielsen, </w:t>
      </w:r>
    </w:p>
    <w:p w:rsidR="004B0CD8" w:rsidRPr="00EB71EF" w:rsidRDefault="004B0CD8" w:rsidP="004B0CD8">
      <w:pPr>
        <w:widowControl/>
        <w:jc w:val="center"/>
        <w:rPr>
          <w:rFonts w:ascii="Book Antiqua" w:hAnsi="Book Antiqua"/>
          <w:sz w:val="22"/>
          <w:szCs w:val="22"/>
          <w:lang w:val="nn-NO"/>
        </w:rPr>
      </w:pPr>
      <w:r w:rsidRPr="00EB71EF">
        <w:rPr>
          <w:rFonts w:ascii="Book Antiqua" w:hAnsi="Book Antiqua"/>
          <w:sz w:val="22"/>
          <w:szCs w:val="22"/>
          <w:lang w:val="nn-NO"/>
        </w:rPr>
        <w:t>Henrik Syse, Camilla Serck-Hanssen</w:t>
      </w:r>
    </w:p>
    <w:p w:rsidR="004B0CD8" w:rsidRDefault="004B0CD8" w:rsidP="00A340A8">
      <w:pPr>
        <w:widowControl/>
        <w:rPr>
          <w:rFonts w:ascii="Book Antiqua" w:hAnsi="Book Antiqua"/>
          <w:sz w:val="22"/>
        </w:rPr>
      </w:pPr>
    </w:p>
    <w:p w:rsidR="00E2497F" w:rsidRPr="00DA0E06" w:rsidRDefault="00E2497F">
      <w:pPr>
        <w:widowControl/>
        <w:rPr>
          <w:rFonts w:ascii="Book Antiqua" w:hAnsi="Book Antiqua"/>
          <w:i/>
          <w:sz w:val="22"/>
        </w:rPr>
      </w:pPr>
    </w:p>
    <w:sectPr w:rsidR="00E2497F" w:rsidRPr="00DA0E06" w:rsidSect="00694530">
      <w:headerReference w:type="even" r:id="rId7"/>
      <w:headerReference w:type="default" r:id="rId8"/>
      <w:endnotePr>
        <w:numFmt w:val="decimal"/>
      </w:endnotePr>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0B1" w:rsidRDefault="001A60B1">
      <w:r>
        <w:separator/>
      </w:r>
    </w:p>
  </w:endnote>
  <w:endnote w:type="continuationSeparator" w:id="0">
    <w:p w:rsidR="001A60B1" w:rsidRDefault="001A60B1">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0B1" w:rsidRDefault="001A60B1">
      <w:r>
        <w:separator/>
      </w:r>
    </w:p>
  </w:footnote>
  <w:footnote w:type="continuationSeparator" w:id="0">
    <w:p w:rsidR="001A60B1" w:rsidRDefault="001A6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B1" w:rsidRDefault="002352B9">
    <w:pPr>
      <w:pStyle w:val="Topptekst"/>
      <w:framePr w:wrap="around" w:vAnchor="text" w:hAnchor="margin" w:xAlign="center" w:y="1"/>
      <w:rPr>
        <w:rStyle w:val="Sidetall"/>
      </w:rPr>
    </w:pPr>
    <w:r>
      <w:rPr>
        <w:rStyle w:val="Sidetall"/>
      </w:rPr>
      <w:fldChar w:fldCharType="begin"/>
    </w:r>
    <w:r w:rsidR="001A60B1">
      <w:rPr>
        <w:rStyle w:val="Sidetall"/>
      </w:rPr>
      <w:instrText xml:space="preserve">PAGE  </w:instrText>
    </w:r>
    <w:r>
      <w:rPr>
        <w:rStyle w:val="Sidetall"/>
      </w:rPr>
      <w:fldChar w:fldCharType="end"/>
    </w:r>
  </w:p>
  <w:p w:rsidR="001A60B1" w:rsidRDefault="001A60B1">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0B1" w:rsidRPr="00497516" w:rsidRDefault="002352B9">
    <w:pPr>
      <w:pStyle w:val="Topptekst"/>
      <w:framePr w:wrap="around" w:vAnchor="text" w:hAnchor="margin" w:xAlign="center" w:y="1"/>
      <w:rPr>
        <w:rStyle w:val="Sidetall"/>
        <w:rFonts w:ascii="Book Antiqua" w:hAnsi="Book Antiqua"/>
        <w:sz w:val="22"/>
        <w:szCs w:val="22"/>
      </w:rPr>
    </w:pPr>
    <w:r w:rsidRPr="00497516">
      <w:rPr>
        <w:rStyle w:val="Sidetall"/>
        <w:rFonts w:ascii="Book Antiqua" w:hAnsi="Book Antiqua"/>
        <w:sz w:val="22"/>
        <w:szCs w:val="22"/>
      </w:rPr>
      <w:fldChar w:fldCharType="begin"/>
    </w:r>
    <w:r w:rsidR="001A60B1" w:rsidRPr="00497516">
      <w:rPr>
        <w:rStyle w:val="Sidetall"/>
        <w:rFonts w:ascii="Book Antiqua" w:hAnsi="Book Antiqua"/>
        <w:sz w:val="22"/>
        <w:szCs w:val="22"/>
      </w:rPr>
      <w:instrText xml:space="preserve">PAGE  </w:instrText>
    </w:r>
    <w:r w:rsidRPr="00497516">
      <w:rPr>
        <w:rStyle w:val="Sidetall"/>
        <w:rFonts w:ascii="Book Antiqua" w:hAnsi="Book Antiqua"/>
        <w:sz w:val="22"/>
        <w:szCs w:val="22"/>
      </w:rPr>
      <w:fldChar w:fldCharType="separate"/>
    </w:r>
    <w:r w:rsidR="004B0CD8">
      <w:rPr>
        <w:rStyle w:val="Sidetall"/>
        <w:rFonts w:ascii="Book Antiqua" w:hAnsi="Book Antiqua"/>
        <w:noProof/>
        <w:sz w:val="22"/>
        <w:szCs w:val="22"/>
      </w:rPr>
      <w:t>5</w:t>
    </w:r>
    <w:r w:rsidRPr="00497516">
      <w:rPr>
        <w:rStyle w:val="Sidetall"/>
        <w:rFonts w:ascii="Book Antiqua" w:hAnsi="Book Antiqua"/>
        <w:sz w:val="22"/>
        <w:szCs w:val="22"/>
      </w:rPr>
      <w:fldChar w:fldCharType="end"/>
    </w:r>
  </w:p>
  <w:p w:rsidR="001A60B1" w:rsidRDefault="001A60B1">
    <w:pPr>
      <w:pStyle w:val="Topptekst"/>
    </w:pPr>
  </w:p>
  <w:p w:rsidR="001A60B1" w:rsidRDefault="001A60B1">
    <w:pPr>
      <w:pStyle w:val="Topptekst"/>
      <w:rPr>
        <w:rFonts w:ascii="Book Antiqua" w:hAnsi="Book Antiqua"/>
        <w:b/>
        <w:bCs/>
        <w:sz w:val="22"/>
      </w:rPr>
    </w:pPr>
    <w:r>
      <w:rPr>
        <w:rFonts w:ascii="Book Antiqua" w:hAnsi="Book Antiqua"/>
        <w:b/>
        <w:bCs/>
        <w:sz w:val="22"/>
      </w:rPr>
      <w:tab/>
    </w:r>
    <w:r>
      <w:rPr>
        <w:rFonts w:ascii="Book Antiqua" w:hAnsi="Book Antiqua"/>
        <w:b/>
        <w:bCs/>
        <w:sz w:val="22"/>
      </w:rPr>
      <w:tab/>
      <w:t>Sak nr. 038/12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3F23"/>
    <w:multiLevelType w:val="hybridMultilevel"/>
    <w:tmpl w:val="E9AADCE0"/>
    <w:lvl w:ilvl="0" w:tplc="C7221166">
      <w:start w:val="87"/>
      <w:numFmt w:val="bullet"/>
      <w:lvlText w:val="-"/>
      <w:lvlJc w:val="left"/>
      <w:pPr>
        <w:ind w:left="720" w:hanging="360"/>
      </w:pPr>
      <w:rPr>
        <w:rFonts w:ascii="Book Antiqua" w:eastAsia="Times New Roman" w:hAnsi="Book Antiqu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spaceForUL/>
    <w:balanceSingleByteDoubleByteWidth/>
    <w:doNotLeaveBackslashAlone/>
    <w:ulTrailSpace/>
    <w:doNotExpandShiftReturn/>
  </w:compat>
  <w:rsids>
    <w:rsidRoot w:val="00480AC7"/>
    <w:rsid w:val="00013A16"/>
    <w:rsid w:val="0001719F"/>
    <w:rsid w:val="0006392B"/>
    <w:rsid w:val="0007034C"/>
    <w:rsid w:val="00076AAC"/>
    <w:rsid w:val="00080388"/>
    <w:rsid w:val="000B310C"/>
    <w:rsid w:val="000B68E4"/>
    <w:rsid w:val="000C3949"/>
    <w:rsid w:val="000C7DF7"/>
    <w:rsid w:val="000E6904"/>
    <w:rsid w:val="0014605C"/>
    <w:rsid w:val="001A60B1"/>
    <w:rsid w:val="001B242A"/>
    <w:rsid w:val="001E12A9"/>
    <w:rsid w:val="001E3FF4"/>
    <w:rsid w:val="001F3EEC"/>
    <w:rsid w:val="001F5E11"/>
    <w:rsid w:val="00221C07"/>
    <w:rsid w:val="002352B9"/>
    <w:rsid w:val="00254B3B"/>
    <w:rsid w:val="002741A5"/>
    <w:rsid w:val="002A6224"/>
    <w:rsid w:val="002B6840"/>
    <w:rsid w:val="002C7BDC"/>
    <w:rsid w:val="002D6059"/>
    <w:rsid w:val="002F35FA"/>
    <w:rsid w:val="003777DE"/>
    <w:rsid w:val="003D17EC"/>
    <w:rsid w:val="003D2E0F"/>
    <w:rsid w:val="003D5CA1"/>
    <w:rsid w:val="00406E04"/>
    <w:rsid w:val="00435D00"/>
    <w:rsid w:val="00454FEE"/>
    <w:rsid w:val="00471E5B"/>
    <w:rsid w:val="00480AC7"/>
    <w:rsid w:val="00486181"/>
    <w:rsid w:val="00494EB3"/>
    <w:rsid w:val="00497516"/>
    <w:rsid w:val="004B0CD8"/>
    <w:rsid w:val="004B128C"/>
    <w:rsid w:val="004E78EF"/>
    <w:rsid w:val="0052065A"/>
    <w:rsid w:val="005356FC"/>
    <w:rsid w:val="005658B2"/>
    <w:rsid w:val="005A516D"/>
    <w:rsid w:val="005C0310"/>
    <w:rsid w:val="005D713D"/>
    <w:rsid w:val="005E4601"/>
    <w:rsid w:val="005E779B"/>
    <w:rsid w:val="0060261D"/>
    <w:rsid w:val="006245EC"/>
    <w:rsid w:val="00633A38"/>
    <w:rsid w:val="0067142D"/>
    <w:rsid w:val="00676601"/>
    <w:rsid w:val="00694530"/>
    <w:rsid w:val="006A1638"/>
    <w:rsid w:val="006A1CE9"/>
    <w:rsid w:val="006A56A0"/>
    <w:rsid w:val="006C1B77"/>
    <w:rsid w:val="006E5136"/>
    <w:rsid w:val="006F403F"/>
    <w:rsid w:val="00730F46"/>
    <w:rsid w:val="007C3644"/>
    <w:rsid w:val="007E4EA8"/>
    <w:rsid w:val="00800B87"/>
    <w:rsid w:val="00822632"/>
    <w:rsid w:val="00823ABF"/>
    <w:rsid w:val="00874854"/>
    <w:rsid w:val="008776D7"/>
    <w:rsid w:val="008826D9"/>
    <w:rsid w:val="00890231"/>
    <w:rsid w:val="008E13C2"/>
    <w:rsid w:val="0091524B"/>
    <w:rsid w:val="009459E4"/>
    <w:rsid w:val="009D7627"/>
    <w:rsid w:val="009F4689"/>
    <w:rsid w:val="00A21EC9"/>
    <w:rsid w:val="00A340A8"/>
    <w:rsid w:val="00A407D2"/>
    <w:rsid w:val="00A90898"/>
    <w:rsid w:val="00A91292"/>
    <w:rsid w:val="00A913D0"/>
    <w:rsid w:val="00AC1F05"/>
    <w:rsid w:val="00AC226F"/>
    <w:rsid w:val="00AE3765"/>
    <w:rsid w:val="00AF2B10"/>
    <w:rsid w:val="00B039D9"/>
    <w:rsid w:val="00B7273A"/>
    <w:rsid w:val="00B82195"/>
    <w:rsid w:val="00BC7692"/>
    <w:rsid w:val="00BE2347"/>
    <w:rsid w:val="00BF2B75"/>
    <w:rsid w:val="00C31424"/>
    <w:rsid w:val="00C82942"/>
    <w:rsid w:val="00C86B54"/>
    <w:rsid w:val="00CD4103"/>
    <w:rsid w:val="00D44F7B"/>
    <w:rsid w:val="00D73072"/>
    <w:rsid w:val="00D741F6"/>
    <w:rsid w:val="00D877C6"/>
    <w:rsid w:val="00D87A5D"/>
    <w:rsid w:val="00D95C0C"/>
    <w:rsid w:val="00DA0E06"/>
    <w:rsid w:val="00DF2FFB"/>
    <w:rsid w:val="00E16A12"/>
    <w:rsid w:val="00E2497F"/>
    <w:rsid w:val="00E4182E"/>
    <w:rsid w:val="00E9371C"/>
    <w:rsid w:val="00EA06D6"/>
    <w:rsid w:val="00EA264D"/>
    <w:rsid w:val="00EA5471"/>
    <w:rsid w:val="00EA7054"/>
    <w:rsid w:val="00EC01D2"/>
    <w:rsid w:val="00ED7BB5"/>
    <w:rsid w:val="00EE5C2E"/>
    <w:rsid w:val="00EF0B86"/>
    <w:rsid w:val="00F168C8"/>
    <w:rsid w:val="00F357C1"/>
    <w:rsid w:val="00F36FB2"/>
    <w:rsid w:val="00F5677C"/>
    <w:rsid w:val="00F57B43"/>
    <w:rsid w:val="00FA4D0F"/>
    <w:rsid w:val="00FC0C8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30"/>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694530"/>
    <w:pPr>
      <w:tabs>
        <w:tab w:val="center" w:pos="4536"/>
        <w:tab w:val="right" w:pos="9072"/>
      </w:tabs>
    </w:pPr>
  </w:style>
  <w:style w:type="character" w:styleId="Sidetall">
    <w:name w:val="page number"/>
    <w:basedOn w:val="Standardskriftforavsnitt"/>
    <w:semiHidden/>
    <w:rsid w:val="00694530"/>
  </w:style>
  <w:style w:type="paragraph" w:styleId="Bunntekst">
    <w:name w:val="footer"/>
    <w:basedOn w:val="Normal"/>
    <w:semiHidden/>
    <w:rsid w:val="00694530"/>
    <w:pPr>
      <w:tabs>
        <w:tab w:val="center" w:pos="4536"/>
        <w:tab w:val="right" w:pos="9072"/>
      </w:tabs>
    </w:pPr>
  </w:style>
  <w:style w:type="paragraph" w:styleId="Bobletekst">
    <w:name w:val="Balloon Text"/>
    <w:basedOn w:val="Normal"/>
    <w:semiHidden/>
    <w:unhideWhenUsed/>
    <w:rsid w:val="00694530"/>
    <w:rPr>
      <w:rFonts w:ascii="Tahoma" w:hAnsi="Tahoma" w:cs="Tahoma"/>
      <w:sz w:val="16"/>
      <w:szCs w:val="16"/>
    </w:rPr>
  </w:style>
  <w:style w:type="character" w:customStyle="1" w:styleId="BobletekstTegn">
    <w:name w:val="Bobletekst Tegn"/>
    <w:basedOn w:val="Standardskriftforavsnitt"/>
    <w:semiHidden/>
    <w:rsid w:val="00694530"/>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basedOn w:val="Standardskriftforavsnitt"/>
    <w:link w:val="Brdtekst2"/>
    <w:semiHidden/>
    <w:rsid w:val="00497516"/>
    <w:rPr>
      <w:rFonts w:ascii="Book Antiqua" w:hAnsi="Book Antiqua"/>
      <w:sz w:val="22"/>
    </w:rPr>
  </w:style>
  <w:style w:type="character" w:customStyle="1" w:styleId="Overskrift1Tegn">
    <w:name w:val="Overskrift 1 Tegn"/>
    <w:basedOn w:val="Standardskriftforavsnitt"/>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basedOn w:val="Standardskriftforavsnitt"/>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basedOn w:val="Standardskriftforavsnitt"/>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basedOn w:val="Standardskriftforavsnitt"/>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basedOn w:val="BrdtekstinnrykkTegn"/>
    <w:link w:val="Brdtekst-frsteinnrykk2"/>
    <w:uiPriority w:val="99"/>
    <w:rsid w:val="001E12A9"/>
    <w:rPr>
      <w:sz w:val="24"/>
    </w:rPr>
  </w:style>
  <w:style w:type="character" w:styleId="Hyperkobling">
    <w:name w:val="Hyperlink"/>
    <w:basedOn w:val="Standardskriftforavsnitt"/>
    <w:uiPriority w:val="99"/>
    <w:unhideWhenUsed/>
    <w:rsid w:val="00823A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uiPriority w:val="9"/>
    <w:qFormat/>
    <w:rsid w:val="001E12A9"/>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1E12A9"/>
    <w:pPr>
      <w:keepNext/>
      <w:spacing w:before="240" w:after="60"/>
      <w:outlineLvl w:val="1"/>
    </w:pPr>
    <w:rPr>
      <w:rFonts w:ascii="Cambria" w:hAnsi="Cambria"/>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character" w:styleId="Sidetall">
    <w:name w:val="page number"/>
    <w:basedOn w:val="Standardskriftforavsnitt"/>
    <w:semiHidden/>
  </w:style>
  <w:style w:type="paragraph" w:styleId="Bunntekst">
    <w:name w:val="footer"/>
    <w:basedOn w:val="Normal"/>
    <w:semiHidden/>
    <w:pPr>
      <w:tabs>
        <w:tab w:val="center" w:pos="4536"/>
        <w:tab w:val="right" w:pos="9072"/>
      </w:tabs>
    </w:pPr>
  </w:style>
  <w:style w:type="paragraph" w:styleId="Bobletekst">
    <w:name w:val="Balloon Text"/>
    <w:basedOn w:val="Normal"/>
    <w:semiHidden/>
    <w:unhideWhenUsed/>
    <w:rPr>
      <w:rFonts w:ascii="Tahoma" w:hAnsi="Tahoma" w:cs="Tahoma"/>
      <w:sz w:val="16"/>
      <w:szCs w:val="16"/>
    </w:rPr>
  </w:style>
  <w:style w:type="character" w:customStyle="1" w:styleId="BobletekstTegn">
    <w:name w:val="Bobletekst Tegn"/>
    <w:basedOn w:val="Standardskriftforavsnitt"/>
    <w:semiHidden/>
    <w:rPr>
      <w:rFonts w:ascii="Tahoma" w:hAnsi="Tahoma" w:cs="Tahoma"/>
      <w:sz w:val="16"/>
      <w:szCs w:val="16"/>
    </w:rPr>
  </w:style>
  <w:style w:type="paragraph" w:styleId="Brdtekst2">
    <w:name w:val="Body Text 2"/>
    <w:basedOn w:val="Normal"/>
    <w:link w:val="Brdtekst2Tegn"/>
    <w:semiHidden/>
    <w:unhideWhenUsed/>
    <w:rsid w:val="00497516"/>
    <w:pPr>
      <w:textAlignment w:val="auto"/>
    </w:pPr>
    <w:rPr>
      <w:rFonts w:ascii="Book Antiqua" w:hAnsi="Book Antiqua"/>
      <w:sz w:val="22"/>
    </w:rPr>
  </w:style>
  <w:style w:type="character" w:customStyle="1" w:styleId="Brdtekst2Tegn">
    <w:name w:val="Brødtekst 2 Tegn"/>
    <w:basedOn w:val="Standardskriftforavsnitt"/>
    <w:link w:val="Brdtekst2"/>
    <w:semiHidden/>
    <w:rsid w:val="00497516"/>
    <w:rPr>
      <w:rFonts w:ascii="Book Antiqua" w:hAnsi="Book Antiqua"/>
      <w:sz w:val="22"/>
    </w:rPr>
  </w:style>
  <w:style w:type="character" w:customStyle="1" w:styleId="Overskrift1Tegn">
    <w:name w:val="Overskrift 1 Tegn"/>
    <w:basedOn w:val="Standardskriftforavsnitt"/>
    <w:link w:val="Overskrift1"/>
    <w:uiPriority w:val="9"/>
    <w:rsid w:val="001E12A9"/>
    <w:rPr>
      <w:rFonts w:ascii="Cambria" w:eastAsia="Times New Roman" w:hAnsi="Cambria" w:cs="Times New Roman"/>
      <w:b/>
      <w:bCs/>
      <w:kern w:val="32"/>
      <w:sz w:val="32"/>
      <w:szCs w:val="32"/>
    </w:rPr>
  </w:style>
  <w:style w:type="character" w:customStyle="1" w:styleId="Overskrift2Tegn">
    <w:name w:val="Overskrift 2 Tegn"/>
    <w:basedOn w:val="Standardskriftforavsnitt"/>
    <w:link w:val="Overskrift2"/>
    <w:uiPriority w:val="9"/>
    <w:rsid w:val="001E12A9"/>
    <w:rPr>
      <w:rFonts w:ascii="Cambria" w:eastAsia="Times New Roman" w:hAnsi="Cambria" w:cs="Times New Roman"/>
      <w:b/>
      <w:bCs/>
      <w:i/>
      <w:iCs/>
      <w:sz w:val="28"/>
      <w:szCs w:val="28"/>
    </w:rPr>
  </w:style>
  <w:style w:type="paragraph" w:styleId="Brdtekst">
    <w:name w:val="Body Text"/>
    <w:basedOn w:val="Normal"/>
    <w:link w:val="BrdtekstTegn"/>
    <w:uiPriority w:val="99"/>
    <w:unhideWhenUsed/>
    <w:rsid w:val="001E12A9"/>
    <w:pPr>
      <w:spacing w:after="120"/>
    </w:pPr>
  </w:style>
  <w:style w:type="character" w:customStyle="1" w:styleId="BrdtekstTegn">
    <w:name w:val="Brødtekst Tegn"/>
    <w:basedOn w:val="Standardskriftforavsnitt"/>
    <w:link w:val="Brdtekst"/>
    <w:uiPriority w:val="99"/>
    <w:rsid w:val="001E12A9"/>
    <w:rPr>
      <w:sz w:val="24"/>
    </w:rPr>
  </w:style>
  <w:style w:type="paragraph" w:styleId="Brdtekstinnrykk">
    <w:name w:val="Body Text Indent"/>
    <w:basedOn w:val="Normal"/>
    <w:link w:val="BrdtekstinnrykkTegn"/>
    <w:uiPriority w:val="99"/>
    <w:semiHidden/>
    <w:unhideWhenUsed/>
    <w:rsid w:val="001E12A9"/>
    <w:pPr>
      <w:spacing w:after="120"/>
      <w:ind w:left="283"/>
    </w:pPr>
  </w:style>
  <w:style w:type="character" w:customStyle="1" w:styleId="BrdtekstinnrykkTegn">
    <w:name w:val="Brødtekstinnrykk Tegn"/>
    <w:basedOn w:val="Standardskriftforavsnitt"/>
    <w:link w:val="Brdtekstinnrykk"/>
    <w:uiPriority w:val="99"/>
    <w:semiHidden/>
    <w:rsid w:val="001E12A9"/>
    <w:rPr>
      <w:sz w:val="24"/>
    </w:rPr>
  </w:style>
  <w:style w:type="paragraph" w:styleId="Brdtekst-frsteinnrykk2">
    <w:name w:val="Body Text First Indent 2"/>
    <w:basedOn w:val="Brdtekstinnrykk"/>
    <w:link w:val="Brdtekst-frsteinnrykk2Tegn"/>
    <w:uiPriority w:val="99"/>
    <w:unhideWhenUsed/>
    <w:rsid w:val="001E12A9"/>
    <w:pPr>
      <w:ind w:firstLine="210"/>
    </w:pPr>
  </w:style>
  <w:style w:type="character" w:customStyle="1" w:styleId="Brdtekst-frsteinnrykk2Tegn">
    <w:name w:val="Brødtekst - første innrykk 2 Tegn"/>
    <w:basedOn w:val="BrdtekstinnrykkTegn"/>
    <w:link w:val="Brdtekst-frsteinnrykk2"/>
    <w:uiPriority w:val="99"/>
    <w:rsid w:val="001E12A9"/>
    <w:rPr>
      <w:sz w:val="24"/>
    </w:rPr>
  </w:style>
  <w:style w:type="character" w:styleId="Hyperkobling">
    <w:name w:val="Hyperlink"/>
    <w:basedOn w:val="Standardskriftforavsnitt"/>
    <w:uiPriority w:val="99"/>
    <w:unhideWhenUsed/>
    <w:rsid w:val="00823ABF"/>
    <w:rPr>
      <w:color w:val="0000FF"/>
      <w:u w:val="single"/>
    </w:rPr>
  </w:style>
</w:styles>
</file>

<file path=word/webSettings.xml><?xml version="1.0" encoding="utf-8"?>
<w:webSettings xmlns:r="http://schemas.openxmlformats.org/officeDocument/2006/relationships" xmlns:w="http://schemas.openxmlformats.org/wordprocessingml/2006/main">
  <w:divs>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1516</Words>
  <Characters>8039</Characters>
  <Application>Microsoft Office Word</Application>
  <DocSecurity>0</DocSecurity>
  <Lines>66</Lines>
  <Paragraphs>19</Paragraphs>
  <ScaleCrop>false</ScaleCrop>
  <HeadingPairs>
    <vt:vector size="2" baseType="variant">
      <vt:variant>
        <vt:lpstr>Tittel</vt:lpstr>
      </vt:variant>
      <vt:variant>
        <vt:i4>1</vt:i4>
      </vt:variant>
    </vt:vector>
  </HeadingPairs>
  <TitlesOfParts>
    <vt:vector size="1" baseType="lpstr">
      <vt:lpstr>PFU-SAK NR</vt:lpstr>
    </vt:vector>
  </TitlesOfParts>
  <Company>Dell Computer Corporation</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PFU-SAK NR</dc:title>
  <dc:creator>kjellnyhuus</dc:creator>
  <cp:lastModifiedBy>Trude</cp:lastModifiedBy>
  <cp:revision>5</cp:revision>
  <cp:lastPrinted>2008-08-27T12:25:00Z</cp:lastPrinted>
  <dcterms:created xsi:type="dcterms:W3CDTF">2012-05-09T09:01:00Z</dcterms:created>
  <dcterms:modified xsi:type="dcterms:W3CDTF">2012-05-24T12:59:00Z</dcterms:modified>
</cp:coreProperties>
</file>