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39" w:rsidRDefault="003F1539">
      <w:pPr>
        <w:widowControl/>
      </w:pPr>
    </w:p>
    <w:p w:rsidR="003F1539" w:rsidRDefault="003F1539">
      <w:pPr>
        <w:widowControl/>
      </w:pPr>
    </w:p>
    <w:p w:rsidR="003F1539" w:rsidRDefault="003F1539">
      <w:pPr>
        <w:widowControl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2"/>
      </w:tblGrid>
      <w:tr w:rsidR="003F1539">
        <w:trPr>
          <w:cantSplit/>
          <w:trHeight w:val="369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 w:rsidP="005D47C3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36"/>
              </w:rPr>
              <w:t xml:space="preserve">PFU-SAK NR. </w:t>
            </w:r>
            <w:r w:rsidR="005D47C3">
              <w:rPr>
                <w:rFonts w:ascii="Book Antiqua" w:hAnsi="Book Antiqua"/>
                <w:b/>
                <w:sz w:val="36"/>
              </w:rPr>
              <w:t>107</w:t>
            </w:r>
            <w:r>
              <w:rPr>
                <w:rFonts w:ascii="Book Antiqua" w:hAnsi="Book Antiqua"/>
                <w:b/>
                <w:sz w:val="36"/>
              </w:rPr>
              <w:t>/</w:t>
            </w:r>
            <w:r w:rsidR="00EC0F2D">
              <w:rPr>
                <w:rFonts w:ascii="Book Antiqua" w:hAnsi="Book Antiqua"/>
                <w:b/>
                <w:sz w:val="36"/>
              </w:rPr>
              <w:t>11</w:t>
            </w:r>
            <w:r w:rsidR="003E658B">
              <w:rPr>
                <w:rFonts w:ascii="Book Antiqua" w:hAnsi="Book Antiqua"/>
                <w:vanish/>
                <w:sz w:val="36"/>
              </w:rPr>
              <w:fldChar w:fldCharType="begin"/>
            </w:r>
            <w:r>
              <w:rPr>
                <w:rFonts w:ascii="Book Antiqua" w:hAnsi="Book Antiqua"/>
                <w:vanish/>
                <w:sz w:val="36"/>
              </w:rPr>
              <w:instrText xml:space="preserve">PRIVATE </w:instrText>
            </w:r>
            <w:r w:rsidR="003E658B">
              <w:rPr>
                <w:rFonts w:ascii="Book Antiqua" w:hAnsi="Book Antiqua"/>
                <w:vanish/>
                <w:sz w:val="36"/>
              </w:rPr>
              <w:fldChar w:fldCharType="end"/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</w:p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KLAGER: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4C36DF" w:rsidRDefault="005D47C3" w:rsidP="00A7442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 w:rsidRPr="004C36DF">
              <w:rPr>
                <w:rFonts w:ascii="Book Antiqua" w:hAnsi="Book Antiqua"/>
                <w:sz w:val="22"/>
              </w:rPr>
              <w:br/>
              <w:t xml:space="preserve">Den norske </w:t>
            </w:r>
            <w:proofErr w:type="spellStart"/>
            <w:r w:rsidRPr="004C36DF">
              <w:rPr>
                <w:rFonts w:ascii="Book Antiqua" w:hAnsi="Book Antiqua"/>
                <w:sz w:val="22"/>
              </w:rPr>
              <w:t>Helsingforskomit</w:t>
            </w:r>
            <w:r w:rsidR="00A74429">
              <w:rPr>
                <w:rFonts w:ascii="Book Antiqua" w:hAnsi="Book Antiqua"/>
                <w:sz w:val="22"/>
              </w:rPr>
              <w:t>é</w:t>
            </w:r>
            <w:proofErr w:type="spellEnd"/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ADRESSE: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4C36DF" w:rsidRDefault="005D47C3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 w:rsidRPr="004C36DF">
              <w:rPr>
                <w:rFonts w:ascii="Book Antiqua" w:hAnsi="Book Antiqua"/>
                <w:sz w:val="22"/>
              </w:rPr>
              <w:t>Kirkegt. 5, 0153 Oslo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TELEFON/TELEFAX: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4C36DF" w:rsidRDefault="005D47C3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 w:rsidRPr="004C36DF">
              <w:rPr>
                <w:rFonts w:ascii="Book Antiqua" w:hAnsi="Book Antiqua"/>
                <w:sz w:val="22"/>
              </w:rPr>
              <w:t>22479202/22416067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PUBLIKASJON: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4C36DF" w:rsidRDefault="005D47C3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 w:rsidRPr="004C36DF">
              <w:rPr>
                <w:rFonts w:ascii="Book Antiqua" w:hAnsi="Book Antiqua"/>
                <w:sz w:val="22"/>
              </w:rPr>
              <w:t>NRK (Brennpunkt)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PUBLISERINGSDATO: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4C36DF" w:rsidRDefault="005D47C3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proofErr w:type="gramStart"/>
            <w:r w:rsidRPr="004C36DF">
              <w:rPr>
                <w:rFonts w:ascii="Book Antiqua" w:hAnsi="Book Antiqua"/>
                <w:sz w:val="22"/>
              </w:rPr>
              <w:t>26.04.2011</w:t>
            </w:r>
            <w:proofErr w:type="gramEnd"/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STOFFOMRÅDE: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4C36DF" w:rsidRDefault="00A7442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Utenriks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GENRE: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4C36DF" w:rsidRDefault="005D47C3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proofErr w:type="spellStart"/>
            <w:r w:rsidRPr="004C36DF">
              <w:rPr>
                <w:rFonts w:ascii="Book Antiqua" w:hAnsi="Book Antiqua"/>
                <w:sz w:val="22"/>
              </w:rPr>
              <w:t>Dokumentarfilm</w:t>
            </w:r>
            <w:proofErr w:type="spellEnd"/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SØKERSTIKKORD: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4C36DF" w:rsidRDefault="005D47C3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 w:rsidRPr="004C36DF">
              <w:rPr>
                <w:rFonts w:ascii="Book Antiqua" w:hAnsi="Book Antiqua"/>
                <w:sz w:val="22"/>
              </w:rPr>
              <w:t>Kontroll av opplysninger</w:t>
            </w:r>
            <w:r w:rsidR="00EC0F2D">
              <w:rPr>
                <w:rFonts w:ascii="Book Antiqua" w:hAnsi="Book Antiqua"/>
                <w:sz w:val="22"/>
              </w:rPr>
              <w:t>, saklighet og omtanke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REGISTRERT: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4C36DF" w:rsidRDefault="005D47C3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 w:rsidRPr="004C36DF">
              <w:rPr>
                <w:rFonts w:ascii="Book Antiqua" w:hAnsi="Book Antiqua"/>
                <w:sz w:val="22"/>
              </w:rPr>
              <w:t>12.05.2011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BEHANDLET I SEKR.: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4C36DF" w:rsidRDefault="005D47C3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 w:rsidRPr="004C36DF">
              <w:rPr>
                <w:rFonts w:ascii="Book Antiqua" w:hAnsi="Book Antiqua"/>
                <w:sz w:val="22"/>
              </w:rPr>
              <w:t xml:space="preserve">13.05.2011; </w:t>
            </w:r>
            <w:proofErr w:type="spellStart"/>
            <w:r w:rsidRPr="004C36DF">
              <w:rPr>
                <w:rFonts w:ascii="Book Antiqua" w:hAnsi="Book Antiqua"/>
                <w:sz w:val="22"/>
              </w:rPr>
              <w:t>tilsvarsrunden</w:t>
            </w:r>
            <w:proofErr w:type="spellEnd"/>
            <w:r w:rsidRPr="004C36DF">
              <w:rPr>
                <w:rFonts w:ascii="Book Antiqua" w:hAnsi="Book Antiqua"/>
                <w:sz w:val="22"/>
              </w:rPr>
              <w:t xml:space="preserve"> innledet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BEHANDLES I PFU:</w:t>
            </w:r>
            <w:r>
              <w:rPr>
                <w:rFonts w:ascii="Book Antiqua" w:hAnsi="Book Antiqua"/>
                <w:sz w:val="22"/>
              </w:rPr>
              <w:tab/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4C36DF" w:rsidRDefault="00E07BA8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 w:rsidRPr="004C36DF">
              <w:rPr>
                <w:rFonts w:ascii="Book Antiqua" w:hAnsi="Book Antiqua"/>
                <w:sz w:val="22"/>
              </w:rPr>
              <w:t>20.10.2011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FERDIGBEHANDLET: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4C36DF" w:rsidRDefault="00E07BA8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 w:rsidRPr="004C36DF">
              <w:rPr>
                <w:rFonts w:ascii="Book Antiqua" w:hAnsi="Book Antiqua"/>
                <w:sz w:val="22"/>
              </w:rPr>
              <w:t>20.10.2011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BEHANDLINGSTID: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4C36DF" w:rsidRDefault="00E07BA8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 w:rsidRPr="004C36DF">
              <w:rPr>
                <w:rFonts w:ascii="Book Antiqua" w:hAnsi="Book Antiqua"/>
                <w:sz w:val="22"/>
              </w:rPr>
              <w:t>158 dager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KLAGEGRUPPE: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4C36DF" w:rsidRDefault="00E07BA8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 w:rsidRPr="004C36DF">
              <w:rPr>
                <w:rFonts w:ascii="Book Antiqua" w:hAnsi="Book Antiqua"/>
                <w:sz w:val="22"/>
              </w:rPr>
              <w:t>Organisasjon</w:t>
            </w: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PFU-KONKLUSJON: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4C36DF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HENVISNING VVPL.: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4C36DF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RETTSBEHANDLING: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4C36DF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3F1539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OMTALE/ANONYM.: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4C36DF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3F1539">
        <w:trPr>
          <w:cantSplit/>
          <w:trHeight w:val="22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3F1539" w:rsidRDefault="003F153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MERKNADER: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:rsidR="003F1539" w:rsidRPr="004C36DF" w:rsidRDefault="004C36D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Filmen er laget på oppdrag fra NRK av </w:t>
            </w:r>
            <w:proofErr w:type="spellStart"/>
            <w:r>
              <w:rPr>
                <w:rFonts w:ascii="Book Antiqua" w:hAnsi="Book Antiqua"/>
                <w:sz w:val="22"/>
              </w:rPr>
              <w:t>Fenris</w:t>
            </w:r>
            <w:proofErr w:type="spellEnd"/>
            <w:r>
              <w:rPr>
                <w:rFonts w:ascii="Book Antiqua" w:hAnsi="Book Antiqua"/>
                <w:sz w:val="22"/>
              </w:rPr>
              <w:t xml:space="preserve"> Film, med støtte fra Sverige, Danmark og EU. Den har engelsk tittel</w:t>
            </w:r>
            <w:r w:rsidR="00EC0F2D">
              <w:rPr>
                <w:rFonts w:ascii="Book Antiqua" w:hAnsi="Book Antiqua"/>
                <w:sz w:val="22"/>
              </w:rPr>
              <w:t>:</w:t>
            </w:r>
            <w:r>
              <w:rPr>
                <w:rFonts w:ascii="Book Antiqua" w:hAnsi="Book Antiqua"/>
                <w:sz w:val="22"/>
              </w:rPr>
              <w:t xml:space="preserve"> «A Town </w:t>
            </w:r>
            <w:proofErr w:type="spellStart"/>
            <w:r>
              <w:rPr>
                <w:rFonts w:ascii="Book Antiqua" w:hAnsi="Book Antiqua"/>
                <w:sz w:val="22"/>
              </w:rPr>
              <w:t>Betrayed</w:t>
            </w:r>
            <w:proofErr w:type="spellEnd"/>
            <w:r>
              <w:rPr>
                <w:rFonts w:ascii="Book Antiqua" w:hAnsi="Book Antiqua"/>
                <w:sz w:val="22"/>
              </w:rPr>
              <w:t xml:space="preserve">». </w:t>
            </w:r>
          </w:p>
        </w:tc>
      </w:tr>
    </w:tbl>
    <w:p w:rsidR="003F1539" w:rsidRDefault="003F1539">
      <w:pPr>
        <w:widowControl/>
        <w:rPr>
          <w:rFonts w:ascii="Book Antiqua" w:hAnsi="Book Antiqua"/>
          <w:sz w:val="22"/>
        </w:rPr>
      </w:pPr>
    </w:p>
    <w:p w:rsidR="003F1539" w:rsidRDefault="003F1539">
      <w:pPr>
        <w:widowControl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SAMMENDRAG: </w:t>
      </w:r>
    </w:p>
    <w:p w:rsidR="00E07BA8" w:rsidRDefault="00E07BA8">
      <w:pPr>
        <w:widowControl/>
        <w:rPr>
          <w:rFonts w:ascii="Book Antiqua" w:hAnsi="Book Antiqua"/>
          <w:b/>
          <w:sz w:val="22"/>
        </w:rPr>
      </w:pPr>
    </w:p>
    <w:p w:rsidR="00E07BA8" w:rsidRDefault="00E07BA8">
      <w:pPr>
        <w:widowControl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NRK Brennpunkt </w:t>
      </w:r>
      <w:r w:rsidRPr="00A74429">
        <w:rPr>
          <w:rFonts w:ascii="Book Antiqua" w:hAnsi="Book Antiqua"/>
          <w:sz w:val="22"/>
        </w:rPr>
        <w:t xml:space="preserve">sendte </w:t>
      </w:r>
      <w:r>
        <w:rPr>
          <w:rFonts w:ascii="Book Antiqua" w:hAnsi="Book Antiqua"/>
          <w:b/>
          <w:sz w:val="22"/>
        </w:rPr>
        <w:t xml:space="preserve">tirsdag 26. april 2011 </w:t>
      </w:r>
      <w:proofErr w:type="spellStart"/>
      <w:r w:rsidRPr="00A74429">
        <w:rPr>
          <w:rFonts w:ascii="Book Antiqua" w:hAnsi="Book Antiqua"/>
          <w:sz w:val="22"/>
        </w:rPr>
        <w:t>dokumentarfilmen</w:t>
      </w:r>
      <w:proofErr w:type="spellEnd"/>
      <w:r>
        <w:rPr>
          <w:rFonts w:ascii="Book Antiqua" w:hAnsi="Book Antiqua"/>
          <w:b/>
          <w:sz w:val="22"/>
        </w:rPr>
        <w:t xml:space="preserve"> «Byen som kunne ofres». </w:t>
      </w:r>
      <w:r w:rsidRPr="00A74429">
        <w:rPr>
          <w:rFonts w:ascii="Book Antiqua" w:hAnsi="Book Antiqua"/>
          <w:sz w:val="22"/>
        </w:rPr>
        <w:t>Filmen ble innledet/innannonser</w:t>
      </w:r>
      <w:r w:rsidR="00A74429">
        <w:rPr>
          <w:rFonts w:ascii="Book Antiqua" w:hAnsi="Book Antiqua"/>
          <w:sz w:val="22"/>
        </w:rPr>
        <w:t>t</w:t>
      </w:r>
      <w:r w:rsidRPr="00A74429">
        <w:rPr>
          <w:rFonts w:ascii="Book Antiqua" w:hAnsi="Book Antiqua"/>
          <w:sz w:val="22"/>
        </w:rPr>
        <w:t xml:space="preserve"> slik:</w:t>
      </w:r>
      <w:r>
        <w:rPr>
          <w:rFonts w:ascii="Book Antiqua" w:hAnsi="Book Antiqua"/>
          <w:b/>
          <w:sz w:val="22"/>
        </w:rPr>
        <w:t xml:space="preserve"> </w:t>
      </w:r>
    </w:p>
    <w:p w:rsidR="00E07BA8" w:rsidRPr="00E07BA8" w:rsidRDefault="00E07BA8">
      <w:pPr>
        <w:widowControl/>
        <w:rPr>
          <w:rFonts w:ascii="Book Antiqua" w:hAnsi="Book Antiqua"/>
          <w:b/>
          <w:sz w:val="22"/>
        </w:rPr>
      </w:pPr>
    </w:p>
    <w:p w:rsidR="00E07BA8" w:rsidRDefault="00E07BA8" w:rsidP="00E07BA8">
      <w:pPr>
        <w:pStyle w:val="Brdtekst"/>
        <w:rPr>
          <w:rFonts w:ascii="Book Antiqua" w:hAnsi="Book Antiqua"/>
        </w:rPr>
      </w:pPr>
      <w:r w:rsidRPr="00E07BA8">
        <w:rPr>
          <w:rFonts w:ascii="Book Antiqua" w:hAnsi="Book Antiqua"/>
        </w:rPr>
        <w:t xml:space="preserve">Håkon </w:t>
      </w:r>
      <w:proofErr w:type="spellStart"/>
      <w:r w:rsidRPr="00E07BA8">
        <w:rPr>
          <w:rFonts w:ascii="Book Antiqua" w:hAnsi="Book Antiqua"/>
        </w:rPr>
        <w:t>Haugsbø</w:t>
      </w:r>
      <w:proofErr w:type="spellEnd"/>
      <w:r w:rsidRPr="00E07BA8">
        <w:rPr>
          <w:rFonts w:ascii="Book Antiqua" w:hAnsi="Book Antiqua"/>
        </w:rPr>
        <w:t xml:space="preserve"> (off screen): </w:t>
      </w:r>
    </w:p>
    <w:p w:rsidR="00E07BA8" w:rsidRPr="00E07BA8" w:rsidRDefault="00E07BA8" w:rsidP="00E07BA8">
      <w:pPr>
        <w:pStyle w:val="Brdtekst"/>
        <w:ind w:firstLine="708"/>
        <w:rPr>
          <w:rFonts w:ascii="Book Antiqua" w:hAnsi="Book Antiqua"/>
          <w:b/>
        </w:rPr>
      </w:pPr>
      <w:r w:rsidRPr="00E07BA8">
        <w:rPr>
          <w:rFonts w:ascii="Book Antiqua" w:hAnsi="Book Antiqua"/>
          <w:b/>
        </w:rPr>
        <w:t xml:space="preserve">« – Massakren i </w:t>
      </w:r>
      <w:proofErr w:type="spellStart"/>
      <w:r w:rsidRPr="00E07BA8">
        <w:rPr>
          <w:rFonts w:ascii="Book Antiqua" w:hAnsi="Book Antiqua"/>
          <w:b/>
        </w:rPr>
        <w:t>Srebrenica</w:t>
      </w:r>
      <w:proofErr w:type="spellEnd"/>
      <w:r w:rsidRPr="00E07BA8">
        <w:rPr>
          <w:rFonts w:ascii="Book Antiqua" w:hAnsi="Book Antiqua"/>
          <w:b/>
        </w:rPr>
        <w:t xml:space="preserve"> var den verste i Europa </w:t>
      </w:r>
      <w:proofErr w:type="spellStart"/>
      <w:r w:rsidRPr="00E07BA8">
        <w:rPr>
          <w:rFonts w:ascii="Book Antiqua" w:hAnsi="Book Antiqua"/>
          <w:b/>
        </w:rPr>
        <w:t>sidan</w:t>
      </w:r>
      <w:proofErr w:type="spellEnd"/>
      <w:r w:rsidRPr="00E07BA8">
        <w:rPr>
          <w:rFonts w:ascii="Book Antiqua" w:hAnsi="Book Antiqua"/>
          <w:b/>
        </w:rPr>
        <w:t xml:space="preserve"> andre verdenskrig.</w:t>
      </w:r>
    </w:p>
    <w:p w:rsidR="00E07BA8" w:rsidRDefault="00E07BA8" w:rsidP="00E07BA8">
      <w:pPr>
        <w:pStyle w:val="Brdtekst"/>
        <w:rPr>
          <w:rFonts w:ascii="Book Antiqua" w:hAnsi="Book Antiqua"/>
        </w:rPr>
      </w:pPr>
      <w:r w:rsidRPr="00E07BA8">
        <w:rPr>
          <w:rFonts w:ascii="Book Antiqua" w:hAnsi="Book Antiqua"/>
        </w:rPr>
        <w:t xml:space="preserve">Mørk mann i dress: </w:t>
      </w:r>
    </w:p>
    <w:p w:rsidR="00E07BA8" w:rsidRPr="00E07BA8" w:rsidRDefault="00E07BA8" w:rsidP="00E07BA8">
      <w:pPr>
        <w:pStyle w:val="Brdtekst"/>
        <w:ind w:left="708"/>
        <w:rPr>
          <w:rFonts w:ascii="Book Antiqua" w:hAnsi="Book Antiqua"/>
          <w:b/>
        </w:rPr>
      </w:pPr>
      <w:r w:rsidRPr="00E07BA8">
        <w:rPr>
          <w:rFonts w:ascii="Book Antiqua" w:hAnsi="Book Antiqua"/>
          <w:b/>
        </w:rPr>
        <w:t xml:space="preserve">« – Clinton har kommet med et forslag. Hvis serberne går inn i </w:t>
      </w:r>
      <w:proofErr w:type="spellStart"/>
      <w:r w:rsidRPr="00E07BA8">
        <w:rPr>
          <w:rFonts w:ascii="Book Antiqua" w:hAnsi="Book Antiqua"/>
          <w:b/>
        </w:rPr>
        <w:t>Srebrenica</w:t>
      </w:r>
      <w:proofErr w:type="spellEnd"/>
      <w:r w:rsidRPr="00E07BA8">
        <w:rPr>
          <w:rFonts w:ascii="Book Antiqua" w:hAnsi="Book Antiqua"/>
          <w:b/>
        </w:rPr>
        <w:t xml:space="preserve"> og slakter 5000 muslimer, vil Nato angripe serbiske mål i hele Bosnia.»</w:t>
      </w:r>
    </w:p>
    <w:p w:rsidR="00E07BA8" w:rsidRDefault="00E07BA8" w:rsidP="00E07BA8">
      <w:pPr>
        <w:pStyle w:val="Brdtekst"/>
        <w:rPr>
          <w:rFonts w:ascii="Book Antiqua" w:hAnsi="Book Antiqua"/>
        </w:rPr>
      </w:pPr>
      <w:proofErr w:type="spellStart"/>
      <w:r w:rsidRPr="00E07BA8">
        <w:rPr>
          <w:rFonts w:ascii="Book Antiqua" w:hAnsi="Book Antiqua"/>
        </w:rPr>
        <w:t>Haugsbø</w:t>
      </w:r>
      <w:proofErr w:type="spellEnd"/>
      <w:r w:rsidRPr="00E07BA8">
        <w:rPr>
          <w:rFonts w:ascii="Book Antiqua" w:hAnsi="Book Antiqua"/>
        </w:rPr>
        <w:t xml:space="preserve">:  </w:t>
      </w:r>
    </w:p>
    <w:p w:rsidR="00E07BA8" w:rsidRPr="00E07BA8" w:rsidRDefault="00E07BA8" w:rsidP="00E07BA8">
      <w:pPr>
        <w:pStyle w:val="Brdtekst"/>
        <w:ind w:left="708"/>
        <w:rPr>
          <w:rFonts w:ascii="Book Antiqua" w:hAnsi="Book Antiqua"/>
          <w:b/>
        </w:rPr>
      </w:pPr>
      <w:r w:rsidRPr="00E07BA8">
        <w:rPr>
          <w:rFonts w:ascii="Book Antiqua" w:hAnsi="Book Antiqua"/>
          <w:b/>
        </w:rPr>
        <w:t xml:space="preserve">«- No fortel </w:t>
      </w:r>
      <w:proofErr w:type="spellStart"/>
      <w:r w:rsidRPr="00E07BA8">
        <w:rPr>
          <w:rFonts w:ascii="Book Antiqua" w:hAnsi="Book Antiqua"/>
          <w:b/>
        </w:rPr>
        <w:t>dei</w:t>
      </w:r>
      <w:proofErr w:type="spellEnd"/>
      <w:r w:rsidRPr="00E07BA8">
        <w:rPr>
          <w:rFonts w:ascii="Book Antiqua" w:hAnsi="Book Antiqua"/>
          <w:b/>
        </w:rPr>
        <w:t xml:space="preserve"> </w:t>
      </w:r>
      <w:proofErr w:type="spellStart"/>
      <w:r w:rsidRPr="00E07BA8">
        <w:rPr>
          <w:rFonts w:ascii="Book Antiqua" w:hAnsi="Book Antiqua"/>
          <w:b/>
        </w:rPr>
        <w:t>overlevande</w:t>
      </w:r>
      <w:proofErr w:type="spellEnd"/>
      <w:r w:rsidRPr="00E07BA8">
        <w:rPr>
          <w:rFonts w:ascii="Book Antiqua" w:hAnsi="Book Antiqua"/>
          <w:b/>
        </w:rPr>
        <w:t xml:space="preserve"> ei </w:t>
      </w:r>
      <w:proofErr w:type="spellStart"/>
      <w:r w:rsidRPr="00E07BA8">
        <w:rPr>
          <w:rFonts w:ascii="Book Antiqua" w:hAnsi="Book Antiqua"/>
          <w:b/>
        </w:rPr>
        <w:t>oppsiktsvekkande</w:t>
      </w:r>
      <w:proofErr w:type="spellEnd"/>
      <w:r w:rsidRPr="00E07BA8">
        <w:rPr>
          <w:rFonts w:ascii="Book Antiqua" w:hAnsi="Book Antiqua"/>
          <w:b/>
        </w:rPr>
        <w:t xml:space="preserve"> historie om </w:t>
      </w:r>
      <w:proofErr w:type="spellStart"/>
      <w:r w:rsidRPr="00E07BA8">
        <w:rPr>
          <w:rFonts w:ascii="Book Antiqua" w:hAnsi="Book Antiqua"/>
          <w:b/>
        </w:rPr>
        <w:t>korleis</w:t>
      </w:r>
      <w:proofErr w:type="spellEnd"/>
      <w:r w:rsidRPr="00E07BA8">
        <w:rPr>
          <w:rFonts w:ascii="Book Antiqua" w:hAnsi="Book Antiqua"/>
          <w:b/>
        </w:rPr>
        <w:t xml:space="preserve"> massedrapet kunne gå til.</w:t>
      </w:r>
    </w:p>
    <w:p w:rsidR="00E07BA8" w:rsidRPr="00E07BA8" w:rsidRDefault="00E07BA8" w:rsidP="00E07BA8">
      <w:pPr>
        <w:pStyle w:val="Overskrift2"/>
        <w:rPr>
          <w:rFonts w:ascii="Book Antiqua" w:hAnsi="Book Antiqua"/>
          <w:b w:val="0"/>
          <w:i/>
          <w:color w:val="000000" w:themeColor="text1"/>
          <w:sz w:val="22"/>
          <w:szCs w:val="22"/>
        </w:rPr>
      </w:pPr>
      <w:r w:rsidRPr="00E07BA8">
        <w:rPr>
          <w:rFonts w:ascii="Book Antiqua" w:hAnsi="Book Antiqua"/>
          <w:b w:val="0"/>
          <w:i/>
          <w:color w:val="000000" w:themeColor="text1"/>
          <w:sz w:val="22"/>
          <w:szCs w:val="22"/>
        </w:rPr>
        <w:t>Super: Brennpunkt</w:t>
      </w:r>
    </w:p>
    <w:p w:rsidR="00E07BA8" w:rsidRPr="00E07BA8" w:rsidRDefault="00E07BA8" w:rsidP="00E07BA8">
      <w:pPr>
        <w:pStyle w:val="Brdtekst"/>
        <w:ind w:left="708"/>
        <w:rPr>
          <w:rFonts w:ascii="Book Antiqua" w:hAnsi="Book Antiqua"/>
          <w:b/>
        </w:rPr>
      </w:pPr>
      <w:r w:rsidRPr="00E07BA8">
        <w:rPr>
          <w:rFonts w:ascii="Book Antiqua" w:hAnsi="Book Antiqua"/>
          <w:b/>
        </w:rPr>
        <w:t xml:space="preserve">«Velkommen til Brennpunkt. I kveld </w:t>
      </w:r>
      <w:proofErr w:type="spellStart"/>
      <w:r w:rsidRPr="00E07BA8">
        <w:rPr>
          <w:rFonts w:ascii="Book Antiqua" w:hAnsi="Book Antiqua"/>
          <w:b/>
        </w:rPr>
        <w:t>fokuserar</w:t>
      </w:r>
      <w:proofErr w:type="spellEnd"/>
      <w:r w:rsidRPr="00E07BA8">
        <w:rPr>
          <w:rFonts w:ascii="Book Antiqua" w:hAnsi="Book Antiqua"/>
          <w:b/>
        </w:rPr>
        <w:t xml:space="preserve"> vi på </w:t>
      </w:r>
      <w:proofErr w:type="spellStart"/>
      <w:r w:rsidRPr="00E07BA8">
        <w:rPr>
          <w:rFonts w:ascii="Book Antiqua" w:hAnsi="Book Antiqua"/>
          <w:b/>
        </w:rPr>
        <w:t>ein</w:t>
      </w:r>
      <w:proofErr w:type="spellEnd"/>
      <w:r w:rsidRPr="00E07BA8">
        <w:rPr>
          <w:rFonts w:ascii="Book Antiqua" w:hAnsi="Book Antiqua"/>
          <w:b/>
        </w:rPr>
        <w:t xml:space="preserve"> krig som i mange sitt minne har måtte vike plassen for alle </w:t>
      </w:r>
      <w:proofErr w:type="spellStart"/>
      <w:r w:rsidRPr="00E07BA8">
        <w:rPr>
          <w:rFonts w:ascii="Book Antiqua" w:hAnsi="Book Antiqua"/>
          <w:b/>
        </w:rPr>
        <w:t>dei</w:t>
      </w:r>
      <w:proofErr w:type="spellEnd"/>
      <w:r w:rsidRPr="00E07BA8">
        <w:rPr>
          <w:rFonts w:ascii="Book Antiqua" w:hAnsi="Book Antiqua"/>
          <w:b/>
        </w:rPr>
        <w:t xml:space="preserve"> </w:t>
      </w:r>
      <w:proofErr w:type="spellStart"/>
      <w:r w:rsidRPr="00E07BA8">
        <w:rPr>
          <w:rFonts w:ascii="Book Antiqua" w:hAnsi="Book Antiqua"/>
          <w:b/>
        </w:rPr>
        <w:t>krigane</w:t>
      </w:r>
      <w:proofErr w:type="spellEnd"/>
      <w:r w:rsidRPr="00E07BA8">
        <w:rPr>
          <w:rFonts w:ascii="Book Antiqua" w:hAnsi="Book Antiqua"/>
          <w:b/>
        </w:rPr>
        <w:t xml:space="preserve"> som kom etterpå. Vi </w:t>
      </w:r>
      <w:proofErr w:type="spellStart"/>
      <w:r w:rsidRPr="00E07BA8">
        <w:rPr>
          <w:rFonts w:ascii="Book Antiqua" w:hAnsi="Book Antiqua"/>
          <w:b/>
        </w:rPr>
        <w:t>snakkar</w:t>
      </w:r>
      <w:proofErr w:type="spellEnd"/>
      <w:r w:rsidRPr="00E07BA8">
        <w:rPr>
          <w:rFonts w:ascii="Book Antiqua" w:hAnsi="Book Antiqua"/>
          <w:b/>
        </w:rPr>
        <w:t xml:space="preserve"> om </w:t>
      </w:r>
      <w:proofErr w:type="spellStart"/>
      <w:r w:rsidRPr="00E07BA8">
        <w:rPr>
          <w:rFonts w:ascii="Book Antiqua" w:hAnsi="Book Antiqua"/>
          <w:b/>
        </w:rPr>
        <w:t>borgarkrigen</w:t>
      </w:r>
      <w:proofErr w:type="spellEnd"/>
      <w:r w:rsidRPr="00E07BA8">
        <w:rPr>
          <w:rFonts w:ascii="Book Antiqua" w:hAnsi="Book Antiqua"/>
          <w:b/>
        </w:rPr>
        <w:t xml:space="preserve"> i Bosnia frå 1992 til 95. Den </w:t>
      </w:r>
      <w:proofErr w:type="spellStart"/>
      <w:r w:rsidRPr="00E07BA8">
        <w:rPr>
          <w:rFonts w:ascii="Book Antiqua" w:hAnsi="Book Antiqua"/>
          <w:b/>
        </w:rPr>
        <w:t>blodigaste</w:t>
      </w:r>
      <w:proofErr w:type="spellEnd"/>
      <w:r w:rsidRPr="00E07BA8">
        <w:rPr>
          <w:rFonts w:ascii="Book Antiqua" w:hAnsi="Book Antiqua"/>
          <w:b/>
        </w:rPr>
        <w:t xml:space="preserve"> ved oppløysinga av det som då </w:t>
      </w:r>
      <w:proofErr w:type="spellStart"/>
      <w:r w:rsidRPr="00E07BA8">
        <w:rPr>
          <w:rFonts w:ascii="Book Antiqua" w:hAnsi="Book Antiqua"/>
          <w:b/>
        </w:rPr>
        <w:t>heitte</w:t>
      </w:r>
      <w:proofErr w:type="spellEnd"/>
      <w:r w:rsidRPr="00E07BA8">
        <w:rPr>
          <w:rFonts w:ascii="Book Antiqua" w:hAnsi="Book Antiqua"/>
          <w:b/>
        </w:rPr>
        <w:t xml:space="preserve"> Jugoslavia. Også i den krigen gjekk både FN og Nato inn militært for å verne </w:t>
      </w:r>
      <w:proofErr w:type="spellStart"/>
      <w:r w:rsidRPr="00E07BA8">
        <w:rPr>
          <w:rFonts w:ascii="Book Antiqua" w:hAnsi="Book Antiqua"/>
          <w:b/>
        </w:rPr>
        <w:t>dei</w:t>
      </w:r>
      <w:proofErr w:type="spellEnd"/>
      <w:r w:rsidRPr="00E07BA8">
        <w:rPr>
          <w:rFonts w:ascii="Book Antiqua" w:hAnsi="Book Antiqua"/>
          <w:b/>
        </w:rPr>
        <w:t xml:space="preserve"> sivile. Det forhindra likevel </w:t>
      </w:r>
      <w:proofErr w:type="spellStart"/>
      <w:r w:rsidRPr="00E07BA8">
        <w:rPr>
          <w:rFonts w:ascii="Book Antiqua" w:hAnsi="Book Antiqua"/>
          <w:b/>
        </w:rPr>
        <w:t>ikkje</w:t>
      </w:r>
      <w:proofErr w:type="spellEnd"/>
      <w:r w:rsidRPr="00E07BA8">
        <w:rPr>
          <w:rFonts w:ascii="Book Antiqua" w:hAnsi="Book Antiqua"/>
          <w:b/>
        </w:rPr>
        <w:t xml:space="preserve"> at bortimot 8000 muslimske menn vart </w:t>
      </w:r>
      <w:proofErr w:type="spellStart"/>
      <w:r w:rsidRPr="00E07BA8">
        <w:rPr>
          <w:rFonts w:ascii="Book Antiqua" w:hAnsi="Book Antiqua"/>
          <w:b/>
        </w:rPr>
        <w:lastRenderedPageBreak/>
        <w:t>drepne</w:t>
      </w:r>
      <w:proofErr w:type="spellEnd"/>
      <w:r w:rsidRPr="00E07BA8">
        <w:rPr>
          <w:rFonts w:ascii="Book Antiqua" w:hAnsi="Book Antiqua"/>
          <w:b/>
        </w:rPr>
        <w:t xml:space="preserve"> i massakren i den vesle byen </w:t>
      </w:r>
      <w:proofErr w:type="spellStart"/>
      <w:r w:rsidRPr="00E07BA8">
        <w:rPr>
          <w:rFonts w:ascii="Book Antiqua" w:hAnsi="Book Antiqua"/>
          <w:b/>
        </w:rPr>
        <w:t>Srebrenica</w:t>
      </w:r>
      <w:proofErr w:type="spellEnd"/>
      <w:r w:rsidRPr="00E07BA8">
        <w:rPr>
          <w:rFonts w:ascii="Book Antiqua" w:hAnsi="Book Antiqua"/>
          <w:b/>
        </w:rPr>
        <w:t xml:space="preserve">. I kveld tar </w:t>
      </w:r>
      <w:proofErr w:type="spellStart"/>
      <w:r w:rsidRPr="00E07BA8">
        <w:rPr>
          <w:rFonts w:ascii="Book Antiqua" w:hAnsi="Book Antiqua"/>
          <w:b/>
        </w:rPr>
        <w:t>overlevande</w:t>
      </w:r>
      <w:proofErr w:type="spellEnd"/>
      <w:r w:rsidRPr="00E07BA8">
        <w:rPr>
          <w:rFonts w:ascii="Book Antiqua" w:hAnsi="Book Antiqua"/>
          <w:b/>
        </w:rPr>
        <w:t xml:space="preserve"> </w:t>
      </w:r>
      <w:proofErr w:type="spellStart"/>
      <w:r w:rsidRPr="00E07BA8">
        <w:rPr>
          <w:rFonts w:ascii="Book Antiqua" w:hAnsi="Book Antiqua"/>
          <w:b/>
        </w:rPr>
        <w:t>eit</w:t>
      </w:r>
      <w:proofErr w:type="spellEnd"/>
      <w:r w:rsidRPr="00E07BA8">
        <w:rPr>
          <w:rFonts w:ascii="Book Antiqua" w:hAnsi="Book Antiqua"/>
          <w:b/>
        </w:rPr>
        <w:t xml:space="preserve"> </w:t>
      </w:r>
      <w:proofErr w:type="spellStart"/>
      <w:r w:rsidRPr="00E07BA8">
        <w:rPr>
          <w:rFonts w:ascii="Book Antiqua" w:hAnsi="Book Antiqua"/>
          <w:b/>
        </w:rPr>
        <w:t>oppgjer</w:t>
      </w:r>
      <w:proofErr w:type="spellEnd"/>
      <w:r w:rsidRPr="00E07BA8">
        <w:rPr>
          <w:rFonts w:ascii="Book Antiqua" w:hAnsi="Book Antiqua"/>
          <w:b/>
        </w:rPr>
        <w:t xml:space="preserve"> med sine eigne </w:t>
      </w:r>
      <w:proofErr w:type="spellStart"/>
      <w:r w:rsidRPr="00E07BA8">
        <w:rPr>
          <w:rFonts w:ascii="Book Antiqua" w:hAnsi="Book Antiqua"/>
          <w:b/>
        </w:rPr>
        <w:t>leiarar</w:t>
      </w:r>
      <w:proofErr w:type="spellEnd"/>
      <w:r w:rsidRPr="00E07BA8">
        <w:rPr>
          <w:rFonts w:ascii="Book Antiqua" w:hAnsi="Book Antiqua"/>
          <w:b/>
        </w:rPr>
        <w:t xml:space="preserve">, som </w:t>
      </w:r>
      <w:proofErr w:type="spellStart"/>
      <w:r w:rsidRPr="00E07BA8">
        <w:rPr>
          <w:rFonts w:ascii="Book Antiqua" w:hAnsi="Book Antiqua"/>
          <w:b/>
        </w:rPr>
        <w:t>ikkje</w:t>
      </w:r>
      <w:proofErr w:type="spellEnd"/>
      <w:r w:rsidRPr="00E07BA8">
        <w:rPr>
          <w:rFonts w:ascii="Book Antiqua" w:hAnsi="Book Antiqua"/>
          <w:b/>
        </w:rPr>
        <w:t xml:space="preserve"> gjorde </w:t>
      </w:r>
      <w:proofErr w:type="spellStart"/>
      <w:r w:rsidRPr="00E07BA8">
        <w:rPr>
          <w:rFonts w:ascii="Book Antiqua" w:hAnsi="Book Antiqua"/>
          <w:b/>
        </w:rPr>
        <w:t>noko</w:t>
      </w:r>
      <w:proofErr w:type="spellEnd"/>
      <w:r w:rsidRPr="00E07BA8">
        <w:rPr>
          <w:rFonts w:ascii="Book Antiqua" w:hAnsi="Book Antiqua"/>
          <w:b/>
        </w:rPr>
        <w:t xml:space="preserve"> for å forhindre den verste massakren i Europa </w:t>
      </w:r>
      <w:proofErr w:type="spellStart"/>
      <w:r w:rsidRPr="00E07BA8">
        <w:rPr>
          <w:rFonts w:ascii="Book Antiqua" w:hAnsi="Book Antiqua"/>
          <w:b/>
        </w:rPr>
        <w:t>sidan</w:t>
      </w:r>
      <w:proofErr w:type="spellEnd"/>
      <w:r w:rsidRPr="00E07BA8">
        <w:rPr>
          <w:rFonts w:ascii="Book Antiqua" w:hAnsi="Book Antiqua"/>
          <w:b/>
        </w:rPr>
        <w:t xml:space="preserve"> andre verdenskrig.» </w:t>
      </w:r>
    </w:p>
    <w:p w:rsidR="00E07BA8" w:rsidRPr="00A74429" w:rsidRDefault="00E07BA8" w:rsidP="00E07BA8">
      <w:pPr>
        <w:pStyle w:val="Brdtekst"/>
        <w:rPr>
          <w:rFonts w:ascii="Book Antiqua" w:hAnsi="Book Antiqua"/>
          <w:i/>
        </w:rPr>
      </w:pPr>
    </w:p>
    <w:p w:rsidR="00E07BA8" w:rsidRDefault="00E07BA8" w:rsidP="00E07BA8">
      <w:pPr>
        <w:pStyle w:val="Brdtekst"/>
        <w:rPr>
          <w:rFonts w:ascii="Book Antiqua" w:hAnsi="Book Antiqua"/>
          <w:i/>
          <w:lang w:val="en-US"/>
        </w:rPr>
      </w:pPr>
      <w:r w:rsidRPr="00E07BA8">
        <w:rPr>
          <w:rFonts w:ascii="Book Antiqua" w:hAnsi="Book Antiqua"/>
          <w:i/>
          <w:lang w:val="en-US"/>
        </w:rPr>
        <w:t>Super:</w:t>
      </w:r>
      <w:r>
        <w:rPr>
          <w:rFonts w:ascii="Book Antiqua" w:hAnsi="Book Antiqua"/>
          <w:i/>
          <w:lang w:val="en-US"/>
        </w:rPr>
        <w:t xml:space="preserve"> </w:t>
      </w:r>
    </w:p>
    <w:p w:rsidR="00E07BA8" w:rsidRDefault="00E07BA8" w:rsidP="00E07BA8">
      <w:pPr>
        <w:pStyle w:val="Brdtekst"/>
        <w:rPr>
          <w:rFonts w:ascii="Book Antiqua" w:hAnsi="Book Antiqua"/>
          <w:i/>
          <w:lang w:val="en-US"/>
        </w:rPr>
      </w:pPr>
      <w:r w:rsidRPr="00E07BA8">
        <w:rPr>
          <w:rFonts w:ascii="Book Antiqua" w:hAnsi="Book Antiqua"/>
          <w:i/>
          <w:lang w:val="en-US"/>
        </w:rPr>
        <w:t xml:space="preserve">In the End, we will remember </w:t>
      </w:r>
      <w:r w:rsidRPr="00E07BA8">
        <w:rPr>
          <w:rFonts w:ascii="Book Antiqua" w:hAnsi="Book Antiqua"/>
          <w:i/>
          <w:lang w:val="en-US"/>
        </w:rPr>
        <w:br/>
        <w:t>not the words of our enemies</w:t>
      </w:r>
      <w:r w:rsidRPr="00E07BA8">
        <w:rPr>
          <w:rFonts w:ascii="Book Antiqua" w:hAnsi="Book Antiqua"/>
          <w:i/>
          <w:lang w:val="en-US"/>
        </w:rPr>
        <w:br/>
        <w:t>But the silence of our friends”</w:t>
      </w:r>
      <w:r w:rsidRPr="00E07BA8">
        <w:rPr>
          <w:rFonts w:ascii="Book Antiqua" w:hAnsi="Book Antiqua"/>
          <w:i/>
          <w:lang w:val="en-US"/>
        </w:rPr>
        <w:br/>
        <w:t xml:space="preserve">                Dr. Martin Luther King</w:t>
      </w:r>
      <w:r>
        <w:rPr>
          <w:rFonts w:ascii="Book Antiqua" w:hAnsi="Book Antiqua"/>
          <w:i/>
          <w:lang w:val="en-US"/>
        </w:rPr>
        <w:t>.</w:t>
      </w:r>
    </w:p>
    <w:p w:rsidR="009F7DF0" w:rsidRPr="00A74429" w:rsidRDefault="009F7DF0" w:rsidP="00E07BA8">
      <w:pPr>
        <w:pStyle w:val="Brdtekst"/>
        <w:rPr>
          <w:rFonts w:ascii="Book Antiqua" w:hAnsi="Book Antiqua"/>
          <w:lang w:val="en-US"/>
        </w:rPr>
      </w:pPr>
    </w:p>
    <w:p w:rsidR="009F7DF0" w:rsidRDefault="009F7DF0" w:rsidP="00E07BA8">
      <w:pPr>
        <w:pStyle w:val="Brdtekst"/>
        <w:rPr>
          <w:rFonts w:ascii="Book Antiqua" w:hAnsi="Book Antiqua"/>
        </w:rPr>
      </w:pPr>
      <w:r>
        <w:rPr>
          <w:rFonts w:ascii="Book Antiqua" w:hAnsi="Book Antiqua"/>
        </w:rPr>
        <w:t xml:space="preserve">Programmet avsluttes med at den bosniske journalisten Mirsad </w:t>
      </w:r>
      <w:proofErr w:type="spellStart"/>
      <w:r>
        <w:rPr>
          <w:rFonts w:ascii="Book Antiqua" w:hAnsi="Book Antiqua"/>
        </w:rPr>
        <w:t>Fazli</w:t>
      </w:r>
      <w:r w:rsidR="0086476E">
        <w:rPr>
          <w:rFonts w:ascii="Book Antiqua" w:hAnsi="Book Antiqua"/>
        </w:rPr>
        <w:t>ć</w:t>
      </w:r>
      <w:proofErr w:type="spellEnd"/>
      <w:r w:rsidR="0086476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retter en direkte beskyldning mot den tidligere presidenten i </w:t>
      </w:r>
      <w:r w:rsidR="00B42E61">
        <w:rPr>
          <w:rFonts w:ascii="Book Antiqua" w:hAnsi="Book Antiqua"/>
        </w:rPr>
        <w:t>Bosnia</w:t>
      </w:r>
      <w:r>
        <w:rPr>
          <w:rFonts w:ascii="Book Antiqua" w:hAnsi="Book Antiqua"/>
        </w:rPr>
        <w:t xml:space="preserve">, Alija </w:t>
      </w:r>
      <w:proofErr w:type="spellStart"/>
      <w:r>
        <w:rPr>
          <w:rFonts w:ascii="Book Antiqua" w:hAnsi="Book Antiqua"/>
        </w:rPr>
        <w:t>Izetbegovi</w:t>
      </w:r>
      <w:r w:rsidR="00A74429">
        <w:rPr>
          <w:rFonts w:ascii="Book Antiqua" w:hAnsi="Book Antiqua"/>
        </w:rPr>
        <w:t>ć</w:t>
      </w:r>
      <w:proofErr w:type="spellEnd"/>
      <w:r>
        <w:rPr>
          <w:rFonts w:ascii="Book Antiqua" w:hAnsi="Book Antiqua"/>
        </w:rPr>
        <w:t xml:space="preserve"> </w:t>
      </w:r>
      <w:r w:rsidR="0086476E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</w:p>
    <w:p w:rsidR="009F7DF0" w:rsidRPr="009F7DF0" w:rsidRDefault="009F7DF0" w:rsidP="009F7DF0">
      <w:pPr>
        <w:pStyle w:val="Brdtekst"/>
        <w:ind w:left="708"/>
        <w:rPr>
          <w:rFonts w:ascii="Book Antiqua" w:hAnsi="Book Antiqua"/>
          <w:b/>
        </w:rPr>
      </w:pPr>
      <w:r w:rsidRPr="009F7DF0">
        <w:rPr>
          <w:rFonts w:ascii="Book Antiqua" w:hAnsi="Book Antiqua"/>
          <w:b/>
        </w:rPr>
        <w:t xml:space="preserve">«Alija begravde oss alle.»  </w:t>
      </w:r>
    </w:p>
    <w:p w:rsidR="00E07BA8" w:rsidRPr="00E07BA8" w:rsidRDefault="00E07BA8" w:rsidP="00E07BA8">
      <w:pPr>
        <w:pStyle w:val="Brdtekst"/>
        <w:rPr>
          <w:rFonts w:ascii="Book Antiqua" w:hAnsi="Book Antiqua"/>
        </w:rPr>
      </w:pPr>
      <w:r w:rsidRPr="00E07BA8">
        <w:rPr>
          <w:rFonts w:ascii="Book Antiqua" w:hAnsi="Book Antiqua"/>
        </w:rPr>
        <w:t>Fullstendig utskrift er vedlagt.</w:t>
      </w:r>
    </w:p>
    <w:p w:rsidR="00E07BA8" w:rsidRDefault="00E07BA8" w:rsidP="00E07BA8">
      <w:pPr>
        <w:pStyle w:val="Brdtekst"/>
        <w:rPr>
          <w:rFonts w:ascii="Book Antiqua" w:hAnsi="Book Antiqua"/>
          <w:b/>
        </w:rPr>
      </w:pPr>
    </w:p>
    <w:p w:rsidR="00E07BA8" w:rsidRPr="00E07BA8" w:rsidRDefault="00E07BA8" w:rsidP="00E07BA8">
      <w:pPr>
        <w:pStyle w:val="Brdtekst"/>
        <w:rPr>
          <w:rFonts w:ascii="Book Antiqua" w:hAnsi="Book Antiqua"/>
          <w:b/>
        </w:rPr>
      </w:pPr>
      <w:r w:rsidRPr="00E07BA8">
        <w:rPr>
          <w:rFonts w:ascii="Book Antiqua" w:hAnsi="Book Antiqua"/>
          <w:b/>
        </w:rPr>
        <w:t>KLAGEN:</w:t>
      </w:r>
    </w:p>
    <w:p w:rsidR="00E07BA8" w:rsidRPr="009F7DF0" w:rsidRDefault="00E07BA8" w:rsidP="00E07BA8">
      <w:pPr>
        <w:pStyle w:val="Brdtekst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Klager </w:t>
      </w:r>
      <w:r w:rsidRPr="009F7DF0">
        <w:rPr>
          <w:rFonts w:ascii="Book Antiqua" w:hAnsi="Book Antiqua"/>
        </w:rPr>
        <w:t xml:space="preserve">er Den norske </w:t>
      </w:r>
      <w:proofErr w:type="spellStart"/>
      <w:r w:rsidRPr="009F7DF0">
        <w:rPr>
          <w:rFonts w:ascii="Book Antiqua" w:hAnsi="Book Antiqua"/>
        </w:rPr>
        <w:t>Helsingforskomit</w:t>
      </w:r>
      <w:r w:rsidR="00A74429">
        <w:rPr>
          <w:rFonts w:ascii="Book Antiqua" w:hAnsi="Book Antiqua"/>
        </w:rPr>
        <w:t>é</w:t>
      </w:r>
      <w:proofErr w:type="spellEnd"/>
      <w:r w:rsidRPr="009F7DF0">
        <w:rPr>
          <w:rFonts w:ascii="Book Antiqua" w:hAnsi="Book Antiqua"/>
        </w:rPr>
        <w:t xml:space="preserve">, v. generalsekretær og assisterende generalsekretær. </w:t>
      </w:r>
      <w:r w:rsidR="0089111A" w:rsidRPr="009F7DF0">
        <w:rPr>
          <w:rFonts w:ascii="Book Antiqua" w:hAnsi="Book Antiqua"/>
        </w:rPr>
        <w:t xml:space="preserve">Klagen er </w:t>
      </w:r>
      <w:r w:rsidR="00757244" w:rsidRPr="009F7DF0">
        <w:rPr>
          <w:rFonts w:ascii="Book Antiqua" w:hAnsi="Book Antiqua"/>
        </w:rPr>
        <w:t>i innhold i det alt vesentlige</w:t>
      </w:r>
      <w:r w:rsidR="0089111A" w:rsidRPr="009F7DF0">
        <w:rPr>
          <w:rFonts w:ascii="Book Antiqua" w:hAnsi="Book Antiqua"/>
        </w:rPr>
        <w:t xml:space="preserve"> sammenfallende med en parallell klage til Kringkastingsrådet. </w:t>
      </w:r>
    </w:p>
    <w:p w:rsidR="0089111A" w:rsidRPr="009F7DF0" w:rsidRDefault="0089111A" w:rsidP="00E07BA8">
      <w:pPr>
        <w:pStyle w:val="Brdtekst"/>
        <w:rPr>
          <w:rFonts w:ascii="Book Antiqua" w:hAnsi="Book Antiqua"/>
        </w:rPr>
      </w:pPr>
      <w:r w:rsidRPr="009F7DF0">
        <w:rPr>
          <w:rFonts w:ascii="Book Antiqua" w:hAnsi="Book Antiqua"/>
        </w:rPr>
        <w:t xml:space="preserve">Klagen er oppsummert slik fra klagers side, med henvisning til punkter i Vær </w:t>
      </w:r>
      <w:proofErr w:type="spellStart"/>
      <w:r w:rsidRPr="009F7DF0">
        <w:rPr>
          <w:rFonts w:ascii="Book Antiqua" w:hAnsi="Book Antiqua"/>
        </w:rPr>
        <w:t>Varsom-plakaten</w:t>
      </w:r>
      <w:proofErr w:type="spellEnd"/>
      <w:r w:rsidRPr="009F7DF0">
        <w:rPr>
          <w:rFonts w:ascii="Book Antiqua" w:hAnsi="Book Antiqua"/>
        </w:rPr>
        <w:t xml:space="preserve">: </w:t>
      </w:r>
    </w:p>
    <w:p w:rsidR="0089111A" w:rsidRPr="009F7DF0" w:rsidRDefault="00EC0F2D" w:rsidP="00E07BA8">
      <w:pPr>
        <w:pStyle w:val="Brdtekst"/>
        <w:rPr>
          <w:rFonts w:ascii="Book Antiqua" w:hAnsi="Book Antiqua"/>
        </w:rPr>
      </w:pPr>
      <w:r>
        <w:rPr>
          <w:rFonts w:ascii="Book Antiqua" w:hAnsi="Book Antiqua"/>
        </w:rPr>
        <w:t>«</w:t>
      </w:r>
      <w:r w:rsidR="0089111A" w:rsidRPr="009F7DF0">
        <w:rPr>
          <w:rFonts w:ascii="Book Antiqua" w:hAnsi="Book Antiqua"/>
        </w:rPr>
        <w:t xml:space="preserve">3.2: Kilder er valgt for å bygge opp en bestemt historie, mens anerkjente eksperter, med andre synspunkter ikke blir konsultert. Feilaktige opplysninger blir ikke korrigert. </w:t>
      </w:r>
      <w:proofErr w:type="spellStart"/>
      <w:r w:rsidR="0089111A" w:rsidRPr="009F7DF0">
        <w:rPr>
          <w:rFonts w:ascii="Book Antiqua" w:hAnsi="Book Antiqua"/>
        </w:rPr>
        <w:t>Autorative</w:t>
      </w:r>
      <w:proofErr w:type="spellEnd"/>
      <w:r w:rsidR="0089111A" w:rsidRPr="009F7DF0">
        <w:rPr>
          <w:rFonts w:ascii="Book Antiqua" w:hAnsi="Book Antiqua"/>
        </w:rPr>
        <w:t xml:space="preserve"> kilder i form av gjeldende dommer fra internasjonale domstoler anvendes i svært liten grad, og det redegjøres ikke for når påstander i </w:t>
      </w:r>
      <w:proofErr w:type="spellStart"/>
      <w:r w:rsidR="0089111A" w:rsidRPr="009F7DF0">
        <w:rPr>
          <w:rFonts w:ascii="Book Antiqua" w:hAnsi="Book Antiqua"/>
        </w:rPr>
        <w:t>dokumentaren</w:t>
      </w:r>
      <w:proofErr w:type="spellEnd"/>
      <w:r w:rsidR="0089111A" w:rsidRPr="009F7DF0">
        <w:rPr>
          <w:rFonts w:ascii="Book Antiqua" w:hAnsi="Book Antiqua"/>
        </w:rPr>
        <w:t xml:space="preserve"> er i strid med konklusjoner i disse dommene.</w:t>
      </w:r>
    </w:p>
    <w:p w:rsidR="0089111A" w:rsidRPr="009F7DF0" w:rsidRDefault="0089111A" w:rsidP="00E07BA8">
      <w:pPr>
        <w:pStyle w:val="Brdtekst"/>
        <w:rPr>
          <w:rFonts w:ascii="Book Antiqua" w:hAnsi="Book Antiqua"/>
        </w:rPr>
      </w:pPr>
      <w:r w:rsidRPr="009F7DF0">
        <w:rPr>
          <w:rFonts w:ascii="Book Antiqua" w:hAnsi="Book Antiqua"/>
        </w:rPr>
        <w:t xml:space="preserve">3.3: Filmskaperne har ikke lyktes i å gjøre premissene klare for sin bosniske samarbeidspartner, journalisten Mirsad </w:t>
      </w:r>
      <w:proofErr w:type="spellStart"/>
      <w:r w:rsidRPr="009F7DF0">
        <w:rPr>
          <w:rFonts w:ascii="Book Antiqua" w:hAnsi="Book Antiqua"/>
        </w:rPr>
        <w:t>Fazli</w:t>
      </w:r>
      <w:r w:rsidR="00A74429">
        <w:rPr>
          <w:rFonts w:ascii="Book Antiqua" w:hAnsi="Book Antiqua"/>
        </w:rPr>
        <w:t>ć</w:t>
      </w:r>
      <w:proofErr w:type="spellEnd"/>
      <w:r w:rsidRPr="009F7DF0">
        <w:rPr>
          <w:rFonts w:ascii="Book Antiqua" w:hAnsi="Book Antiqua"/>
        </w:rPr>
        <w:t>, so</w:t>
      </w:r>
      <w:r w:rsidR="00A74429">
        <w:rPr>
          <w:rFonts w:ascii="Book Antiqua" w:hAnsi="Book Antiqua"/>
        </w:rPr>
        <w:t>m spiller en viktig rolle i fil</w:t>
      </w:r>
      <w:r w:rsidRPr="009F7DF0">
        <w:rPr>
          <w:rFonts w:ascii="Book Antiqua" w:hAnsi="Book Antiqua"/>
        </w:rPr>
        <w:t xml:space="preserve">men. (Det er her vist til et intervju med </w:t>
      </w:r>
      <w:proofErr w:type="spellStart"/>
      <w:r w:rsidRPr="009F7DF0">
        <w:rPr>
          <w:rFonts w:ascii="Book Antiqua" w:hAnsi="Book Antiqua"/>
        </w:rPr>
        <w:t>Fazli</w:t>
      </w:r>
      <w:r w:rsidR="00A74429">
        <w:rPr>
          <w:rFonts w:ascii="Book Antiqua" w:hAnsi="Book Antiqua"/>
        </w:rPr>
        <w:t>ć</w:t>
      </w:r>
      <w:proofErr w:type="spellEnd"/>
      <w:r w:rsidRPr="009F7DF0">
        <w:rPr>
          <w:rFonts w:ascii="Book Antiqua" w:hAnsi="Book Antiqua"/>
        </w:rPr>
        <w:t xml:space="preserve"> i Aftenposten på nett 01.05.2011.)</w:t>
      </w:r>
    </w:p>
    <w:p w:rsidR="00757244" w:rsidRPr="009F7DF0" w:rsidRDefault="0089111A" w:rsidP="00E07BA8">
      <w:pPr>
        <w:pStyle w:val="Brdtekst"/>
        <w:rPr>
          <w:rFonts w:ascii="Book Antiqua" w:hAnsi="Book Antiqua"/>
        </w:rPr>
      </w:pPr>
      <w:r w:rsidRPr="009F7DF0">
        <w:rPr>
          <w:rFonts w:ascii="Book Antiqua" w:hAnsi="Book Antiqua"/>
        </w:rPr>
        <w:t>4.1</w:t>
      </w:r>
      <w:r w:rsidR="00757244" w:rsidRPr="009F7DF0">
        <w:rPr>
          <w:rFonts w:ascii="Book Antiqua" w:hAnsi="Book Antiqua"/>
        </w:rPr>
        <w:t xml:space="preserve">, </w:t>
      </w:r>
      <w:r w:rsidRPr="009F7DF0">
        <w:rPr>
          <w:rFonts w:ascii="Book Antiqua" w:hAnsi="Book Antiqua"/>
        </w:rPr>
        <w:t>4.2</w:t>
      </w:r>
      <w:r w:rsidR="00757244" w:rsidRPr="009F7DF0">
        <w:rPr>
          <w:rFonts w:ascii="Book Antiqua" w:hAnsi="Book Antiqua"/>
        </w:rPr>
        <w:t xml:space="preserve"> og 4.10</w:t>
      </w:r>
      <w:r w:rsidRPr="009F7DF0">
        <w:rPr>
          <w:rFonts w:ascii="Book Antiqua" w:hAnsi="Book Antiqua"/>
        </w:rPr>
        <w:t xml:space="preserve">: </w:t>
      </w:r>
      <w:r w:rsidR="00757244" w:rsidRPr="009F7DF0">
        <w:rPr>
          <w:rFonts w:ascii="Book Antiqua" w:hAnsi="Book Antiqua"/>
        </w:rPr>
        <w:t xml:space="preserve">Filmen legger ikke tilstrekkelig vekt på ”saklighet og omtanke i innhold og presentasjon». </w:t>
      </w:r>
    </w:p>
    <w:p w:rsidR="00757244" w:rsidRPr="009F7DF0" w:rsidRDefault="00757244" w:rsidP="00E07BA8">
      <w:pPr>
        <w:pStyle w:val="Brdtekst"/>
        <w:rPr>
          <w:rFonts w:ascii="Book Antiqua" w:hAnsi="Book Antiqua"/>
        </w:rPr>
      </w:pPr>
      <w:r w:rsidRPr="009F7DF0">
        <w:rPr>
          <w:rFonts w:ascii="Book Antiqua" w:hAnsi="Book Antiqua"/>
        </w:rPr>
        <w:t>4.14: Programmet anfører ikke om president Clinton er blitt konfrontert med å ha sagt at «hvis 5000 sl</w:t>
      </w:r>
      <w:r w:rsidR="00A74429">
        <w:rPr>
          <w:rFonts w:ascii="Book Antiqua" w:hAnsi="Book Antiqua"/>
        </w:rPr>
        <w:t>a</w:t>
      </w:r>
      <w:r w:rsidRPr="009F7DF0">
        <w:rPr>
          <w:rFonts w:ascii="Book Antiqua" w:hAnsi="Book Antiqua"/>
        </w:rPr>
        <w:t xml:space="preserve">ktes, vil NATO angripe serbiske mål i hele Bosnia». </w:t>
      </w:r>
    </w:p>
    <w:p w:rsidR="00757244" w:rsidRPr="009F7DF0" w:rsidRDefault="00757244" w:rsidP="00E07BA8">
      <w:pPr>
        <w:pStyle w:val="Brdtekst"/>
        <w:rPr>
          <w:rFonts w:ascii="Book Antiqua" w:hAnsi="Book Antiqua"/>
        </w:rPr>
      </w:pPr>
      <w:r w:rsidRPr="009F7DF0">
        <w:rPr>
          <w:rFonts w:ascii="Book Antiqua" w:hAnsi="Book Antiqua"/>
        </w:rPr>
        <w:br/>
        <w:t>Sekretariatet mente at det</w:t>
      </w:r>
      <w:r w:rsidR="00A74429">
        <w:rPr>
          <w:rFonts w:ascii="Book Antiqua" w:hAnsi="Book Antiqua"/>
        </w:rPr>
        <w:t>,</w:t>
      </w:r>
      <w:r w:rsidRPr="009F7DF0">
        <w:rPr>
          <w:rFonts w:ascii="Book Antiqua" w:hAnsi="Book Antiqua"/>
        </w:rPr>
        <w:t xml:space="preserve"> for å kunne behandle klagepunktene 3.3 og 4.14</w:t>
      </w:r>
      <w:r w:rsidR="00A74429">
        <w:rPr>
          <w:rFonts w:ascii="Book Antiqua" w:hAnsi="Book Antiqua"/>
        </w:rPr>
        <w:t>,</w:t>
      </w:r>
      <w:r w:rsidRPr="009F7DF0">
        <w:rPr>
          <w:rFonts w:ascii="Book Antiqua" w:hAnsi="Book Antiqua"/>
        </w:rPr>
        <w:t xml:space="preserve"> måtte foreligge skriftlig samtykke fra direkte berørte parter, henholdsvis journalist Mirsad </w:t>
      </w:r>
      <w:proofErr w:type="spellStart"/>
      <w:r w:rsidRPr="009F7DF0">
        <w:rPr>
          <w:rFonts w:ascii="Book Antiqua" w:hAnsi="Book Antiqua"/>
        </w:rPr>
        <w:t>Fazli</w:t>
      </w:r>
      <w:r w:rsidR="00A74429">
        <w:rPr>
          <w:rFonts w:ascii="Book Antiqua" w:hAnsi="Book Antiqua"/>
        </w:rPr>
        <w:t>ć</w:t>
      </w:r>
      <w:proofErr w:type="spellEnd"/>
      <w:r w:rsidRPr="009F7DF0">
        <w:rPr>
          <w:rFonts w:ascii="Book Antiqua" w:hAnsi="Book Antiqua"/>
        </w:rPr>
        <w:t xml:space="preserve"> og tidligere president Bill Clinton. Samtykke ble forsøkt innhentet, uten at klager lyktes, og disse punktene falt dermed bort. </w:t>
      </w:r>
    </w:p>
    <w:p w:rsidR="00E0233B" w:rsidRPr="00E0233B" w:rsidRDefault="00E25B0E" w:rsidP="00E0233B">
      <w:pPr>
        <w:pStyle w:val="Brdtekst"/>
        <w:rPr>
          <w:rFonts w:ascii="Book Antiqua" w:hAnsi="Book Antiqua" w:cstheme="minorHAnsi"/>
          <w:lang w:eastAsia="nb-NO"/>
        </w:rPr>
      </w:pPr>
      <w:r>
        <w:rPr>
          <w:rFonts w:ascii="Book Antiqua" w:hAnsi="Book Antiqua"/>
          <w:b/>
        </w:rPr>
        <w:lastRenderedPageBreak/>
        <w:br/>
      </w:r>
      <w:r w:rsidRPr="00E0233B">
        <w:rPr>
          <w:rFonts w:ascii="Book Antiqua" w:hAnsi="Book Antiqua"/>
          <w:b/>
        </w:rPr>
        <w:t xml:space="preserve">Klagen </w:t>
      </w:r>
      <w:r w:rsidRPr="00E0233B">
        <w:rPr>
          <w:rFonts w:ascii="Book Antiqua" w:hAnsi="Book Antiqua"/>
        </w:rPr>
        <w:t xml:space="preserve">innledes </w:t>
      </w:r>
      <w:r w:rsidR="00E0233B" w:rsidRPr="00E0233B">
        <w:rPr>
          <w:rFonts w:ascii="Book Antiqua" w:hAnsi="Book Antiqua"/>
        </w:rPr>
        <w:t xml:space="preserve">med klagers anførsel om at </w:t>
      </w:r>
      <w:r w:rsidR="00E0233B">
        <w:rPr>
          <w:rFonts w:ascii="Book Antiqua" w:hAnsi="Book Antiqua"/>
          <w:b/>
        </w:rPr>
        <w:t>«</w:t>
      </w:r>
      <w:r w:rsidR="00E0233B" w:rsidRPr="00E0233B">
        <w:rPr>
          <w:rFonts w:ascii="Book Antiqua" w:hAnsi="Book Antiqua" w:cstheme="minorHAnsi"/>
          <w:lang w:eastAsia="nb-NO"/>
        </w:rPr>
        <w:t xml:space="preserve">programmet bidrar til historieforfalskning og </w:t>
      </w:r>
      <w:r w:rsidR="00E0233B">
        <w:rPr>
          <w:rFonts w:ascii="Book Antiqua" w:hAnsi="Book Antiqua" w:cstheme="minorHAnsi"/>
          <w:lang w:eastAsia="nb-NO"/>
        </w:rPr>
        <w:t>(</w:t>
      </w:r>
      <w:r w:rsidR="00A74429">
        <w:rPr>
          <w:rFonts w:ascii="Book Antiqua" w:hAnsi="Book Antiqua" w:cstheme="minorHAnsi"/>
          <w:lang w:eastAsia="nb-NO"/>
        </w:rPr>
        <w:t>a</w:t>
      </w:r>
      <w:r w:rsidR="00E0233B">
        <w:rPr>
          <w:rFonts w:ascii="Book Antiqua" w:hAnsi="Book Antiqua" w:cstheme="minorHAnsi"/>
          <w:lang w:eastAsia="nb-NO"/>
        </w:rPr>
        <w:t xml:space="preserve">t det) </w:t>
      </w:r>
      <w:r w:rsidR="00E0233B" w:rsidRPr="00E0233B">
        <w:rPr>
          <w:rFonts w:ascii="Book Antiqua" w:hAnsi="Book Antiqua" w:cstheme="minorHAnsi"/>
          <w:lang w:eastAsia="nb-NO"/>
        </w:rPr>
        <w:t xml:space="preserve">ikke lever opp til en journalistisk standard som må kunne forventes av allmennrikskringkasteren NRK i omtale av et dypt alvorlig tema: folkemordet i </w:t>
      </w:r>
      <w:proofErr w:type="spellStart"/>
      <w:r w:rsidR="00E0233B" w:rsidRPr="00E0233B">
        <w:rPr>
          <w:rFonts w:ascii="Book Antiqua" w:hAnsi="Book Antiqua" w:cstheme="minorHAnsi"/>
          <w:lang w:eastAsia="nb-NO"/>
        </w:rPr>
        <w:t>Srebrenica</w:t>
      </w:r>
      <w:proofErr w:type="spellEnd"/>
      <w:r w:rsidR="00E0233B" w:rsidRPr="00E0233B">
        <w:rPr>
          <w:rFonts w:ascii="Book Antiqua" w:hAnsi="Book Antiqua" w:cstheme="minorHAnsi"/>
          <w:lang w:eastAsia="nb-NO"/>
        </w:rPr>
        <w:t xml:space="preserve"> i juli 1995. Det representerer brudd på en rekke bestemmelser i Vær </w:t>
      </w:r>
      <w:proofErr w:type="spellStart"/>
      <w:r w:rsidR="00E0233B" w:rsidRPr="00E0233B">
        <w:rPr>
          <w:rFonts w:ascii="Book Antiqua" w:hAnsi="Book Antiqua" w:cstheme="minorHAnsi"/>
          <w:lang w:eastAsia="nb-NO"/>
        </w:rPr>
        <w:t>Varsom-plakaten</w:t>
      </w:r>
      <w:proofErr w:type="spellEnd"/>
      <w:r w:rsidR="00E0233B" w:rsidRPr="00E0233B">
        <w:rPr>
          <w:rFonts w:ascii="Book Antiqua" w:hAnsi="Book Antiqua" w:cstheme="minorHAnsi"/>
          <w:lang w:eastAsia="nb-NO"/>
        </w:rPr>
        <w:t>. Programmet er tidligere kritisert fra en rekke hold, både i Bosnia og Norge</w:t>
      </w:r>
      <w:r w:rsidR="00E0233B">
        <w:rPr>
          <w:rFonts w:ascii="Book Antiqua" w:hAnsi="Book Antiqua" w:cstheme="minorHAnsi"/>
          <w:lang w:eastAsia="nb-NO"/>
        </w:rPr>
        <w:t>.»</w:t>
      </w:r>
    </w:p>
    <w:p w:rsidR="00E0233B" w:rsidRDefault="00E0233B" w:rsidP="00E0233B">
      <w:pPr>
        <w:rPr>
          <w:rFonts w:ascii="Book Antiqua" w:hAnsi="Book Antiqua" w:cstheme="minorHAnsi"/>
          <w:sz w:val="22"/>
          <w:szCs w:val="22"/>
        </w:rPr>
      </w:pPr>
      <w:proofErr w:type="spellStart"/>
      <w:r>
        <w:rPr>
          <w:rFonts w:ascii="Book Antiqua" w:hAnsi="Book Antiqua" w:cstheme="minorHAnsi"/>
          <w:sz w:val="22"/>
          <w:szCs w:val="22"/>
        </w:rPr>
        <w:t>Helsingforskomiteen</w:t>
      </w:r>
      <w:proofErr w:type="spellEnd"/>
      <w:r>
        <w:rPr>
          <w:rFonts w:ascii="Book Antiqua" w:hAnsi="Book Antiqua" w:cstheme="minorHAnsi"/>
          <w:sz w:val="22"/>
          <w:szCs w:val="22"/>
        </w:rPr>
        <w:t xml:space="preserve"> anfører videre: </w:t>
      </w:r>
    </w:p>
    <w:p w:rsidR="00E0233B" w:rsidRPr="00E0233B" w:rsidRDefault="00E0233B" w:rsidP="00E0233B">
      <w:pPr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br/>
        <w:t>«</w:t>
      </w:r>
      <w:proofErr w:type="spellStart"/>
      <w:r>
        <w:rPr>
          <w:rFonts w:ascii="Book Antiqua" w:hAnsi="Book Antiqua" w:cstheme="minorHAnsi"/>
          <w:sz w:val="22"/>
          <w:szCs w:val="22"/>
        </w:rPr>
        <w:t>D</w:t>
      </w:r>
      <w:r w:rsidRPr="00E0233B">
        <w:rPr>
          <w:rFonts w:ascii="Book Antiqua" w:hAnsi="Book Antiqua" w:cstheme="minorHAnsi"/>
          <w:sz w:val="22"/>
          <w:szCs w:val="22"/>
        </w:rPr>
        <w:t>okumentaren</w:t>
      </w:r>
      <w:proofErr w:type="spellEnd"/>
      <w:r w:rsidRPr="00E0233B">
        <w:rPr>
          <w:rFonts w:ascii="Book Antiqua" w:hAnsi="Book Antiqua" w:cstheme="minorHAnsi"/>
          <w:sz w:val="22"/>
          <w:szCs w:val="22"/>
        </w:rPr>
        <w:t xml:space="preserve"> er resultatet av et prisverdig journalistisk prosjekt: å bidra til mer kunnskap om motsetninger og ulike strategier i det bosniske lederskapet under krigen i Bosnia-Herzegovina 1992-95. Men det er ikke riktig slik NRK hevder at dette er </w:t>
      </w:r>
      <w:r w:rsidRPr="00E0233B">
        <w:rPr>
          <w:rFonts w:ascii="Book Antiqua" w:hAnsi="Book Antiqua" w:cstheme="minorHAnsi"/>
          <w:i/>
          <w:sz w:val="22"/>
          <w:szCs w:val="22"/>
        </w:rPr>
        <w:t>ny</w:t>
      </w:r>
      <w:r w:rsidRPr="00E0233B">
        <w:rPr>
          <w:rFonts w:ascii="Book Antiqua" w:hAnsi="Book Antiqua" w:cstheme="minorHAnsi"/>
          <w:sz w:val="22"/>
          <w:szCs w:val="22"/>
        </w:rPr>
        <w:t xml:space="preserve"> informasjon – den har vært tilgjengelig lenge – men </w:t>
      </w:r>
      <w:proofErr w:type="spellStart"/>
      <w:r w:rsidRPr="00E0233B">
        <w:rPr>
          <w:rFonts w:ascii="Book Antiqua" w:hAnsi="Book Antiqua" w:cstheme="minorHAnsi"/>
          <w:sz w:val="22"/>
          <w:szCs w:val="22"/>
        </w:rPr>
        <w:t>dokumentaren</w:t>
      </w:r>
      <w:proofErr w:type="spellEnd"/>
      <w:r w:rsidRPr="00E0233B">
        <w:rPr>
          <w:rFonts w:ascii="Book Antiqua" w:hAnsi="Book Antiqua" w:cstheme="minorHAnsi"/>
          <w:sz w:val="22"/>
          <w:szCs w:val="22"/>
        </w:rPr>
        <w:t xml:space="preserve"> har lyktes med å få viktige bosniske vitner til å stå frem.</w:t>
      </w:r>
    </w:p>
    <w:p w:rsidR="00E0233B" w:rsidRPr="00E0233B" w:rsidRDefault="00E0233B" w:rsidP="00E0233B">
      <w:pPr>
        <w:rPr>
          <w:rFonts w:ascii="Book Antiqua" w:hAnsi="Book Antiqua" w:cstheme="minorHAnsi"/>
          <w:sz w:val="22"/>
          <w:szCs w:val="22"/>
        </w:rPr>
      </w:pPr>
    </w:p>
    <w:p w:rsidR="00E0233B" w:rsidRPr="00E0233B" w:rsidRDefault="00E0233B" w:rsidP="00E0233B">
      <w:pPr>
        <w:rPr>
          <w:rFonts w:ascii="Book Antiqua" w:hAnsi="Book Antiqua" w:cstheme="minorHAnsi"/>
          <w:sz w:val="22"/>
          <w:szCs w:val="22"/>
        </w:rPr>
      </w:pPr>
      <w:r w:rsidRPr="00E0233B">
        <w:rPr>
          <w:rFonts w:ascii="Book Antiqua" w:hAnsi="Book Antiqua" w:cstheme="minorHAnsi"/>
          <w:sz w:val="22"/>
          <w:szCs w:val="22"/>
        </w:rPr>
        <w:t xml:space="preserve">Hovedmotsetningen var mellom de som ønsket å forsvare et fleretnisk Bosnia-Herzegovina, slik det var flertall for i folkeavstemningen om uavhengighet fra Jugoslavia i mars 1992, og de som ville akseptere en tredeling av Bosnia-Herzegovina, med kompakte </w:t>
      </w:r>
      <w:proofErr w:type="spellStart"/>
      <w:r w:rsidRPr="00E0233B">
        <w:rPr>
          <w:rFonts w:ascii="Book Antiqua" w:hAnsi="Book Antiqua" w:cstheme="minorHAnsi"/>
          <w:sz w:val="22"/>
          <w:szCs w:val="22"/>
        </w:rPr>
        <w:t>monoetniske</w:t>
      </w:r>
      <w:proofErr w:type="spellEnd"/>
      <w:r w:rsidRPr="00E0233B">
        <w:rPr>
          <w:rFonts w:ascii="Book Antiqua" w:hAnsi="Book Antiqua" w:cstheme="minorHAnsi"/>
          <w:sz w:val="22"/>
          <w:szCs w:val="22"/>
        </w:rPr>
        <w:t xml:space="preserve"> småstater: en serbisk, en kroatisk og en bosnjakisk. </w:t>
      </w:r>
    </w:p>
    <w:p w:rsidR="00E0233B" w:rsidRPr="00E0233B" w:rsidRDefault="00E0233B" w:rsidP="00E0233B">
      <w:pPr>
        <w:rPr>
          <w:rFonts w:ascii="Book Antiqua" w:hAnsi="Book Antiqua" w:cstheme="minorHAnsi"/>
          <w:sz w:val="22"/>
          <w:szCs w:val="22"/>
        </w:rPr>
      </w:pPr>
    </w:p>
    <w:p w:rsidR="00E0233B" w:rsidRPr="00E0233B" w:rsidRDefault="00E0233B" w:rsidP="00E0233B">
      <w:pPr>
        <w:rPr>
          <w:rFonts w:ascii="Book Antiqua" w:hAnsi="Book Antiqua" w:cstheme="minorHAnsi"/>
          <w:sz w:val="22"/>
          <w:szCs w:val="22"/>
        </w:rPr>
      </w:pPr>
      <w:r w:rsidRPr="00E0233B">
        <w:rPr>
          <w:rFonts w:ascii="Book Antiqua" w:hAnsi="Book Antiqua" w:cstheme="minorHAnsi"/>
          <w:sz w:val="22"/>
          <w:szCs w:val="22"/>
        </w:rPr>
        <w:t xml:space="preserve">Bosnia-Herzegovinas president under krigen, Alija </w:t>
      </w:r>
      <w:proofErr w:type="spellStart"/>
      <w:r w:rsidRPr="00E0233B">
        <w:rPr>
          <w:rFonts w:ascii="Book Antiqua" w:hAnsi="Book Antiqua" w:cstheme="minorHAnsi"/>
          <w:sz w:val="22"/>
          <w:szCs w:val="22"/>
        </w:rPr>
        <w:t>Izetbegovi</w:t>
      </w:r>
      <w:r w:rsidR="00A74429">
        <w:rPr>
          <w:rFonts w:ascii="Book Antiqua" w:hAnsi="Book Antiqua" w:cstheme="minorHAnsi"/>
          <w:sz w:val="22"/>
          <w:szCs w:val="22"/>
        </w:rPr>
        <w:t>ć</w:t>
      </w:r>
      <w:proofErr w:type="spellEnd"/>
      <w:r w:rsidRPr="00E0233B">
        <w:rPr>
          <w:rFonts w:ascii="Book Antiqua" w:hAnsi="Book Antiqua" w:cstheme="minorHAnsi"/>
          <w:sz w:val="22"/>
          <w:szCs w:val="22"/>
        </w:rPr>
        <w:t xml:space="preserve">, var ifølge filmen tilhenger av det sistnevnte synet, og skal ha vært villig til å ofre de bosnjakiske enklavene i områder som ellers var kontrollert av bosnisk-serbiske styrker: </w:t>
      </w:r>
      <w:proofErr w:type="spellStart"/>
      <w:r w:rsidRPr="00E0233B">
        <w:rPr>
          <w:rFonts w:ascii="Book Antiqua" w:hAnsi="Book Antiqua" w:cstheme="minorHAnsi"/>
          <w:sz w:val="22"/>
          <w:szCs w:val="22"/>
        </w:rPr>
        <w:t>Gorazde</w:t>
      </w:r>
      <w:proofErr w:type="spellEnd"/>
      <w:r w:rsidRPr="00E0233B">
        <w:rPr>
          <w:rFonts w:ascii="Book Antiqua" w:hAnsi="Book Antiqua" w:cstheme="minorHAnsi"/>
          <w:sz w:val="22"/>
          <w:szCs w:val="22"/>
        </w:rPr>
        <w:t xml:space="preserve">, </w:t>
      </w:r>
      <w:proofErr w:type="spellStart"/>
      <w:r w:rsidRPr="00E0233B">
        <w:rPr>
          <w:rFonts w:ascii="Book Antiqua" w:hAnsi="Book Antiqua" w:cstheme="minorHAnsi"/>
          <w:sz w:val="22"/>
          <w:szCs w:val="22"/>
        </w:rPr>
        <w:t>Srebrenica</w:t>
      </w:r>
      <w:proofErr w:type="spellEnd"/>
      <w:r w:rsidRPr="00E0233B">
        <w:rPr>
          <w:rFonts w:ascii="Book Antiqua" w:hAnsi="Book Antiqua" w:cstheme="minorHAnsi"/>
          <w:sz w:val="22"/>
          <w:szCs w:val="22"/>
        </w:rPr>
        <w:t xml:space="preserve"> og </w:t>
      </w:r>
      <w:proofErr w:type="spellStart"/>
      <w:r w:rsidRPr="00E0233B">
        <w:rPr>
          <w:rFonts w:ascii="Book Antiqua" w:hAnsi="Book Antiqua" w:cstheme="minorHAnsi"/>
          <w:sz w:val="22"/>
          <w:szCs w:val="22"/>
        </w:rPr>
        <w:t>Zepa</w:t>
      </w:r>
      <w:proofErr w:type="spellEnd"/>
      <w:r w:rsidRPr="00E0233B">
        <w:rPr>
          <w:rFonts w:ascii="Book Antiqua" w:hAnsi="Book Antiqua" w:cstheme="minorHAnsi"/>
          <w:sz w:val="22"/>
          <w:szCs w:val="22"/>
        </w:rPr>
        <w:t xml:space="preserve">, mot å få områder rundt Sarajevo i gjenytelse. </w:t>
      </w:r>
    </w:p>
    <w:p w:rsidR="00E0233B" w:rsidRPr="00E0233B" w:rsidRDefault="00E0233B" w:rsidP="00E0233B">
      <w:pPr>
        <w:rPr>
          <w:rFonts w:ascii="Book Antiqua" w:hAnsi="Book Antiqua" w:cstheme="minorHAnsi"/>
          <w:sz w:val="22"/>
          <w:szCs w:val="22"/>
        </w:rPr>
      </w:pPr>
    </w:p>
    <w:p w:rsidR="00E0233B" w:rsidRPr="00E0233B" w:rsidRDefault="00E0233B" w:rsidP="00E0233B">
      <w:pPr>
        <w:rPr>
          <w:rFonts w:ascii="Book Antiqua" w:hAnsi="Book Antiqua" w:cstheme="minorHAnsi"/>
          <w:sz w:val="22"/>
          <w:szCs w:val="22"/>
        </w:rPr>
      </w:pPr>
      <w:r w:rsidRPr="00E0233B">
        <w:rPr>
          <w:rFonts w:ascii="Book Antiqua" w:hAnsi="Book Antiqua" w:cstheme="minorHAnsi"/>
          <w:sz w:val="22"/>
          <w:szCs w:val="22"/>
        </w:rPr>
        <w:t>Hovedproblemet med programmet er at interessante utsagn fra bosnjakiske aktører blir satt inn i en kontekst som snur grunnleggende forhold ved krigen i Bosnia-Herzegovina 1992-95 på hodet.</w:t>
      </w:r>
    </w:p>
    <w:p w:rsidR="00E0233B" w:rsidRPr="00E0233B" w:rsidRDefault="00E0233B" w:rsidP="00E0233B">
      <w:pPr>
        <w:pStyle w:val="Listeavsnitt"/>
        <w:numPr>
          <w:ilvl w:val="0"/>
          <w:numId w:val="1"/>
        </w:numPr>
        <w:rPr>
          <w:rFonts w:ascii="Book Antiqua" w:hAnsi="Book Antiqua" w:cstheme="minorHAnsi"/>
          <w:szCs w:val="22"/>
          <w:lang w:eastAsia="nb-NO"/>
        </w:rPr>
      </w:pPr>
      <w:r w:rsidRPr="00E0233B">
        <w:rPr>
          <w:rFonts w:ascii="Book Antiqua" w:hAnsi="Book Antiqua" w:cstheme="minorHAnsi"/>
          <w:szCs w:val="22"/>
          <w:lang w:eastAsia="nb-NO"/>
        </w:rPr>
        <w:t xml:space="preserve">I 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dokumentaren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 xml:space="preserve"> stilles det underforstått spørsmål ved om det faktisk skjedde et </w:t>
      </w:r>
      <w:r w:rsidRPr="00E0233B">
        <w:rPr>
          <w:rFonts w:ascii="Book Antiqua" w:hAnsi="Book Antiqua" w:cstheme="minorHAnsi"/>
          <w:i/>
          <w:szCs w:val="22"/>
          <w:lang w:eastAsia="nb-NO"/>
        </w:rPr>
        <w:t>folkemord</w:t>
      </w:r>
      <w:r w:rsidRPr="00E0233B">
        <w:rPr>
          <w:rFonts w:ascii="Book Antiqua" w:hAnsi="Book Antiqua" w:cstheme="minorHAnsi"/>
          <w:szCs w:val="22"/>
          <w:lang w:eastAsia="nb-NO"/>
        </w:rPr>
        <w:t xml:space="preserve"> i 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Srebrenica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>, slik Den internasjonale domstolen (ICJ) og Den internasjonale domstolen for det tidligere Jugoslavia (ICTY) har konkludert med:</w:t>
      </w:r>
    </w:p>
    <w:p w:rsidR="00E0233B" w:rsidRPr="00E0233B" w:rsidRDefault="00E0233B" w:rsidP="00E0233B">
      <w:pPr>
        <w:pStyle w:val="Listeavsnitt"/>
        <w:numPr>
          <w:ilvl w:val="1"/>
          <w:numId w:val="1"/>
        </w:numPr>
        <w:rPr>
          <w:rFonts w:ascii="Book Antiqua" w:hAnsi="Book Antiqua" w:cstheme="minorHAnsi"/>
          <w:szCs w:val="22"/>
          <w:lang w:eastAsia="nb-NO"/>
        </w:rPr>
      </w:pPr>
      <w:r w:rsidRPr="00E0233B">
        <w:rPr>
          <w:rFonts w:ascii="Book Antiqua" w:hAnsi="Book Antiqua" w:cstheme="minorHAnsi"/>
          <w:szCs w:val="22"/>
          <w:lang w:eastAsia="nb-NO"/>
        </w:rPr>
        <w:t xml:space="preserve">det kommer frem at overgrepene som ble begått av bosnisk-serbiske styrker etter at de hadde tatt over kontrollen i 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Srebrenica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 xml:space="preserve"> i juli 1995 var </w:t>
      </w:r>
      <w:r w:rsidRPr="00E0233B">
        <w:rPr>
          <w:rFonts w:ascii="Book Antiqua" w:hAnsi="Book Antiqua" w:cstheme="minorHAnsi"/>
          <w:i/>
          <w:szCs w:val="22"/>
          <w:lang w:eastAsia="nb-NO"/>
        </w:rPr>
        <w:t>massakre</w:t>
      </w:r>
      <w:r w:rsidRPr="00E0233B">
        <w:rPr>
          <w:rFonts w:ascii="Book Antiqua" w:hAnsi="Book Antiqua" w:cstheme="minorHAnsi"/>
          <w:szCs w:val="22"/>
          <w:lang w:eastAsia="nb-NO"/>
        </w:rPr>
        <w:t xml:space="preserve"> og </w:t>
      </w:r>
      <w:r w:rsidRPr="00E0233B">
        <w:rPr>
          <w:rFonts w:ascii="Book Antiqua" w:hAnsi="Book Antiqua" w:cstheme="minorHAnsi"/>
          <w:i/>
          <w:szCs w:val="22"/>
          <w:lang w:eastAsia="nb-NO"/>
        </w:rPr>
        <w:t>krigsforbrytelser</w:t>
      </w:r>
      <w:r w:rsidRPr="00E0233B">
        <w:rPr>
          <w:rFonts w:ascii="Book Antiqua" w:hAnsi="Book Antiqua" w:cstheme="minorHAnsi"/>
          <w:szCs w:val="22"/>
          <w:lang w:eastAsia="nb-NO"/>
        </w:rPr>
        <w:t xml:space="preserve">. Det særegne ved </w:t>
      </w:r>
      <w:r w:rsidRPr="00E0233B">
        <w:rPr>
          <w:rFonts w:ascii="Book Antiqua" w:hAnsi="Book Antiqua" w:cstheme="minorHAnsi"/>
          <w:i/>
          <w:szCs w:val="22"/>
          <w:lang w:eastAsia="nb-NO"/>
        </w:rPr>
        <w:t>folkemordsforbrytelsen</w:t>
      </w:r>
      <w:r w:rsidRPr="00E0233B">
        <w:rPr>
          <w:rFonts w:ascii="Book Antiqua" w:hAnsi="Book Antiqua" w:cstheme="minorHAnsi"/>
          <w:szCs w:val="22"/>
          <w:lang w:eastAsia="nb-NO"/>
        </w:rPr>
        <w:t xml:space="preserve">, en hensikt om å ødelegge en gruppe helt eller delvis, er totalt fraværende i filmen. De nevnte domstolene har slått fast at det fantes </w:t>
      </w:r>
      <w:r w:rsidRPr="00E0233B">
        <w:rPr>
          <w:rFonts w:ascii="Book Antiqua" w:hAnsi="Book Antiqua" w:cstheme="minorHAnsi"/>
          <w:i/>
          <w:szCs w:val="22"/>
          <w:lang w:eastAsia="nb-NO"/>
        </w:rPr>
        <w:t>en plan</w:t>
      </w:r>
      <w:r w:rsidRPr="00E0233B">
        <w:rPr>
          <w:rFonts w:ascii="Book Antiqua" w:hAnsi="Book Antiqua" w:cstheme="minorHAnsi"/>
          <w:szCs w:val="22"/>
          <w:lang w:eastAsia="nb-NO"/>
        </w:rPr>
        <w:t xml:space="preserve"> om å rense store deler av Bosnia-Herzegovina for ikke-serbere, deriblant 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Srebrenica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 xml:space="preserve">, allerede før krigen startet i mars-april 1992. Folkemordet i 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Srebrenica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 xml:space="preserve"> ble – ifølge dommene herfra – begått som en del av det overordnede prosjektet om etnisk rene, serbiske territorier.</w:t>
      </w:r>
    </w:p>
    <w:p w:rsidR="00E0233B" w:rsidRPr="00E0233B" w:rsidRDefault="00E0233B" w:rsidP="00E0233B">
      <w:pPr>
        <w:pStyle w:val="Listeavsnitt"/>
        <w:numPr>
          <w:ilvl w:val="1"/>
          <w:numId w:val="1"/>
        </w:numPr>
        <w:rPr>
          <w:rFonts w:ascii="Book Antiqua" w:hAnsi="Book Antiqua" w:cstheme="minorHAnsi"/>
          <w:szCs w:val="22"/>
          <w:lang w:eastAsia="nb-NO"/>
        </w:rPr>
      </w:pPr>
      <w:r w:rsidRPr="00E0233B">
        <w:rPr>
          <w:rFonts w:ascii="Book Antiqua" w:hAnsi="Book Antiqua" w:cstheme="minorHAnsi"/>
          <w:szCs w:val="22"/>
          <w:lang w:eastAsia="nb-NO"/>
        </w:rPr>
        <w:t xml:space="preserve">Selv der hvor intervjuobjektet 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Sefer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 xml:space="preserve"> 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Halilovi</w:t>
      </w:r>
      <w:r w:rsidR="0086476E">
        <w:rPr>
          <w:rFonts w:ascii="Book Antiqua" w:hAnsi="Book Antiqua" w:cstheme="minorHAnsi"/>
          <w:szCs w:val="22"/>
          <w:lang w:eastAsia="nb-NO"/>
        </w:rPr>
        <w:t>ć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 xml:space="preserve"> bruker ordet “genocid” (folkemord), oversettes det til “massakre” i den norske underteksten.</w:t>
      </w:r>
    </w:p>
    <w:p w:rsidR="00E0233B" w:rsidRPr="00E0233B" w:rsidRDefault="00E0233B" w:rsidP="00E0233B">
      <w:pPr>
        <w:pStyle w:val="Listeavsnitt"/>
        <w:numPr>
          <w:ilvl w:val="1"/>
          <w:numId w:val="1"/>
        </w:numPr>
        <w:rPr>
          <w:rFonts w:ascii="Book Antiqua" w:hAnsi="Book Antiqua" w:cstheme="minorHAnsi"/>
          <w:szCs w:val="22"/>
          <w:lang w:eastAsia="nb-NO"/>
        </w:rPr>
      </w:pPr>
      <w:r w:rsidRPr="00E0233B">
        <w:rPr>
          <w:rFonts w:ascii="Book Antiqua" w:hAnsi="Book Antiqua" w:cstheme="minorHAnsi"/>
          <w:szCs w:val="22"/>
          <w:lang w:eastAsia="nb-NO"/>
        </w:rPr>
        <w:t xml:space="preserve">Det fremgår av 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dokumentaren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 xml:space="preserve"> at det var utbredt hevnfølelse blant bosnisk-serbiske styrker etter at bosnjakiske styrker fra 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Srebrenica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 xml:space="preserve"> hadde angrepet og begått overgrep mot personer som bodde i landsbyer i området rundt 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Srebrenica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 xml:space="preserve">. Dette brukes til å forklare overgrepene i 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Srebrenica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>. Underforstått: de skjedde ikke på grunn av en plan om å ødelegge en gruppe, men fordi de bosnisk-serbiske styrkene var udisiplinerte, hevnlystne, etc.</w:t>
      </w:r>
    </w:p>
    <w:p w:rsidR="00E0233B" w:rsidRPr="00E0233B" w:rsidRDefault="00E0233B" w:rsidP="00E0233B">
      <w:pPr>
        <w:pStyle w:val="Listeavsnitt"/>
        <w:numPr>
          <w:ilvl w:val="1"/>
          <w:numId w:val="1"/>
        </w:numPr>
        <w:rPr>
          <w:rFonts w:ascii="Book Antiqua" w:hAnsi="Book Antiqua" w:cstheme="minorHAnsi"/>
          <w:szCs w:val="22"/>
          <w:lang w:eastAsia="nb-NO"/>
        </w:rPr>
      </w:pPr>
      <w:r w:rsidRPr="00E0233B">
        <w:rPr>
          <w:rFonts w:ascii="Book Antiqua" w:hAnsi="Book Antiqua" w:cstheme="minorHAnsi"/>
          <w:szCs w:val="22"/>
          <w:lang w:eastAsia="nb-NO"/>
        </w:rPr>
        <w:t xml:space="preserve">Det er godt dokumentert at folkemordet skjedde gjennom en serie av massakre og massehenrettelser i området rundt 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Srebrenica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 xml:space="preserve"> i perioden 11-16 </w:t>
      </w:r>
      <w:r w:rsidRPr="00E0233B">
        <w:rPr>
          <w:rFonts w:ascii="Book Antiqua" w:hAnsi="Book Antiqua" w:cstheme="minorHAnsi"/>
          <w:szCs w:val="22"/>
          <w:lang w:eastAsia="nb-NO"/>
        </w:rPr>
        <w:lastRenderedPageBreak/>
        <w:t xml:space="preserve">juli 1995. Likevel får en amerikansk kommentator, John R. 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Schindler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 xml:space="preserve">, i programmet stå uimotsagt når han hevder at bare om lag 2000 av de drepte ble </w:t>
      </w:r>
      <w:r w:rsidRPr="00E0233B">
        <w:rPr>
          <w:rFonts w:ascii="Book Antiqua" w:hAnsi="Book Antiqua" w:cstheme="minorHAnsi"/>
          <w:i/>
          <w:szCs w:val="22"/>
          <w:lang w:eastAsia="nb-NO"/>
        </w:rPr>
        <w:t>henrettet</w:t>
      </w:r>
      <w:r w:rsidRPr="00E0233B">
        <w:rPr>
          <w:rFonts w:ascii="Book Antiqua" w:hAnsi="Book Antiqua" w:cstheme="minorHAnsi"/>
          <w:szCs w:val="22"/>
          <w:lang w:eastAsia="nb-NO"/>
        </w:rPr>
        <w:t xml:space="preserve"> (52.08). Ifølge 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Schindler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 xml:space="preserve"> døde ytterligere 5000. ”For serberne var dette mer som en vanlig militær operasjon”.</w:t>
      </w:r>
    </w:p>
    <w:p w:rsidR="00E0233B" w:rsidRPr="00E0233B" w:rsidRDefault="00E0233B" w:rsidP="00E0233B">
      <w:pPr>
        <w:pStyle w:val="Listeavsnitt"/>
        <w:numPr>
          <w:ilvl w:val="2"/>
          <w:numId w:val="1"/>
        </w:numPr>
        <w:rPr>
          <w:rFonts w:ascii="Book Antiqua" w:hAnsi="Book Antiqua" w:cstheme="minorHAnsi"/>
          <w:szCs w:val="22"/>
          <w:lang w:eastAsia="nb-NO"/>
        </w:rPr>
      </w:pPr>
      <w:r w:rsidRPr="00E0233B">
        <w:rPr>
          <w:rFonts w:ascii="Book Antiqua" w:hAnsi="Book Antiqua" w:cstheme="minorHAnsi"/>
          <w:szCs w:val="22"/>
          <w:lang w:eastAsia="nb-NO"/>
        </w:rPr>
        <w:t xml:space="preserve">Uttalelsene til 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Schindler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 xml:space="preserve"> ledsages i filmen av bilder av væpnede menn på mars gjennom skogen, og en får det inntrykk at det var soldater på flukt som ble drept (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jfr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 xml:space="preserve"> Vær 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Varsom-plakaten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 xml:space="preserve"> 4.10, som påbyr varsomhet når det gjelder bruk av bilder ”i en annen sammenheng enn den opprinnelige”).</w:t>
      </w:r>
    </w:p>
    <w:p w:rsidR="00E0233B" w:rsidRPr="00E0233B" w:rsidRDefault="00E0233B" w:rsidP="00E0233B">
      <w:pPr>
        <w:pStyle w:val="Listeavsnitt"/>
        <w:numPr>
          <w:ilvl w:val="0"/>
          <w:numId w:val="1"/>
        </w:numPr>
        <w:rPr>
          <w:rFonts w:ascii="Book Antiqua" w:hAnsi="Book Antiqua" w:cstheme="minorHAnsi"/>
          <w:szCs w:val="22"/>
          <w:lang w:eastAsia="nb-NO"/>
        </w:rPr>
      </w:pPr>
      <w:r w:rsidRPr="00E0233B">
        <w:rPr>
          <w:rFonts w:ascii="Book Antiqua" w:hAnsi="Book Antiqua" w:cstheme="minorHAnsi"/>
          <w:szCs w:val="22"/>
          <w:lang w:eastAsia="nb-NO"/>
        </w:rPr>
        <w:t>Filmen rammes inn av to vidtrekkende påstander, som ikke blir dokumentert eller utprøvd, som skyver ansvaret for folkemordet bort fra de som faktisk utførte det (bosnisk-serbiske styrker) til presidenten i Bosnia-Herzegovina og den amerikanske presidenten Bill Clinton:</w:t>
      </w:r>
    </w:p>
    <w:p w:rsidR="00E0233B" w:rsidRPr="00E0233B" w:rsidRDefault="00E0233B" w:rsidP="00E0233B">
      <w:pPr>
        <w:pStyle w:val="Listeavsnitt"/>
        <w:numPr>
          <w:ilvl w:val="2"/>
          <w:numId w:val="1"/>
        </w:numPr>
        <w:rPr>
          <w:rFonts w:ascii="Book Antiqua" w:hAnsi="Book Antiqua" w:cstheme="minorHAnsi"/>
          <w:szCs w:val="22"/>
          <w:lang w:eastAsia="nb-NO"/>
        </w:rPr>
      </w:pPr>
      <w:r w:rsidRPr="00E0233B">
        <w:rPr>
          <w:rFonts w:ascii="Book Antiqua" w:hAnsi="Book Antiqua" w:cstheme="minorHAnsi"/>
          <w:szCs w:val="22"/>
          <w:lang w:eastAsia="nb-NO"/>
        </w:rPr>
        <w:t xml:space="preserve">Filmen åpner med at en tidligere politimann og offiser fra 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Srebrenica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 xml:space="preserve"> hevder at 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Izetbegovi</w:t>
      </w:r>
      <w:r w:rsidR="0086476E">
        <w:rPr>
          <w:rFonts w:ascii="Book Antiqua" w:hAnsi="Book Antiqua" w:cstheme="minorHAnsi"/>
          <w:szCs w:val="22"/>
          <w:lang w:eastAsia="nb-NO"/>
        </w:rPr>
        <w:t>ć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 xml:space="preserve"> fortalte ham at president Clinton hadde sagt at hvis 5000 (underforstått 5000 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bosnjaker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 xml:space="preserve"> i 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Srebrenica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>) slaktes, vil NATO angripe serbiske mål over hele Bosnia.</w:t>
      </w:r>
    </w:p>
    <w:p w:rsidR="00E0233B" w:rsidRPr="00E0233B" w:rsidRDefault="00E0233B" w:rsidP="00E0233B">
      <w:pPr>
        <w:pStyle w:val="Listeavsnitt"/>
        <w:numPr>
          <w:ilvl w:val="2"/>
          <w:numId w:val="1"/>
        </w:numPr>
        <w:rPr>
          <w:rFonts w:ascii="Book Antiqua" w:hAnsi="Book Antiqua" w:cstheme="minorHAnsi"/>
          <w:szCs w:val="22"/>
          <w:lang w:eastAsia="nb-NO"/>
        </w:rPr>
      </w:pPr>
      <w:r w:rsidRPr="00E0233B">
        <w:rPr>
          <w:rFonts w:ascii="Book Antiqua" w:hAnsi="Book Antiqua" w:cstheme="minorHAnsi"/>
          <w:szCs w:val="22"/>
          <w:lang w:eastAsia="nb-NO"/>
        </w:rPr>
        <w:t xml:space="preserve">Filmen avslutter med at journalisten Mirsad 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Fazli</w:t>
      </w:r>
      <w:r w:rsidR="0086476E">
        <w:rPr>
          <w:rFonts w:ascii="Book Antiqua" w:hAnsi="Book Antiqua" w:cstheme="minorHAnsi"/>
          <w:szCs w:val="22"/>
          <w:lang w:eastAsia="nb-NO"/>
        </w:rPr>
        <w:t>ć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 xml:space="preserve"> sier at ”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Isetbegovi</w:t>
      </w:r>
      <w:r w:rsidR="0086476E">
        <w:rPr>
          <w:rFonts w:ascii="Book Antiqua" w:hAnsi="Book Antiqua" w:cstheme="minorHAnsi"/>
          <w:szCs w:val="22"/>
          <w:lang w:eastAsia="nb-NO"/>
        </w:rPr>
        <w:t>ć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 xml:space="preserve"> har ansvaret for det som skjedde i </w:t>
      </w:r>
      <w:proofErr w:type="spellStart"/>
      <w:r w:rsidRPr="00E0233B">
        <w:rPr>
          <w:rFonts w:ascii="Book Antiqua" w:hAnsi="Book Antiqua" w:cstheme="minorHAnsi"/>
          <w:szCs w:val="22"/>
          <w:lang w:eastAsia="nb-NO"/>
        </w:rPr>
        <w:t>Srebrenica</w:t>
      </w:r>
      <w:proofErr w:type="spellEnd"/>
      <w:r w:rsidRPr="00E0233B">
        <w:rPr>
          <w:rFonts w:ascii="Book Antiqua" w:hAnsi="Book Antiqua" w:cstheme="minorHAnsi"/>
          <w:szCs w:val="22"/>
          <w:lang w:eastAsia="nb-NO"/>
        </w:rPr>
        <w:t>.”</w:t>
      </w:r>
    </w:p>
    <w:p w:rsidR="00E0233B" w:rsidRPr="00E0233B" w:rsidRDefault="00E0233B" w:rsidP="00E0233B">
      <w:pPr>
        <w:rPr>
          <w:rFonts w:ascii="Book Antiqua" w:hAnsi="Book Antiqua" w:cstheme="minorHAnsi"/>
          <w:sz w:val="22"/>
          <w:szCs w:val="22"/>
        </w:rPr>
      </w:pPr>
    </w:p>
    <w:p w:rsidR="00E0233B" w:rsidRDefault="00E0233B" w:rsidP="00E0233B">
      <w:pPr>
        <w:rPr>
          <w:rFonts w:ascii="Book Antiqua" w:hAnsi="Book Antiqua" w:cstheme="minorHAnsi"/>
          <w:sz w:val="22"/>
          <w:szCs w:val="22"/>
        </w:rPr>
      </w:pPr>
      <w:r w:rsidRPr="00E0233B">
        <w:rPr>
          <w:rFonts w:ascii="Book Antiqua" w:hAnsi="Book Antiqua" w:cstheme="minorHAnsi"/>
          <w:sz w:val="22"/>
          <w:szCs w:val="22"/>
        </w:rPr>
        <w:t xml:space="preserve">En rekke andre forhold knyttet til </w:t>
      </w:r>
      <w:proofErr w:type="spellStart"/>
      <w:r w:rsidRPr="00E0233B">
        <w:rPr>
          <w:rFonts w:ascii="Book Antiqua" w:hAnsi="Book Antiqua" w:cstheme="minorHAnsi"/>
          <w:sz w:val="22"/>
          <w:szCs w:val="22"/>
        </w:rPr>
        <w:t>Srebrenica</w:t>
      </w:r>
      <w:proofErr w:type="spellEnd"/>
      <w:r w:rsidRPr="00E0233B">
        <w:rPr>
          <w:rFonts w:ascii="Book Antiqua" w:hAnsi="Book Antiqua" w:cstheme="minorHAnsi"/>
          <w:sz w:val="22"/>
          <w:szCs w:val="22"/>
        </w:rPr>
        <w:t xml:space="preserve"> underbetones eller nevnes ikke i det hele tatt, som at </w:t>
      </w:r>
      <w:proofErr w:type="spellStart"/>
      <w:r w:rsidRPr="00E0233B">
        <w:rPr>
          <w:rFonts w:ascii="Book Antiqua" w:hAnsi="Book Antiqua" w:cstheme="minorHAnsi"/>
          <w:sz w:val="22"/>
          <w:szCs w:val="22"/>
        </w:rPr>
        <w:t>Srebrenica</w:t>
      </w:r>
      <w:proofErr w:type="spellEnd"/>
      <w:r w:rsidRPr="00E0233B">
        <w:rPr>
          <w:rFonts w:ascii="Book Antiqua" w:hAnsi="Book Antiqua" w:cstheme="minorHAnsi"/>
          <w:sz w:val="22"/>
          <w:szCs w:val="22"/>
        </w:rPr>
        <w:t xml:space="preserve"> var etablert som en sikker sone av FNs sikkerhetsråd og at det dermed var opp til det internasjonale samfunn å forsvare byen og hindre overgrep mot de som oppholdt seg der.</w:t>
      </w:r>
      <w:r>
        <w:rPr>
          <w:rFonts w:ascii="Book Antiqua" w:hAnsi="Book Antiqua" w:cstheme="minorHAnsi"/>
          <w:sz w:val="22"/>
          <w:szCs w:val="22"/>
        </w:rPr>
        <w:t>»</w:t>
      </w:r>
    </w:p>
    <w:p w:rsidR="00E0233B" w:rsidRDefault="00E0233B" w:rsidP="00E0233B">
      <w:pPr>
        <w:rPr>
          <w:rFonts w:ascii="Book Antiqua" w:hAnsi="Book Antiqua" w:cstheme="minorHAnsi"/>
          <w:sz w:val="22"/>
          <w:szCs w:val="22"/>
        </w:rPr>
      </w:pPr>
    </w:p>
    <w:p w:rsidR="009F7DF0" w:rsidRDefault="009F7DF0" w:rsidP="00E0233B">
      <w:pPr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 xml:space="preserve">Som vedlegg til klagen til PFU følger den parallelle klagen til Kringkastingsrådet. Her </w:t>
      </w:r>
      <w:r w:rsidR="006B1A4D">
        <w:rPr>
          <w:rFonts w:ascii="Book Antiqua" w:hAnsi="Book Antiqua" w:cstheme="minorHAnsi"/>
          <w:sz w:val="22"/>
          <w:szCs w:val="22"/>
        </w:rPr>
        <w:t xml:space="preserve">har </w:t>
      </w:r>
      <w:proofErr w:type="spellStart"/>
      <w:r w:rsidR="006B1A4D">
        <w:rPr>
          <w:rFonts w:ascii="Book Antiqua" w:hAnsi="Book Antiqua" w:cstheme="minorHAnsi"/>
          <w:sz w:val="22"/>
          <w:szCs w:val="22"/>
        </w:rPr>
        <w:t>Helsingforskomiteen</w:t>
      </w:r>
      <w:proofErr w:type="spellEnd"/>
      <w:r w:rsidR="006B1A4D">
        <w:rPr>
          <w:rFonts w:ascii="Book Antiqua" w:hAnsi="Book Antiqua" w:cstheme="minorHAnsi"/>
          <w:sz w:val="22"/>
          <w:szCs w:val="22"/>
        </w:rPr>
        <w:t xml:space="preserve"> i mer detalj underbygget klagen. Det anføres der at </w:t>
      </w:r>
      <w:proofErr w:type="spellStart"/>
      <w:r w:rsidR="00E114B9">
        <w:rPr>
          <w:rFonts w:ascii="Book Antiqua" w:hAnsi="Book Antiqua" w:cstheme="minorHAnsi"/>
          <w:sz w:val="22"/>
          <w:szCs w:val="22"/>
        </w:rPr>
        <w:t>dokumentaren</w:t>
      </w:r>
      <w:proofErr w:type="spellEnd"/>
      <w:r w:rsidR="00E114B9">
        <w:rPr>
          <w:rFonts w:ascii="Book Antiqua" w:hAnsi="Book Antiqua" w:cstheme="minorHAnsi"/>
          <w:sz w:val="22"/>
          <w:szCs w:val="22"/>
        </w:rPr>
        <w:t xml:space="preserve"> selvsagt har rett i at det var en væpnet konflikt hvor alle parter begikk krigsforbrytelser, men at den «tar fatalt feil når den unngår å sette konflikten i sammenheng med ”</w:t>
      </w:r>
      <w:proofErr w:type="spellStart"/>
      <w:r w:rsidR="00E114B9">
        <w:rPr>
          <w:rFonts w:ascii="Book Antiqua" w:hAnsi="Book Antiqua" w:cstheme="minorHAnsi"/>
          <w:sz w:val="22"/>
          <w:szCs w:val="22"/>
        </w:rPr>
        <w:t>the</w:t>
      </w:r>
      <w:proofErr w:type="spellEnd"/>
      <w:r w:rsidR="00E114B9">
        <w:rPr>
          <w:rFonts w:ascii="Book Antiqua" w:hAnsi="Book Antiqua" w:cstheme="minorHAnsi"/>
          <w:sz w:val="22"/>
          <w:szCs w:val="22"/>
        </w:rPr>
        <w:t xml:space="preserve"> joint </w:t>
      </w:r>
      <w:proofErr w:type="spellStart"/>
      <w:r w:rsidR="00E114B9">
        <w:rPr>
          <w:rFonts w:ascii="Book Antiqua" w:hAnsi="Book Antiqua" w:cstheme="minorHAnsi"/>
          <w:sz w:val="22"/>
          <w:szCs w:val="22"/>
        </w:rPr>
        <w:t>criminal</w:t>
      </w:r>
      <w:proofErr w:type="spellEnd"/>
      <w:r w:rsidR="00E114B9">
        <w:rPr>
          <w:rFonts w:ascii="Book Antiqua" w:hAnsi="Book Antiqua" w:cstheme="minorHAnsi"/>
          <w:sz w:val="22"/>
          <w:szCs w:val="22"/>
        </w:rPr>
        <w:t xml:space="preserve"> </w:t>
      </w:r>
      <w:proofErr w:type="spellStart"/>
      <w:r w:rsidR="00E114B9">
        <w:rPr>
          <w:rFonts w:ascii="Book Antiqua" w:hAnsi="Book Antiqua" w:cstheme="minorHAnsi"/>
          <w:sz w:val="22"/>
          <w:szCs w:val="22"/>
        </w:rPr>
        <w:t>enterprice</w:t>
      </w:r>
      <w:proofErr w:type="spellEnd"/>
      <w:r w:rsidR="00E114B9">
        <w:rPr>
          <w:rFonts w:ascii="Book Antiqua" w:hAnsi="Book Antiqua" w:cstheme="minorHAnsi"/>
          <w:sz w:val="22"/>
          <w:szCs w:val="22"/>
        </w:rPr>
        <w:t xml:space="preserve">”. (Dette er terminologi som brukes i dommene fra domstolen i Haag (ICTY). Den betegner en serbisk plan om å fjerne alle ikke-serbere fra landområder i Bosnia som går under betegnelsen </w:t>
      </w:r>
      <w:proofErr w:type="spellStart"/>
      <w:r w:rsidR="00E114B9">
        <w:rPr>
          <w:rFonts w:ascii="Book Antiqua" w:hAnsi="Book Antiqua" w:cstheme="minorHAnsi"/>
          <w:sz w:val="22"/>
          <w:szCs w:val="22"/>
        </w:rPr>
        <w:t>Republika</w:t>
      </w:r>
      <w:proofErr w:type="spellEnd"/>
      <w:r w:rsidR="00E114B9">
        <w:rPr>
          <w:rFonts w:ascii="Book Antiqua" w:hAnsi="Book Antiqua" w:cstheme="minorHAnsi"/>
          <w:sz w:val="22"/>
          <w:szCs w:val="22"/>
        </w:rPr>
        <w:t xml:space="preserve"> </w:t>
      </w:r>
      <w:proofErr w:type="spellStart"/>
      <w:r w:rsidR="00E114B9">
        <w:rPr>
          <w:rFonts w:ascii="Book Antiqua" w:hAnsi="Book Antiqua" w:cstheme="minorHAnsi"/>
          <w:sz w:val="22"/>
          <w:szCs w:val="22"/>
        </w:rPr>
        <w:t>Srpska</w:t>
      </w:r>
      <w:proofErr w:type="spellEnd"/>
      <w:r w:rsidR="00E114B9">
        <w:rPr>
          <w:rFonts w:ascii="Book Antiqua" w:hAnsi="Book Antiqua" w:cstheme="minorHAnsi"/>
          <w:sz w:val="22"/>
          <w:szCs w:val="22"/>
        </w:rPr>
        <w:t xml:space="preserve">.) </w:t>
      </w:r>
    </w:p>
    <w:p w:rsidR="00E114B9" w:rsidRDefault="00E114B9" w:rsidP="00E0233B">
      <w:pPr>
        <w:rPr>
          <w:rFonts w:ascii="Book Antiqua" w:hAnsi="Book Antiqua" w:cstheme="minorHAnsi"/>
          <w:sz w:val="22"/>
          <w:szCs w:val="22"/>
        </w:rPr>
      </w:pPr>
    </w:p>
    <w:p w:rsidR="00E114B9" w:rsidRDefault="00E114B9" w:rsidP="00E0233B">
      <w:pPr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 xml:space="preserve">Klager hevder at NRK har brakt en versjon av hendelsene i </w:t>
      </w:r>
      <w:proofErr w:type="spellStart"/>
      <w:r>
        <w:rPr>
          <w:rFonts w:ascii="Book Antiqua" w:hAnsi="Book Antiqua" w:cstheme="minorHAnsi"/>
          <w:sz w:val="22"/>
          <w:szCs w:val="22"/>
        </w:rPr>
        <w:t>Srebrenica</w:t>
      </w:r>
      <w:proofErr w:type="spellEnd"/>
      <w:r>
        <w:rPr>
          <w:rFonts w:ascii="Book Antiqua" w:hAnsi="Book Antiqua" w:cstheme="minorHAnsi"/>
          <w:sz w:val="22"/>
          <w:szCs w:val="22"/>
        </w:rPr>
        <w:t xml:space="preserve"> og </w:t>
      </w:r>
      <w:r w:rsidR="00F71D8B">
        <w:rPr>
          <w:rFonts w:ascii="Book Antiqua" w:hAnsi="Book Antiqua" w:cstheme="minorHAnsi"/>
          <w:sz w:val="22"/>
          <w:szCs w:val="22"/>
        </w:rPr>
        <w:t xml:space="preserve">om Bosnia-krigen «som er nær sammenfallende med propagandaen til de som var ansvarlig for folkemordet i </w:t>
      </w:r>
      <w:proofErr w:type="spellStart"/>
      <w:r w:rsidR="00F71D8B">
        <w:rPr>
          <w:rFonts w:ascii="Book Antiqua" w:hAnsi="Book Antiqua" w:cstheme="minorHAnsi"/>
          <w:sz w:val="22"/>
          <w:szCs w:val="22"/>
        </w:rPr>
        <w:t>Srebrenica</w:t>
      </w:r>
      <w:proofErr w:type="spellEnd"/>
      <w:r w:rsidR="00F71D8B">
        <w:rPr>
          <w:rFonts w:ascii="Book Antiqua" w:hAnsi="Book Antiqua" w:cstheme="minorHAnsi"/>
          <w:sz w:val="22"/>
          <w:szCs w:val="22"/>
        </w:rPr>
        <w:t xml:space="preserve"> og med synet deres forsvarere forfekter, ved å benekte og relativisere folkemordet. (…) Bosnia-Herzegovina var fra april 1992 offer for ”a joint </w:t>
      </w:r>
      <w:proofErr w:type="spellStart"/>
      <w:r w:rsidR="00F71D8B">
        <w:rPr>
          <w:rFonts w:ascii="Book Antiqua" w:hAnsi="Book Antiqua" w:cstheme="minorHAnsi"/>
          <w:sz w:val="22"/>
          <w:szCs w:val="22"/>
        </w:rPr>
        <w:t>criminal</w:t>
      </w:r>
      <w:proofErr w:type="spellEnd"/>
      <w:r w:rsidR="00F71D8B">
        <w:rPr>
          <w:rFonts w:ascii="Book Antiqua" w:hAnsi="Book Antiqua" w:cstheme="minorHAnsi"/>
          <w:sz w:val="22"/>
          <w:szCs w:val="22"/>
        </w:rPr>
        <w:t xml:space="preserve"> </w:t>
      </w:r>
      <w:proofErr w:type="spellStart"/>
      <w:r w:rsidR="00F71D8B">
        <w:rPr>
          <w:rFonts w:ascii="Book Antiqua" w:hAnsi="Book Antiqua" w:cstheme="minorHAnsi"/>
          <w:sz w:val="22"/>
          <w:szCs w:val="22"/>
        </w:rPr>
        <w:t>enterprise</w:t>
      </w:r>
      <w:proofErr w:type="spellEnd"/>
      <w:r w:rsidR="00F71D8B">
        <w:rPr>
          <w:rFonts w:ascii="Book Antiqua" w:hAnsi="Book Antiqua" w:cstheme="minorHAnsi"/>
          <w:sz w:val="22"/>
          <w:szCs w:val="22"/>
        </w:rPr>
        <w:t>”</w:t>
      </w:r>
      <w:r w:rsidR="0086476E">
        <w:rPr>
          <w:rFonts w:ascii="Book Antiqua" w:hAnsi="Book Antiqua" w:cstheme="minorHAnsi"/>
          <w:sz w:val="22"/>
          <w:szCs w:val="22"/>
        </w:rPr>
        <w:t xml:space="preserve">, </w:t>
      </w:r>
      <w:r w:rsidR="00F71D8B">
        <w:rPr>
          <w:rFonts w:ascii="Book Antiqua" w:hAnsi="Book Antiqua" w:cstheme="minorHAnsi"/>
          <w:sz w:val="22"/>
          <w:szCs w:val="22"/>
        </w:rPr>
        <w:t>etnisk rensing.»</w:t>
      </w:r>
    </w:p>
    <w:p w:rsidR="00F71D8B" w:rsidRDefault="00F71D8B" w:rsidP="00E0233B">
      <w:pPr>
        <w:rPr>
          <w:rFonts w:ascii="Book Antiqua" w:hAnsi="Book Antiqua" w:cstheme="minorHAnsi"/>
          <w:sz w:val="22"/>
          <w:szCs w:val="22"/>
        </w:rPr>
      </w:pPr>
    </w:p>
    <w:p w:rsidR="00F71D8B" w:rsidRPr="00E0233B" w:rsidRDefault="00F71D8B" w:rsidP="00E0233B">
      <w:pPr>
        <w:rPr>
          <w:rFonts w:ascii="Book Antiqua" w:hAnsi="Book Antiqua" w:cstheme="minorHAnsi"/>
          <w:sz w:val="22"/>
          <w:szCs w:val="22"/>
        </w:rPr>
      </w:pPr>
      <w:proofErr w:type="spellStart"/>
      <w:r>
        <w:rPr>
          <w:rFonts w:ascii="Book Antiqua" w:hAnsi="Book Antiqua" w:cstheme="minorHAnsi"/>
          <w:sz w:val="22"/>
          <w:szCs w:val="22"/>
        </w:rPr>
        <w:t>Helgsinforskomiteen</w:t>
      </w:r>
      <w:proofErr w:type="spellEnd"/>
      <w:r>
        <w:rPr>
          <w:rFonts w:ascii="Book Antiqua" w:hAnsi="Book Antiqua" w:cstheme="minorHAnsi"/>
          <w:sz w:val="22"/>
          <w:szCs w:val="22"/>
        </w:rPr>
        <w:t xml:space="preserve"> viser, i sin klage til Kringkastingsrådet, til fire typer problemer som bidrar det at programmet ikke er god og etterrettelig journalistikk: faktafeil, selektiv kildebruk, tendensiøse framstillinger og bruk av perifere eksperter.</w:t>
      </w:r>
    </w:p>
    <w:p w:rsidR="00E0233B" w:rsidRPr="00E0233B" w:rsidRDefault="00E0233B" w:rsidP="00E0233B">
      <w:pPr>
        <w:rPr>
          <w:rFonts w:ascii="Book Antiqua" w:hAnsi="Book Antiqua" w:cstheme="minorHAnsi"/>
          <w:sz w:val="22"/>
          <w:szCs w:val="22"/>
        </w:rPr>
      </w:pPr>
    </w:p>
    <w:p w:rsidR="00F71D8B" w:rsidRDefault="00F71D8B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sz w:val="22"/>
          <w:szCs w:val="22"/>
        </w:rPr>
      </w:pPr>
    </w:p>
    <w:p w:rsidR="00F71D8B" w:rsidRPr="002C61C9" w:rsidRDefault="00F71D8B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b/>
          <w:sz w:val="22"/>
          <w:szCs w:val="22"/>
        </w:rPr>
      </w:pPr>
      <w:r w:rsidRPr="002C61C9">
        <w:rPr>
          <w:rFonts w:ascii="Book Antiqua" w:hAnsi="Book Antiqua" w:cstheme="minorHAnsi"/>
          <w:b/>
          <w:sz w:val="22"/>
          <w:szCs w:val="22"/>
        </w:rPr>
        <w:t xml:space="preserve">TILSVARSRUNDEN: </w:t>
      </w:r>
    </w:p>
    <w:p w:rsidR="00F71D8B" w:rsidRDefault="00F71D8B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sz w:val="22"/>
          <w:szCs w:val="22"/>
        </w:rPr>
      </w:pPr>
    </w:p>
    <w:p w:rsidR="004C36DF" w:rsidRDefault="00F71D8B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sz w:val="22"/>
          <w:szCs w:val="22"/>
        </w:rPr>
      </w:pPr>
      <w:r w:rsidRPr="002C61C9">
        <w:rPr>
          <w:rFonts w:ascii="Book Antiqua" w:hAnsi="Book Antiqua" w:cstheme="minorHAnsi"/>
          <w:b/>
          <w:sz w:val="22"/>
          <w:szCs w:val="22"/>
        </w:rPr>
        <w:t>NRK</w:t>
      </w:r>
      <w:r>
        <w:rPr>
          <w:rFonts w:ascii="Book Antiqua" w:hAnsi="Book Antiqua" w:cstheme="minorHAnsi"/>
          <w:sz w:val="22"/>
          <w:szCs w:val="22"/>
        </w:rPr>
        <w:t xml:space="preserve"> avviser klagen. I et omfattende tilsvar, delvis på engelsk, anføres det at klagen framstår som en kronikk og meningsytring, og at det er viktig å skille mellom det programmet faktisk handler om, og som sies</w:t>
      </w:r>
      <w:r w:rsidR="004C36DF">
        <w:rPr>
          <w:rFonts w:ascii="Book Antiqua" w:hAnsi="Book Antiqua" w:cstheme="minorHAnsi"/>
          <w:sz w:val="22"/>
          <w:szCs w:val="22"/>
        </w:rPr>
        <w:t xml:space="preserve">, det </w:t>
      </w:r>
      <w:proofErr w:type="spellStart"/>
      <w:r w:rsidR="004C36DF">
        <w:rPr>
          <w:rFonts w:ascii="Book Antiqua" w:hAnsi="Book Antiqua" w:cstheme="minorHAnsi"/>
          <w:sz w:val="22"/>
          <w:szCs w:val="22"/>
        </w:rPr>
        <w:t>Helsingforskomiteen</w:t>
      </w:r>
      <w:proofErr w:type="spellEnd"/>
      <w:r w:rsidR="004C36DF">
        <w:rPr>
          <w:rFonts w:ascii="Book Antiqua" w:hAnsi="Book Antiqua" w:cstheme="minorHAnsi"/>
          <w:sz w:val="22"/>
          <w:szCs w:val="22"/>
        </w:rPr>
        <w:t xml:space="preserve"> mener burde vært med i programmet og hvordan det tolkes. </w:t>
      </w:r>
    </w:p>
    <w:p w:rsidR="004C36DF" w:rsidRDefault="004C36DF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sz w:val="22"/>
          <w:szCs w:val="22"/>
        </w:rPr>
      </w:pPr>
    </w:p>
    <w:p w:rsidR="004C36DF" w:rsidRDefault="004C36DF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lastRenderedPageBreak/>
        <w:t xml:space="preserve">Det anføres fra NRKs side at man ikke kan </w:t>
      </w:r>
      <w:r w:rsidR="00EC0F2D">
        <w:rPr>
          <w:rFonts w:ascii="Book Antiqua" w:hAnsi="Book Antiqua" w:cstheme="minorHAnsi"/>
          <w:sz w:val="22"/>
          <w:szCs w:val="22"/>
        </w:rPr>
        <w:t xml:space="preserve">se </w:t>
      </w:r>
      <w:r>
        <w:rPr>
          <w:rFonts w:ascii="Book Antiqua" w:hAnsi="Book Antiqua" w:cstheme="minorHAnsi"/>
          <w:sz w:val="22"/>
          <w:szCs w:val="22"/>
        </w:rPr>
        <w:t xml:space="preserve">noen grunn til å endre på innholdet, ut over vanlig oppdatering, som at </w:t>
      </w:r>
      <w:proofErr w:type="spellStart"/>
      <w:r>
        <w:rPr>
          <w:rFonts w:ascii="Book Antiqua" w:hAnsi="Book Antiqua" w:cstheme="minorHAnsi"/>
          <w:sz w:val="22"/>
          <w:szCs w:val="22"/>
        </w:rPr>
        <w:t>Ratko</w:t>
      </w:r>
      <w:proofErr w:type="spellEnd"/>
      <w:r>
        <w:rPr>
          <w:rFonts w:ascii="Book Antiqua" w:hAnsi="Book Antiqua" w:cstheme="minorHAnsi"/>
          <w:sz w:val="22"/>
          <w:szCs w:val="22"/>
        </w:rPr>
        <w:t xml:space="preserve"> </w:t>
      </w:r>
      <w:proofErr w:type="spellStart"/>
      <w:r>
        <w:rPr>
          <w:rFonts w:ascii="Book Antiqua" w:hAnsi="Book Antiqua" w:cstheme="minorHAnsi"/>
          <w:sz w:val="22"/>
          <w:szCs w:val="22"/>
        </w:rPr>
        <w:t>Mladi</w:t>
      </w:r>
      <w:r w:rsidR="0086476E">
        <w:rPr>
          <w:rFonts w:ascii="Book Antiqua" w:hAnsi="Book Antiqua" w:cstheme="minorHAnsi"/>
          <w:sz w:val="22"/>
          <w:szCs w:val="22"/>
        </w:rPr>
        <w:t>ć</w:t>
      </w:r>
      <w:proofErr w:type="spellEnd"/>
      <w:r>
        <w:rPr>
          <w:rFonts w:ascii="Book Antiqua" w:hAnsi="Book Antiqua" w:cstheme="minorHAnsi"/>
          <w:sz w:val="22"/>
          <w:szCs w:val="22"/>
        </w:rPr>
        <w:t xml:space="preserve"> er arrestert og </w:t>
      </w:r>
      <w:r w:rsidR="000F73AD">
        <w:rPr>
          <w:rFonts w:ascii="Book Antiqua" w:hAnsi="Book Antiqua" w:cstheme="minorHAnsi"/>
          <w:sz w:val="22"/>
          <w:szCs w:val="22"/>
        </w:rPr>
        <w:t xml:space="preserve">at </w:t>
      </w:r>
      <w:r>
        <w:rPr>
          <w:rFonts w:ascii="Book Antiqua" w:hAnsi="Book Antiqua" w:cstheme="minorHAnsi"/>
          <w:sz w:val="22"/>
          <w:szCs w:val="22"/>
        </w:rPr>
        <w:t>antall drepte og identifiserte</w:t>
      </w:r>
      <w:r w:rsidR="000F73AD">
        <w:rPr>
          <w:rFonts w:ascii="Book Antiqua" w:hAnsi="Book Antiqua" w:cstheme="minorHAnsi"/>
          <w:sz w:val="22"/>
          <w:szCs w:val="22"/>
        </w:rPr>
        <w:t xml:space="preserve"> korrigeres</w:t>
      </w:r>
      <w:r>
        <w:rPr>
          <w:rFonts w:ascii="Book Antiqua" w:hAnsi="Book Antiqua" w:cstheme="minorHAnsi"/>
          <w:sz w:val="22"/>
          <w:szCs w:val="22"/>
        </w:rPr>
        <w:t xml:space="preserve">. </w:t>
      </w:r>
    </w:p>
    <w:p w:rsidR="00E0233B" w:rsidRDefault="004C36DF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 xml:space="preserve"> </w:t>
      </w:r>
    </w:p>
    <w:p w:rsidR="00A90BB6" w:rsidRDefault="00A90BB6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Om filmens hensikt og mål heter det i NRKs tilsvar:</w:t>
      </w:r>
    </w:p>
    <w:p w:rsidR="00A90BB6" w:rsidRDefault="00A90BB6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sz w:val="22"/>
          <w:szCs w:val="22"/>
        </w:rPr>
      </w:pPr>
    </w:p>
    <w:p w:rsidR="003076FF" w:rsidRDefault="00A90BB6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sz w:val="22"/>
          <w:szCs w:val="22"/>
          <w:lang w:val="en-US"/>
        </w:rPr>
      </w:pPr>
      <w:r w:rsidRPr="00A90BB6">
        <w:rPr>
          <w:rFonts w:ascii="Book Antiqua" w:hAnsi="Book Antiqua" w:cstheme="minorHAnsi"/>
          <w:sz w:val="22"/>
          <w:szCs w:val="22"/>
          <w:lang w:val="en-US"/>
        </w:rPr>
        <w:t xml:space="preserve">«The whole documentary is an investigation into </w:t>
      </w:r>
      <w:proofErr w:type="spellStart"/>
      <w:r w:rsidRPr="00A90BB6">
        <w:rPr>
          <w:rFonts w:ascii="Book Antiqua" w:hAnsi="Book Antiqua" w:cstheme="minorHAnsi"/>
          <w:sz w:val="22"/>
          <w:szCs w:val="22"/>
          <w:lang w:val="en-US"/>
        </w:rPr>
        <w:t>Alija</w:t>
      </w:r>
      <w:proofErr w:type="spellEnd"/>
      <w:r w:rsidRPr="00A90BB6">
        <w:rPr>
          <w:rFonts w:ascii="Book Antiqua" w:hAnsi="Book Antiqua" w:cstheme="minorHAnsi"/>
          <w:sz w:val="22"/>
          <w:szCs w:val="22"/>
          <w:lang w:val="en-US"/>
        </w:rPr>
        <w:t xml:space="preserve"> </w:t>
      </w:r>
      <w:proofErr w:type="spellStart"/>
      <w:r w:rsidRPr="00A90BB6">
        <w:rPr>
          <w:rFonts w:ascii="Book Antiqua" w:hAnsi="Book Antiqua" w:cstheme="minorHAnsi"/>
          <w:sz w:val="22"/>
          <w:szCs w:val="22"/>
          <w:lang w:val="en-US"/>
        </w:rPr>
        <w:t>Isetbegovi</w:t>
      </w:r>
      <w:r w:rsidR="00463952">
        <w:rPr>
          <w:rFonts w:ascii="Book Antiqua" w:hAnsi="Book Antiqua" w:cstheme="minorHAnsi"/>
          <w:sz w:val="22"/>
          <w:szCs w:val="22"/>
          <w:lang w:val="en-US"/>
        </w:rPr>
        <w:t>ć</w:t>
      </w:r>
      <w:proofErr w:type="spellEnd"/>
      <w:r w:rsidR="00463952">
        <w:rPr>
          <w:rFonts w:ascii="Book Antiqua" w:hAnsi="Book Antiqua" w:cstheme="minorHAnsi"/>
          <w:sz w:val="22"/>
          <w:szCs w:val="22"/>
          <w:lang w:val="en-US"/>
        </w:rPr>
        <w:t xml:space="preserve"> and the </w:t>
      </w:r>
      <w:proofErr w:type="spellStart"/>
      <w:r w:rsidR="00463952">
        <w:rPr>
          <w:rFonts w:ascii="Book Antiqua" w:hAnsi="Book Antiqua" w:cstheme="minorHAnsi"/>
          <w:sz w:val="22"/>
          <w:szCs w:val="22"/>
          <w:lang w:val="en-US"/>
        </w:rPr>
        <w:t>Bosniak</w:t>
      </w:r>
      <w:proofErr w:type="spellEnd"/>
      <w:r w:rsidR="00463952">
        <w:rPr>
          <w:rFonts w:ascii="Book Antiqua" w:hAnsi="Book Antiqua" w:cstheme="minorHAnsi"/>
          <w:sz w:val="22"/>
          <w:szCs w:val="22"/>
          <w:lang w:val="en-US"/>
        </w:rPr>
        <w:t xml:space="preserve"> leadership’s role in allowing the town (Srebrenica; </w:t>
      </w:r>
      <w:proofErr w:type="spellStart"/>
      <w:r w:rsidR="00463952">
        <w:rPr>
          <w:rFonts w:ascii="Book Antiqua" w:hAnsi="Book Antiqua" w:cstheme="minorHAnsi"/>
          <w:sz w:val="22"/>
          <w:szCs w:val="22"/>
          <w:lang w:val="en-US"/>
        </w:rPr>
        <w:t>sekr</w:t>
      </w:r>
      <w:proofErr w:type="spellEnd"/>
      <w:r w:rsidR="00463952">
        <w:rPr>
          <w:rFonts w:ascii="Book Antiqua" w:hAnsi="Book Antiqua" w:cstheme="minorHAnsi"/>
          <w:sz w:val="22"/>
          <w:szCs w:val="22"/>
          <w:lang w:val="en-US"/>
        </w:rPr>
        <w:t xml:space="preserve">. </w:t>
      </w:r>
      <w:proofErr w:type="spellStart"/>
      <w:r w:rsidR="00463952">
        <w:rPr>
          <w:rFonts w:ascii="Book Antiqua" w:hAnsi="Book Antiqua" w:cstheme="minorHAnsi"/>
          <w:sz w:val="22"/>
          <w:szCs w:val="22"/>
          <w:lang w:val="en-US"/>
        </w:rPr>
        <w:t>anm</w:t>
      </w:r>
      <w:proofErr w:type="spellEnd"/>
      <w:r w:rsidR="00463952">
        <w:rPr>
          <w:rFonts w:ascii="Book Antiqua" w:hAnsi="Book Antiqua" w:cstheme="minorHAnsi"/>
          <w:sz w:val="22"/>
          <w:szCs w:val="22"/>
          <w:lang w:val="en-US"/>
        </w:rPr>
        <w:t xml:space="preserve">.) to fall. We set out with no desire or interest in vindicating the actions of the Serbs in July 1995. And the evidence we presented against </w:t>
      </w:r>
      <w:proofErr w:type="spellStart"/>
      <w:r w:rsidR="00463952" w:rsidRPr="00A90BB6">
        <w:rPr>
          <w:rFonts w:ascii="Book Antiqua" w:hAnsi="Book Antiqua" w:cstheme="minorHAnsi"/>
          <w:sz w:val="22"/>
          <w:szCs w:val="22"/>
          <w:lang w:val="en-US"/>
        </w:rPr>
        <w:t>Isetbegovi</w:t>
      </w:r>
      <w:r w:rsidR="00463952">
        <w:rPr>
          <w:rFonts w:ascii="Book Antiqua" w:hAnsi="Book Antiqua" w:cstheme="minorHAnsi"/>
          <w:sz w:val="22"/>
          <w:szCs w:val="22"/>
          <w:lang w:val="en-US"/>
        </w:rPr>
        <w:t>ć</w:t>
      </w:r>
      <w:proofErr w:type="spellEnd"/>
      <w:r w:rsidR="00463952">
        <w:rPr>
          <w:rFonts w:ascii="Book Antiqua" w:hAnsi="Book Antiqua" w:cstheme="minorHAnsi"/>
          <w:sz w:val="22"/>
          <w:szCs w:val="22"/>
          <w:lang w:val="en-US"/>
        </w:rPr>
        <w:t xml:space="preserve"> is not an implicit acquittal of </w:t>
      </w:r>
      <w:proofErr w:type="spellStart"/>
      <w:r w:rsidR="00463952">
        <w:rPr>
          <w:rFonts w:ascii="Book Antiqua" w:hAnsi="Book Antiqua" w:cstheme="minorHAnsi"/>
          <w:sz w:val="22"/>
          <w:szCs w:val="22"/>
          <w:lang w:val="en-US"/>
        </w:rPr>
        <w:t>Mladić</w:t>
      </w:r>
      <w:proofErr w:type="spellEnd"/>
      <w:r w:rsidR="00463952">
        <w:rPr>
          <w:rFonts w:ascii="Book Antiqua" w:hAnsi="Book Antiqua" w:cstheme="minorHAnsi"/>
          <w:sz w:val="22"/>
          <w:szCs w:val="22"/>
          <w:lang w:val="en-US"/>
        </w:rPr>
        <w:t xml:space="preserve"> and Bosnian Serb forces except in the minds of the Complaint authors. (…) It was never our objective to engage in a debate about genocide at Srebrenica. (…) the </w:t>
      </w:r>
      <w:proofErr w:type="spellStart"/>
      <w:r w:rsidR="00463952">
        <w:rPr>
          <w:rFonts w:ascii="Book Antiqua" w:hAnsi="Book Antiqua" w:cstheme="minorHAnsi"/>
          <w:sz w:val="22"/>
          <w:szCs w:val="22"/>
          <w:lang w:val="en-US"/>
        </w:rPr>
        <w:t>programme</w:t>
      </w:r>
      <w:proofErr w:type="spellEnd"/>
      <w:r w:rsidR="00463952">
        <w:rPr>
          <w:rFonts w:ascii="Book Antiqua" w:hAnsi="Book Antiqua" w:cstheme="minorHAnsi"/>
          <w:sz w:val="22"/>
          <w:szCs w:val="22"/>
          <w:lang w:val="en-US"/>
        </w:rPr>
        <w:t xml:space="preserve"> is about </w:t>
      </w:r>
      <w:proofErr w:type="spellStart"/>
      <w:r w:rsidR="00463952" w:rsidRPr="00463952">
        <w:rPr>
          <w:rFonts w:ascii="Book Antiqua" w:hAnsi="Book Antiqua" w:cstheme="minorHAnsi"/>
          <w:i/>
          <w:sz w:val="22"/>
          <w:szCs w:val="22"/>
          <w:lang w:val="en-US"/>
        </w:rPr>
        <w:t>Bosniak</w:t>
      </w:r>
      <w:proofErr w:type="spellEnd"/>
      <w:r w:rsidR="00463952">
        <w:rPr>
          <w:rFonts w:ascii="Book Antiqua" w:hAnsi="Book Antiqua" w:cstheme="minorHAnsi"/>
          <w:sz w:val="22"/>
          <w:szCs w:val="22"/>
          <w:lang w:val="en-US"/>
        </w:rPr>
        <w:t xml:space="preserve"> allegations that Srebrenica was betrayed by </w:t>
      </w:r>
      <w:proofErr w:type="spellStart"/>
      <w:r w:rsidR="00463952" w:rsidRPr="00A90BB6">
        <w:rPr>
          <w:rFonts w:ascii="Book Antiqua" w:hAnsi="Book Antiqua" w:cstheme="minorHAnsi"/>
          <w:sz w:val="22"/>
          <w:szCs w:val="22"/>
          <w:lang w:val="en-US"/>
        </w:rPr>
        <w:t>Isetbegovi</w:t>
      </w:r>
      <w:r w:rsidR="00463952">
        <w:rPr>
          <w:rFonts w:ascii="Book Antiqua" w:hAnsi="Book Antiqua" w:cstheme="minorHAnsi"/>
          <w:sz w:val="22"/>
          <w:szCs w:val="22"/>
          <w:lang w:val="en-US"/>
        </w:rPr>
        <w:t>ć</w:t>
      </w:r>
      <w:proofErr w:type="spellEnd"/>
      <w:r w:rsidR="00463952">
        <w:rPr>
          <w:rFonts w:ascii="Book Antiqua" w:hAnsi="Book Antiqua" w:cstheme="minorHAnsi"/>
          <w:sz w:val="22"/>
          <w:szCs w:val="22"/>
          <w:lang w:val="en-US"/>
        </w:rPr>
        <w:t xml:space="preserve"> at the </w:t>
      </w:r>
      <w:proofErr w:type="spellStart"/>
      <w:r w:rsidR="00463952">
        <w:rPr>
          <w:rFonts w:ascii="Book Antiqua" w:hAnsi="Book Antiqua" w:cstheme="minorHAnsi"/>
          <w:sz w:val="22"/>
          <w:szCs w:val="22"/>
          <w:lang w:val="en-US"/>
        </w:rPr>
        <w:t>BiH</w:t>
      </w:r>
      <w:proofErr w:type="spellEnd"/>
      <w:r w:rsidR="00463952">
        <w:rPr>
          <w:rFonts w:ascii="Book Antiqua" w:hAnsi="Book Antiqua" w:cstheme="minorHAnsi"/>
          <w:sz w:val="22"/>
          <w:szCs w:val="22"/>
          <w:lang w:val="en-US"/>
        </w:rPr>
        <w:t xml:space="preserve"> (Bosnia </w:t>
      </w:r>
      <w:proofErr w:type="spellStart"/>
      <w:r w:rsidR="00463952">
        <w:rPr>
          <w:rFonts w:ascii="Book Antiqua" w:hAnsi="Book Antiqua" w:cstheme="minorHAnsi"/>
          <w:sz w:val="22"/>
          <w:szCs w:val="22"/>
          <w:lang w:val="en-US"/>
        </w:rPr>
        <w:t>og</w:t>
      </w:r>
      <w:proofErr w:type="spellEnd"/>
      <w:r w:rsidR="00463952">
        <w:rPr>
          <w:rFonts w:ascii="Book Antiqua" w:hAnsi="Book Antiqua" w:cstheme="minorHAnsi"/>
          <w:sz w:val="22"/>
          <w:szCs w:val="22"/>
          <w:lang w:val="en-US"/>
        </w:rPr>
        <w:t xml:space="preserve"> Herzegovina) government. That betrayal led directly to the downfall of the town.»</w:t>
      </w:r>
    </w:p>
    <w:p w:rsidR="003076FF" w:rsidRDefault="003076FF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sz w:val="22"/>
          <w:szCs w:val="22"/>
          <w:lang w:val="en-US"/>
        </w:rPr>
      </w:pPr>
    </w:p>
    <w:p w:rsidR="003076FF" w:rsidRPr="003076FF" w:rsidRDefault="003076FF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sz w:val="22"/>
          <w:szCs w:val="22"/>
        </w:rPr>
      </w:pPr>
      <w:r w:rsidRPr="003076FF">
        <w:rPr>
          <w:rFonts w:ascii="Book Antiqua" w:hAnsi="Book Antiqua" w:cstheme="minorHAnsi"/>
          <w:sz w:val="22"/>
          <w:szCs w:val="22"/>
        </w:rPr>
        <w:t>NRK avslutter sitt omfattende tilsvar slik:</w:t>
      </w:r>
    </w:p>
    <w:p w:rsidR="003076FF" w:rsidRDefault="003076FF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sz w:val="22"/>
          <w:szCs w:val="22"/>
          <w:lang w:val="en-US"/>
        </w:rPr>
      </w:pPr>
      <w:r w:rsidRPr="003076FF">
        <w:rPr>
          <w:rFonts w:ascii="Book Antiqua" w:hAnsi="Book Antiqua" w:cstheme="minorHAnsi"/>
          <w:sz w:val="22"/>
          <w:szCs w:val="22"/>
          <w:lang w:val="en-US"/>
        </w:rPr>
        <w:t xml:space="preserve">«We accept none of the criticisms </w:t>
      </w:r>
      <w:proofErr w:type="spellStart"/>
      <w:r w:rsidRPr="003076FF">
        <w:rPr>
          <w:rFonts w:ascii="Book Antiqua" w:hAnsi="Book Antiqua" w:cstheme="minorHAnsi"/>
          <w:sz w:val="22"/>
          <w:szCs w:val="22"/>
          <w:lang w:val="en-US"/>
        </w:rPr>
        <w:t>levelled</w:t>
      </w:r>
      <w:proofErr w:type="spellEnd"/>
      <w:r w:rsidRPr="003076FF">
        <w:rPr>
          <w:rFonts w:ascii="Book Antiqua" w:hAnsi="Book Antiqua" w:cstheme="minorHAnsi"/>
          <w:sz w:val="22"/>
          <w:szCs w:val="22"/>
          <w:lang w:val="en-US"/>
        </w:rPr>
        <w:t xml:space="preserve"> against our </w:t>
      </w:r>
      <w:proofErr w:type="spellStart"/>
      <w:r w:rsidRPr="003076FF">
        <w:rPr>
          <w:rFonts w:ascii="Book Antiqua" w:hAnsi="Book Antiqua" w:cstheme="minorHAnsi"/>
          <w:sz w:val="22"/>
          <w:szCs w:val="22"/>
          <w:lang w:val="en-US"/>
        </w:rPr>
        <w:t>programme</w:t>
      </w:r>
      <w:proofErr w:type="spellEnd"/>
      <w:r w:rsidRPr="003076FF">
        <w:rPr>
          <w:rFonts w:ascii="Book Antiqua" w:hAnsi="Book Antiqua" w:cstheme="minorHAnsi"/>
          <w:sz w:val="22"/>
          <w:szCs w:val="22"/>
          <w:lang w:val="en-US"/>
        </w:rPr>
        <w:t xml:space="preserve"> by the Norwegian Helsinki Committee. </w:t>
      </w:r>
      <w:r>
        <w:rPr>
          <w:rFonts w:ascii="Book Antiqua" w:hAnsi="Book Antiqua" w:cstheme="minorHAnsi"/>
          <w:sz w:val="22"/>
          <w:szCs w:val="22"/>
          <w:lang w:val="en-US"/>
        </w:rPr>
        <w:t xml:space="preserve">The ill-founded complaint seems to stem from a discomfort at the idea that opinions rooted in the </w:t>
      </w:r>
      <w:proofErr w:type="spellStart"/>
      <w:r>
        <w:rPr>
          <w:rFonts w:ascii="Book Antiqua" w:hAnsi="Book Antiqua" w:cstheme="minorHAnsi"/>
          <w:sz w:val="22"/>
          <w:szCs w:val="22"/>
          <w:lang w:val="en-US"/>
        </w:rPr>
        <w:t>Bosniak</w:t>
      </w:r>
      <w:proofErr w:type="spellEnd"/>
      <w:r>
        <w:rPr>
          <w:rFonts w:ascii="Book Antiqua" w:hAnsi="Book Antiqua" w:cstheme="minorHAnsi"/>
          <w:sz w:val="22"/>
          <w:szCs w:val="22"/>
          <w:lang w:val="en-US"/>
        </w:rPr>
        <w:t xml:space="preserve"> community fail to fall in line with one political perspective of the events for July 1995. We do no</w:t>
      </w:r>
      <w:r w:rsidR="0086476E">
        <w:rPr>
          <w:rFonts w:ascii="Book Antiqua" w:hAnsi="Book Antiqua" w:cstheme="minorHAnsi"/>
          <w:sz w:val="22"/>
          <w:szCs w:val="22"/>
          <w:lang w:val="en-US"/>
        </w:rPr>
        <w:t>t</w:t>
      </w:r>
      <w:r>
        <w:rPr>
          <w:rFonts w:ascii="Book Antiqua" w:hAnsi="Book Antiqua" w:cstheme="minorHAnsi"/>
          <w:sz w:val="22"/>
          <w:szCs w:val="22"/>
          <w:lang w:val="en-US"/>
        </w:rPr>
        <w:t xml:space="preserve"> understand why the NHC </w:t>
      </w:r>
      <w:r w:rsidR="0086476E">
        <w:rPr>
          <w:rFonts w:ascii="Book Antiqua" w:hAnsi="Book Antiqua" w:cstheme="minorHAnsi"/>
          <w:sz w:val="22"/>
          <w:szCs w:val="22"/>
          <w:lang w:val="en-US"/>
        </w:rPr>
        <w:t>(</w:t>
      </w:r>
      <w:proofErr w:type="spellStart"/>
      <w:r w:rsidR="0086476E">
        <w:rPr>
          <w:rFonts w:ascii="Book Antiqua" w:hAnsi="Book Antiqua" w:cstheme="minorHAnsi"/>
          <w:sz w:val="22"/>
          <w:szCs w:val="22"/>
          <w:lang w:val="en-US"/>
        </w:rPr>
        <w:t>Helsingforskomiteen</w:t>
      </w:r>
      <w:proofErr w:type="spellEnd"/>
      <w:r w:rsidR="0086476E">
        <w:rPr>
          <w:rFonts w:ascii="Book Antiqua" w:hAnsi="Book Antiqua" w:cstheme="minorHAnsi"/>
          <w:sz w:val="22"/>
          <w:szCs w:val="22"/>
          <w:lang w:val="en-US"/>
        </w:rPr>
        <w:t xml:space="preserve">; </w:t>
      </w:r>
      <w:proofErr w:type="spellStart"/>
      <w:r w:rsidR="0086476E">
        <w:rPr>
          <w:rFonts w:ascii="Book Antiqua" w:hAnsi="Book Antiqua" w:cstheme="minorHAnsi"/>
          <w:sz w:val="22"/>
          <w:szCs w:val="22"/>
          <w:lang w:val="en-US"/>
        </w:rPr>
        <w:t>sekr</w:t>
      </w:r>
      <w:proofErr w:type="spellEnd"/>
      <w:r w:rsidR="0086476E">
        <w:rPr>
          <w:rFonts w:ascii="Book Antiqua" w:hAnsi="Book Antiqua" w:cstheme="minorHAnsi"/>
          <w:sz w:val="22"/>
          <w:szCs w:val="22"/>
          <w:lang w:val="en-US"/>
        </w:rPr>
        <w:t xml:space="preserve">. </w:t>
      </w:r>
      <w:proofErr w:type="spellStart"/>
      <w:r w:rsidR="002A29E7">
        <w:rPr>
          <w:rFonts w:ascii="Book Antiqua" w:hAnsi="Book Antiqua" w:cstheme="minorHAnsi"/>
          <w:sz w:val="22"/>
          <w:szCs w:val="22"/>
          <w:lang w:val="en-US"/>
        </w:rPr>
        <w:t>a</w:t>
      </w:r>
      <w:r w:rsidR="0086476E">
        <w:rPr>
          <w:rFonts w:ascii="Book Antiqua" w:hAnsi="Book Antiqua" w:cstheme="minorHAnsi"/>
          <w:sz w:val="22"/>
          <w:szCs w:val="22"/>
          <w:lang w:val="en-US"/>
        </w:rPr>
        <w:t>nm</w:t>
      </w:r>
      <w:proofErr w:type="spellEnd"/>
      <w:r w:rsidR="0086476E">
        <w:rPr>
          <w:rFonts w:ascii="Book Antiqua" w:hAnsi="Book Antiqua" w:cstheme="minorHAnsi"/>
          <w:sz w:val="22"/>
          <w:szCs w:val="22"/>
          <w:lang w:val="en-US"/>
        </w:rPr>
        <w:t xml:space="preserve">.) </w:t>
      </w:r>
      <w:r>
        <w:rPr>
          <w:rFonts w:ascii="Book Antiqua" w:hAnsi="Book Antiqua" w:cstheme="minorHAnsi"/>
          <w:sz w:val="22"/>
          <w:szCs w:val="22"/>
          <w:lang w:val="en-US"/>
        </w:rPr>
        <w:t xml:space="preserve">has taken it upon itself to challenge the right of </w:t>
      </w:r>
      <w:proofErr w:type="spellStart"/>
      <w:r>
        <w:rPr>
          <w:rFonts w:ascii="Book Antiqua" w:hAnsi="Book Antiqua" w:cstheme="minorHAnsi"/>
          <w:sz w:val="22"/>
          <w:szCs w:val="22"/>
          <w:lang w:val="en-US"/>
        </w:rPr>
        <w:t>Bosniaks</w:t>
      </w:r>
      <w:proofErr w:type="spellEnd"/>
      <w:r>
        <w:rPr>
          <w:rFonts w:ascii="Book Antiqua" w:hAnsi="Book Antiqua" w:cstheme="minorHAnsi"/>
          <w:sz w:val="22"/>
          <w:szCs w:val="22"/>
          <w:lang w:val="en-US"/>
        </w:rPr>
        <w:t xml:space="preserve"> involved in those events to express their freedom of expression about causes of a great tragedy.»</w:t>
      </w:r>
    </w:p>
    <w:p w:rsidR="009D5A19" w:rsidRDefault="009D5A19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sz w:val="22"/>
          <w:szCs w:val="22"/>
          <w:lang w:val="en-US"/>
        </w:rPr>
      </w:pPr>
    </w:p>
    <w:p w:rsidR="009D5A19" w:rsidRDefault="009D5A19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sz w:val="22"/>
          <w:szCs w:val="22"/>
          <w:lang w:val="en-US"/>
        </w:rPr>
      </w:pPr>
    </w:p>
    <w:p w:rsidR="009D5A19" w:rsidRPr="009D5A19" w:rsidRDefault="009D5A19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sz w:val="22"/>
          <w:szCs w:val="22"/>
        </w:rPr>
      </w:pPr>
      <w:proofErr w:type="spellStart"/>
      <w:r w:rsidRPr="009D5A19">
        <w:rPr>
          <w:rFonts w:ascii="Book Antiqua" w:hAnsi="Book Antiqua" w:cstheme="minorHAnsi"/>
          <w:b/>
          <w:sz w:val="22"/>
          <w:szCs w:val="22"/>
        </w:rPr>
        <w:t>Helsin</w:t>
      </w:r>
      <w:r w:rsidR="007B4F1E">
        <w:rPr>
          <w:rFonts w:ascii="Book Antiqua" w:hAnsi="Book Antiqua" w:cstheme="minorHAnsi"/>
          <w:b/>
          <w:sz w:val="22"/>
          <w:szCs w:val="22"/>
        </w:rPr>
        <w:t>g</w:t>
      </w:r>
      <w:r w:rsidRPr="009D5A19">
        <w:rPr>
          <w:rFonts w:ascii="Book Antiqua" w:hAnsi="Book Antiqua" w:cstheme="minorHAnsi"/>
          <w:b/>
          <w:sz w:val="22"/>
          <w:szCs w:val="22"/>
        </w:rPr>
        <w:t>forskomiteen</w:t>
      </w:r>
      <w:proofErr w:type="spellEnd"/>
      <w:r w:rsidRPr="009D5A19">
        <w:rPr>
          <w:rFonts w:ascii="Book Antiqua" w:hAnsi="Book Antiqua" w:cstheme="minorHAnsi"/>
          <w:sz w:val="22"/>
          <w:szCs w:val="22"/>
        </w:rPr>
        <w:t xml:space="preserve"> understreker i sitt tilsvar at organisasjonen ikke bare respekterer ytringsfriheten, men aktivt arbeider for dens fremme. </w:t>
      </w:r>
      <w:r>
        <w:rPr>
          <w:rFonts w:ascii="Book Antiqua" w:hAnsi="Book Antiqua" w:cstheme="minorHAnsi"/>
          <w:sz w:val="22"/>
          <w:szCs w:val="22"/>
        </w:rPr>
        <w:t xml:space="preserve">«Men vi kan ikke se at dette er til hinder for å klage til Pressens Faglige Utvalg (PFU) og kringkastingsrådet eller for å kritisere </w:t>
      </w:r>
      <w:proofErr w:type="spellStart"/>
      <w:r>
        <w:rPr>
          <w:rFonts w:ascii="Book Antiqua" w:hAnsi="Book Antiqua" w:cstheme="minorHAnsi"/>
          <w:sz w:val="22"/>
          <w:szCs w:val="22"/>
        </w:rPr>
        <w:t>dokumentaren</w:t>
      </w:r>
      <w:proofErr w:type="spellEnd"/>
      <w:r>
        <w:rPr>
          <w:rFonts w:ascii="Book Antiqua" w:hAnsi="Book Antiqua" w:cstheme="minorHAnsi"/>
          <w:sz w:val="22"/>
          <w:szCs w:val="22"/>
        </w:rPr>
        <w:t xml:space="preserve"> offentlig.. Tvert imot, det er en avgjørende del av begrunnelsen for og innholdet i ytringsfriheten at ytringer og journalistiske produkter blir utfordret på en saklig måte.»</w:t>
      </w:r>
    </w:p>
    <w:p w:rsidR="00463952" w:rsidRPr="009D5A19" w:rsidRDefault="00463952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sz w:val="22"/>
          <w:szCs w:val="22"/>
        </w:rPr>
      </w:pPr>
      <w:r w:rsidRPr="009D5A19">
        <w:rPr>
          <w:rFonts w:ascii="Book Antiqua" w:hAnsi="Book Antiqua" w:cstheme="minorHAnsi"/>
          <w:sz w:val="22"/>
          <w:szCs w:val="22"/>
        </w:rPr>
        <w:t xml:space="preserve">  </w:t>
      </w:r>
    </w:p>
    <w:p w:rsidR="00A90BB6" w:rsidRDefault="007B4F1E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 xml:space="preserve">Klager gjentar at hovedinnvendingen mot filmen er forskjellen på framstilling i forhold til dommene i ICTY. «Vår klage ønsker journalistiske prosjekter som kaster lys over nye sider ved konfliktene i Bosnia velkommen. Den er positiv til at teamet bak </w:t>
      </w:r>
      <w:proofErr w:type="spellStart"/>
      <w:r>
        <w:rPr>
          <w:rFonts w:ascii="Book Antiqua" w:hAnsi="Book Antiqua" w:cstheme="minorHAnsi"/>
          <w:sz w:val="22"/>
          <w:szCs w:val="22"/>
        </w:rPr>
        <w:t>dokumentaren</w:t>
      </w:r>
      <w:proofErr w:type="spellEnd"/>
      <w:r>
        <w:rPr>
          <w:rFonts w:ascii="Book Antiqua" w:hAnsi="Book Antiqua" w:cstheme="minorHAnsi"/>
          <w:sz w:val="22"/>
          <w:szCs w:val="22"/>
        </w:rPr>
        <w:t xml:space="preserve"> har fått nye aktører til å stå frem med sine vitnemål og synspunkter. Men den er meget kritisk til at den fremmer kontroversielle synspunkter uten overhodet å relatere dem til </w:t>
      </w:r>
      <w:proofErr w:type="spellStart"/>
      <w:r>
        <w:rPr>
          <w:rFonts w:ascii="Book Antiqua" w:hAnsi="Book Antiqua" w:cstheme="minorHAnsi"/>
          <w:sz w:val="22"/>
          <w:szCs w:val="22"/>
        </w:rPr>
        <w:t>ICTY-fortellingen</w:t>
      </w:r>
      <w:proofErr w:type="spellEnd"/>
      <w:r>
        <w:rPr>
          <w:rFonts w:ascii="Book Antiqua" w:hAnsi="Book Antiqua" w:cstheme="minorHAnsi"/>
          <w:sz w:val="22"/>
          <w:szCs w:val="22"/>
        </w:rPr>
        <w:t xml:space="preserve"> om </w:t>
      </w:r>
      <w:proofErr w:type="spellStart"/>
      <w:r>
        <w:rPr>
          <w:rFonts w:ascii="Book Antiqua" w:hAnsi="Book Antiqua" w:cstheme="minorHAnsi"/>
          <w:sz w:val="22"/>
          <w:szCs w:val="22"/>
        </w:rPr>
        <w:t>Srebrenica</w:t>
      </w:r>
      <w:proofErr w:type="spellEnd"/>
      <w:r>
        <w:rPr>
          <w:rFonts w:ascii="Book Antiqua" w:hAnsi="Book Antiqua" w:cstheme="minorHAnsi"/>
          <w:sz w:val="22"/>
          <w:szCs w:val="22"/>
        </w:rPr>
        <w:t xml:space="preserve">. Viktige saker </w:t>
      </w:r>
      <w:r w:rsidR="002A29E7">
        <w:rPr>
          <w:rFonts w:ascii="Book Antiqua" w:hAnsi="Book Antiqua" w:cstheme="minorHAnsi"/>
          <w:sz w:val="22"/>
          <w:szCs w:val="22"/>
        </w:rPr>
        <w:t xml:space="preserve">gjenstår </w:t>
      </w:r>
      <w:r>
        <w:rPr>
          <w:rFonts w:ascii="Book Antiqua" w:hAnsi="Book Antiqua" w:cstheme="minorHAnsi"/>
          <w:sz w:val="22"/>
          <w:szCs w:val="22"/>
        </w:rPr>
        <w:t>å behandle frem til dom (</w:t>
      </w:r>
      <w:proofErr w:type="spellStart"/>
      <w:r>
        <w:rPr>
          <w:rFonts w:ascii="Book Antiqua" w:hAnsi="Book Antiqua" w:cstheme="minorHAnsi"/>
          <w:sz w:val="22"/>
          <w:szCs w:val="22"/>
        </w:rPr>
        <w:t>Mladić</w:t>
      </w:r>
      <w:proofErr w:type="spellEnd"/>
      <w:r w:rsidRPr="007B4F1E">
        <w:rPr>
          <w:rFonts w:ascii="Book Antiqua" w:hAnsi="Book Antiqua" w:cstheme="minorHAnsi"/>
          <w:sz w:val="22"/>
          <w:szCs w:val="22"/>
        </w:rPr>
        <w:t xml:space="preserve">  og </w:t>
      </w:r>
      <w:proofErr w:type="spellStart"/>
      <w:r w:rsidRPr="007B4F1E">
        <w:rPr>
          <w:rFonts w:ascii="Book Antiqua" w:hAnsi="Book Antiqua" w:cstheme="minorHAnsi"/>
          <w:sz w:val="22"/>
          <w:szCs w:val="22"/>
        </w:rPr>
        <w:t>Karadzić</w:t>
      </w:r>
      <w:r>
        <w:rPr>
          <w:rFonts w:ascii="Book Antiqua" w:hAnsi="Book Antiqua" w:cstheme="minorHAnsi"/>
          <w:sz w:val="22"/>
          <w:szCs w:val="22"/>
        </w:rPr>
        <w:t>-sakene</w:t>
      </w:r>
      <w:proofErr w:type="spellEnd"/>
      <w:r>
        <w:rPr>
          <w:rFonts w:ascii="Book Antiqua" w:hAnsi="Book Antiqua" w:cstheme="minorHAnsi"/>
          <w:sz w:val="22"/>
          <w:szCs w:val="22"/>
        </w:rPr>
        <w:t xml:space="preserve">), men det er ikke ventet at de vil endre hovedfortellingen. Det er, som klagen anfører, ikke mulig å få den fortellingen som </w:t>
      </w:r>
      <w:r w:rsidRPr="007B4F1E">
        <w:rPr>
          <w:rFonts w:ascii="Book Antiqua" w:hAnsi="Book Antiqua" w:cstheme="minorHAnsi"/>
          <w:i/>
          <w:sz w:val="22"/>
          <w:szCs w:val="22"/>
        </w:rPr>
        <w:t>Byen som kunne ofres</w:t>
      </w:r>
      <w:r>
        <w:rPr>
          <w:rFonts w:ascii="Book Antiqua" w:hAnsi="Book Antiqua" w:cstheme="minorHAnsi"/>
          <w:sz w:val="22"/>
          <w:szCs w:val="22"/>
        </w:rPr>
        <w:t xml:space="preserve"> forteller til å gå sammen med </w:t>
      </w:r>
      <w:proofErr w:type="spellStart"/>
      <w:r>
        <w:rPr>
          <w:rFonts w:ascii="Book Antiqua" w:hAnsi="Book Antiqua" w:cstheme="minorHAnsi"/>
          <w:sz w:val="22"/>
          <w:szCs w:val="22"/>
        </w:rPr>
        <w:t>ICTY-fortellingen</w:t>
      </w:r>
      <w:proofErr w:type="spellEnd"/>
      <w:r>
        <w:rPr>
          <w:rFonts w:ascii="Book Antiqua" w:hAnsi="Book Antiqua" w:cstheme="minorHAnsi"/>
          <w:sz w:val="22"/>
          <w:szCs w:val="22"/>
        </w:rPr>
        <w:t xml:space="preserve">. Og dette tematiseres overhodet ikke i </w:t>
      </w:r>
      <w:proofErr w:type="spellStart"/>
      <w:r>
        <w:rPr>
          <w:rFonts w:ascii="Book Antiqua" w:hAnsi="Book Antiqua" w:cstheme="minorHAnsi"/>
          <w:sz w:val="22"/>
          <w:szCs w:val="22"/>
        </w:rPr>
        <w:t>dokumentaren</w:t>
      </w:r>
      <w:proofErr w:type="spellEnd"/>
      <w:r>
        <w:rPr>
          <w:rFonts w:ascii="Book Antiqua" w:hAnsi="Book Antiqua" w:cstheme="minorHAnsi"/>
          <w:sz w:val="22"/>
          <w:szCs w:val="22"/>
        </w:rPr>
        <w:t xml:space="preserve">. For </w:t>
      </w:r>
      <w:proofErr w:type="spellStart"/>
      <w:r>
        <w:rPr>
          <w:rFonts w:ascii="Book Antiqua" w:hAnsi="Book Antiqua" w:cstheme="minorHAnsi"/>
          <w:sz w:val="22"/>
          <w:szCs w:val="22"/>
        </w:rPr>
        <w:t>Helsingforskomiteen</w:t>
      </w:r>
      <w:proofErr w:type="spellEnd"/>
      <w:r>
        <w:rPr>
          <w:rFonts w:ascii="Book Antiqua" w:hAnsi="Book Antiqua" w:cstheme="minorHAnsi"/>
          <w:sz w:val="22"/>
          <w:szCs w:val="22"/>
        </w:rPr>
        <w:t xml:space="preserve"> er det klart: </w:t>
      </w:r>
      <w:r w:rsidR="00E2521A">
        <w:rPr>
          <w:rFonts w:ascii="Book Antiqua" w:hAnsi="Book Antiqua" w:cstheme="minorHAnsi"/>
          <w:sz w:val="22"/>
          <w:szCs w:val="22"/>
        </w:rPr>
        <w:t xml:space="preserve">Enten er dommene feil, eller så er </w:t>
      </w:r>
      <w:proofErr w:type="spellStart"/>
      <w:r w:rsidR="00E2521A">
        <w:rPr>
          <w:rFonts w:ascii="Book Antiqua" w:hAnsi="Book Antiqua" w:cstheme="minorHAnsi"/>
          <w:sz w:val="22"/>
          <w:szCs w:val="22"/>
        </w:rPr>
        <w:t>dokumentaren</w:t>
      </w:r>
      <w:proofErr w:type="spellEnd"/>
      <w:r w:rsidR="00E2521A">
        <w:rPr>
          <w:rFonts w:ascii="Book Antiqua" w:hAnsi="Book Antiqua" w:cstheme="minorHAnsi"/>
          <w:sz w:val="22"/>
          <w:szCs w:val="22"/>
        </w:rPr>
        <w:t xml:space="preserve"> feil.»</w:t>
      </w:r>
    </w:p>
    <w:p w:rsidR="00E2521A" w:rsidRDefault="00E2521A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sz w:val="22"/>
          <w:szCs w:val="22"/>
        </w:rPr>
      </w:pPr>
    </w:p>
    <w:p w:rsidR="00E2521A" w:rsidRDefault="00E2521A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 xml:space="preserve">Klager anfører også at NRKs tilsvar på flere punkter formidler andre synspunkter og inntrykk enn filmen. Blant annet spør klager om det er slik NRK anfører, at filmen viser fram </w:t>
      </w:r>
      <w:proofErr w:type="spellStart"/>
      <w:r>
        <w:rPr>
          <w:rFonts w:ascii="Book Antiqua" w:hAnsi="Book Antiqua" w:cstheme="minorHAnsi"/>
          <w:sz w:val="22"/>
          <w:szCs w:val="22"/>
        </w:rPr>
        <w:t>bosn</w:t>
      </w:r>
      <w:r w:rsidR="0086476E">
        <w:rPr>
          <w:rFonts w:ascii="Book Antiqua" w:hAnsi="Book Antiqua" w:cstheme="minorHAnsi"/>
          <w:sz w:val="22"/>
          <w:szCs w:val="22"/>
        </w:rPr>
        <w:t>j</w:t>
      </w:r>
      <w:r>
        <w:rPr>
          <w:rFonts w:ascii="Book Antiqua" w:hAnsi="Book Antiqua" w:cstheme="minorHAnsi"/>
          <w:sz w:val="22"/>
          <w:szCs w:val="22"/>
        </w:rPr>
        <w:t>akers</w:t>
      </w:r>
      <w:proofErr w:type="spellEnd"/>
      <w:r>
        <w:rPr>
          <w:rFonts w:ascii="Book Antiqua" w:hAnsi="Book Antiqua" w:cstheme="minorHAnsi"/>
          <w:sz w:val="22"/>
          <w:szCs w:val="22"/>
        </w:rPr>
        <w:t xml:space="preserve"> klage på egen ledelse når det gjelder forsvaret av </w:t>
      </w:r>
      <w:proofErr w:type="spellStart"/>
      <w:r>
        <w:rPr>
          <w:rFonts w:ascii="Book Antiqua" w:hAnsi="Book Antiqua" w:cstheme="minorHAnsi"/>
          <w:sz w:val="22"/>
          <w:szCs w:val="22"/>
        </w:rPr>
        <w:t>Srebrenica</w:t>
      </w:r>
      <w:proofErr w:type="spellEnd"/>
      <w:r>
        <w:rPr>
          <w:rFonts w:ascii="Book Antiqua" w:hAnsi="Book Antiqua" w:cstheme="minorHAnsi"/>
          <w:sz w:val="22"/>
          <w:szCs w:val="22"/>
        </w:rPr>
        <w:t xml:space="preserve">. </w:t>
      </w:r>
    </w:p>
    <w:p w:rsidR="006B3710" w:rsidRDefault="006B3710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sz w:val="22"/>
          <w:szCs w:val="22"/>
        </w:rPr>
      </w:pPr>
    </w:p>
    <w:p w:rsidR="006B3710" w:rsidRDefault="006B3710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Om (den manglende) bruken av begrepet folkemord, heter det i tilsvaret:</w:t>
      </w:r>
    </w:p>
    <w:p w:rsidR="006B3710" w:rsidRPr="007B4F1E" w:rsidRDefault="006B3710" w:rsidP="00E0233B">
      <w:pPr>
        <w:overflowPunct/>
        <w:autoSpaceDE/>
        <w:autoSpaceDN/>
        <w:adjustRightInd/>
        <w:textAlignment w:val="auto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 xml:space="preserve">«Klagen vår mistenkeliggjør ikke ”annerledes tenkende. Den søker å påvise (1) at filmen forteller en annen historie enn </w:t>
      </w:r>
      <w:proofErr w:type="spellStart"/>
      <w:r>
        <w:rPr>
          <w:rFonts w:ascii="Book Antiqua" w:hAnsi="Book Antiqua" w:cstheme="minorHAnsi"/>
          <w:sz w:val="22"/>
          <w:szCs w:val="22"/>
        </w:rPr>
        <w:t>ICTY-historien</w:t>
      </w:r>
      <w:proofErr w:type="spellEnd"/>
      <w:r>
        <w:rPr>
          <w:rFonts w:ascii="Book Antiqua" w:hAnsi="Book Antiqua" w:cstheme="minorHAnsi"/>
          <w:sz w:val="22"/>
          <w:szCs w:val="22"/>
        </w:rPr>
        <w:t xml:space="preserve"> (2) uten at dette blir omtalt i filmen, (3) filmen og presentasjonen av den henviser til at hendelsene er blitt omtalt som folkemord, men på en </w:t>
      </w:r>
      <w:r>
        <w:rPr>
          <w:rFonts w:ascii="Book Antiqua" w:hAnsi="Book Antiqua" w:cstheme="minorHAnsi"/>
          <w:sz w:val="22"/>
          <w:szCs w:val="22"/>
        </w:rPr>
        <w:lastRenderedPageBreak/>
        <w:t xml:space="preserve">uforpliktende måte; (4) filmen gir et helhetsinntrykk og inneholder mange elementer som er uforenlig med en konklusjon om at folkemord ble begått i </w:t>
      </w:r>
      <w:proofErr w:type="spellStart"/>
      <w:r>
        <w:rPr>
          <w:rFonts w:ascii="Book Antiqua" w:hAnsi="Book Antiqua" w:cstheme="minorHAnsi"/>
          <w:sz w:val="22"/>
          <w:szCs w:val="22"/>
        </w:rPr>
        <w:t>Srebrenica</w:t>
      </w:r>
      <w:proofErr w:type="spellEnd"/>
      <w:r>
        <w:rPr>
          <w:rFonts w:ascii="Book Antiqua" w:hAnsi="Book Antiqua" w:cstheme="minorHAnsi"/>
          <w:sz w:val="22"/>
          <w:szCs w:val="22"/>
        </w:rPr>
        <w:t>.»</w:t>
      </w:r>
    </w:p>
    <w:p w:rsidR="007B4F1E" w:rsidRPr="009D5A19" w:rsidRDefault="007B4F1E" w:rsidP="00E0233B">
      <w:pPr>
        <w:overflowPunct/>
        <w:autoSpaceDE/>
        <w:autoSpaceDN/>
        <w:adjustRightInd/>
        <w:textAlignment w:val="auto"/>
        <w:rPr>
          <w:rFonts w:cstheme="minorHAnsi"/>
          <w:szCs w:val="24"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E07BA8" w:rsidRPr="00784A2A" w:rsidRDefault="0086476E" w:rsidP="00E07BA8">
      <w:pPr>
        <w:pStyle w:val="Brdtekst"/>
        <w:rPr>
          <w:rFonts w:ascii="Book Antiqua" w:hAnsi="Book Antiqua"/>
        </w:rPr>
      </w:pPr>
      <w:r>
        <w:rPr>
          <w:rFonts w:ascii="Book Antiqua" w:hAnsi="Book Antiqua"/>
          <w:b/>
        </w:rPr>
        <w:t>N</w:t>
      </w:r>
      <w:r w:rsidR="003B06F7">
        <w:rPr>
          <w:rFonts w:ascii="Book Antiqua" w:hAnsi="Book Antiqua"/>
          <w:b/>
        </w:rPr>
        <w:t xml:space="preserve">RK </w:t>
      </w:r>
      <w:r w:rsidR="003B06F7" w:rsidRPr="00784A2A">
        <w:rPr>
          <w:rFonts w:ascii="Book Antiqua" w:hAnsi="Book Antiqua"/>
        </w:rPr>
        <w:t xml:space="preserve">registrerer i sitt siste tilsvar at klager har anlagt en mer saklig tone i sitt tilsvar enn i den opprinnelige klagen. «Den agitatoriske formen i den opprinnelige klagen er forlatt, noe som gir rom for en mer åpen debatt om en av vår tids verste massakre – folkemordet i </w:t>
      </w:r>
      <w:proofErr w:type="spellStart"/>
      <w:r w:rsidR="003B06F7" w:rsidRPr="00784A2A">
        <w:rPr>
          <w:rFonts w:ascii="Book Antiqua" w:hAnsi="Book Antiqua"/>
        </w:rPr>
        <w:t>Srebrenica</w:t>
      </w:r>
      <w:proofErr w:type="spellEnd"/>
      <w:r w:rsidR="003B06F7" w:rsidRPr="00784A2A">
        <w:rPr>
          <w:rFonts w:ascii="Book Antiqua" w:hAnsi="Book Antiqua"/>
        </w:rPr>
        <w:t xml:space="preserve"> i juli 1995.»</w:t>
      </w:r>
    </w:p>
    <w:p w:rsidR="00E07BA8" w:rsidRPr="00784A2A" w:rsidRDefault="00E07BA8" w:rsidP="00E07BA8">
      <w:pPr>
        <w:pStyle w:val="Brdtekst"/>
        <w:rPr>
          <w:rFonts w:ascii="Book Antiqua" w:hAnsi="Book Antiqua"/>
        </w:rPr>
      </w:pPr>
    </w:p>
    <w:p w:rsidR="00E07BA8" w:rsidRDefault="00E07BA8" w:rsidP="00E07BA8">
      <w:pPr>
        <w:pStyle w:val="Brdtekst"/>
        <w:rPr>
          <w:rFonts w:ascii="Book Antiqua" w:hAnsi="Book Antiqua"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86476E" w:rsidRDefault="0086476E" w:rsidP="00E07BA8">
      <w:pPr>
        <w:pStyle w:val="Brdtekst"/>
        <w:rPr>
          <w:rFonts w:ascii="Book Antiqua" w:hAnsi="Book Antiqua"/>
          <w:b/>
        </w:rPr>
      </w:pPr>
    </w:p>
    <w:p w:rsidR="002A29E7" w:rsidRDefault="002A29E7" w:rsidP="00E07BA8">
      <w:pPr>
        <w:pStyle w:val="Brdtekst"/>
        <w:rPr>
          <w:rFonts w:ascii="Book Antiqua" w:hAnsi="Book Antiqua"/>
          <w:b/>
        </w:rPr>
      </w:pPr>
    </w:p>
    <w:p w:rsidR="002A29E7" w:rsidRDefault="002A29E7" w:rsidP="00E07BA8">
      <w:pPr>
        <w:pStyle w:val="Brdtekst"/>
        <w:rPr>
          <w:rFonts w:ascii="Book Antiqua" w:hAnsi="Book Antiqua"/>
          <w:b/>
        </w:rPr>
      </w:pPr>
    </w:p>
    <w:p w:rsidR="002B45BF" w:rsidRPr="0086476E" w:rsidRDefault="002B45BF" w:rsidP="002B45BF">
      <w:pPr>
        <w:pStyle w:val="Brdtekst"/>
        <w:rPr>
          <w:rFonts w:ascii="Book Antiqua" w:hAnsi="Book Antiqua"/>
          <w:b/>
        </w:rPr>
      </w:pPr>
      <w:r w:rsidRPr="0086476E">
        <w:rPr>
          <w:rFonts w:ascii="Book Antiqua" w:hAnsi="Book Antiqua"/>
          <w:b/>
        </w:rPr>
        <w:lastRenderedPageBreak/>
        <w:t>SEKRETARIATETS FORSLAG TIL UTTALELSE:</w:t>
      </w:r>
    </w:p>
    <w:p w:rsidR="002B45BF" w:rsidRPr="00784A2A" w:rsidRDefault="002B45BF" w:rsidP="002B45BF">
      <w:pPr>
        <w:pStyle w:val="Brdtekst"/>
        <w:rPr>
          <w:rFonts w:ascii="Book Antiqua" w:hAnsi="Book Antiqua"/>
        </w:rPr>
      </w:pPr>
      <w:r>
        <w:rPr>
          <w:rFonts w:ascii="Book Antiqua" w:hAnsi="Book Antiqua"/>
        </w:rPr>
        <w:t xml:space="preserve">Klageren, Den norske </w:t>
      </w:r>
      <w:proofErr w:type="spellStart"/>
      <w:r>
        <w:rPr>
          <w:rFonts w:ascii="Book Antiqua" w:hAnsi="Book Antiqua"/>
        </w:rPr>
        <w:t>Helsingforskomité</w:t>
      </w:r>
      <w:proofErr w:type="spellEnd"/>
      <w:r>
        <w:rPr>
          <w:rFonts w:ascii="Book Antiqua" w:hAnsi="Book Antiqua"/>
        </w:rPr>
        <w:t xml:space="preserve">, mener NRK brøt normene for god presseskikk i og med sendingen av </w:t>
      </w:r>
      <w:proofErr w:type="spellStart"/>
      <w:r>
        <w:rPr>
          <w:rFonts w:ascii="Book Antiqua" w:hAnsi="Book Antiqua"/>
        </w:rPr>
        <w:t>dokumentarfilmen</w:t>
      </w:r>
      <w:proofErr w:type="spellEnd"/>
      <w:r>
        <w:rPr>
          <w:rFonts w:ascii="Book Antiqua" w:hAnsi="Book Antiqua"/>
        </w:rPr>
        <w:t xml:space="preserve"> «Byen som kunne ofres» i april 2011. </w:t>
      </w:r>
      <w:proofErr w:type="gramStart"/>
      <w:r>
        <w:rPr>
          <w:rFonts w:ascii="Book Antiqua" w:hAnsi="Book Antiqua"/>
        </w:rPr>
        <w:t>Filmen  omhandler</w:t>
      </w:r>
      <w:proofErr w:type="gramEnd"/>
      <w:r>
        <w:rPr>
          <w:rFonts w:ascii="Book Antiqua" w:hAnsi="Book Antiqua"/>
        </w:rPr>
        <w:t xml:space="preserve"> bakgrunnen og opptakten til massakren i den bosniske byen </w:t>
      </w:r>
      <w:proofErr w:type="spellStart"/>
      <w:r>
        <w:rPr>
          <w:rFonts w:ascii="Book Antiqua" w:hAnsi="Book Antiqua"/>
        </w:rPr>
        <w:t>Srebrenica</w:t>
      </w:r>
      <w:proofErr w:type="spellEnd"/>
      <w:r>
        <w:rPr>
          <w:rFonts w:ascii="Book Antiqua" w:hAnsi="Book Antiqua"/>
        </w:rPr>
        <w:t xml:space="preserve"> i juli 1995, karakterisert som det verste folkemordet i Europa etter den 2. verdenskrig. Klageren kaller filmen en historieforfalskning og anfører at den forteller en annen og uakseptabel historie enn den som er fastslått blant annet i en rekke dommer i krigsforbryterdomstolen i Haag.  </w:t>
      </w:r>
      <w:r>
        <w:rPr>
          <w:rFonts w:ascii="Book Antiqua" w:hAnsi="Book Antiqua"/>
        </w:rPr>
        <w:br/>
      </w:r>
      <w:r w:rsidR="00F451F1">
        <w:rPr>
          <w:rFonts w:ascii="Book Antiqua" w:hAnsi="Book Antiqua"/>
        </w:rPr>
        <w:br/>
      </w:r>
      <w:r>
        <w:rPr>
          <w:rFonts w:ascii="Book Antiqua" w:hAnsi="Book Antiqua"/>
        </w:rPr>
        <w:t xml:space="preserve">NRK avviser klagen og kaller den en kronikk og en meningsytring. Det vises til at det er journalistikkens oppgave å frambringe nye opplysninger og at krigsforbryterdomstolene ikke kan være unntatt fra mulig indirekte kritikk. Så langt NRK kan se, har ikke klageren frambrakt informasjon i sin klage og tilsvar som skulle gi noen grunn til å endre filmens innhold. </w:t>
      </w:r>
    </w:p>
    <w:p w:rsidR="00F451F1" w:rsidRDefault="00F451F1" w:rsidP="002B45BF">
      <w:pPr>
        <w:pStyle w:val="Brdtekst"/>
        <w:rPr>
          <w:rFonts w:ascii="Book Antiqua" w:hAnsi="Book Antiqua"/>
        </w:rPr>
      </w:pPr>
    </w:p>
    <w:p w:rsidR="003F1539" w:rsidRPr="009D5A19" w:rsidRDefault="003F1539">
      <w:pPr>
        <w:widowControl/>
        <w:rPr>
          <w:rFonts w:ascii="Book Antiqua" w:hAnsi="Book Antiqua"/>
          <w:b/>
          <w:sz w:val="22"/>
        </w:rPr>
      </w:pPr>
    </w:p>
    <w:p w:rsidR="003F1539" w:rsidRPr="009D5A19" w:rsidRDefault="003F1539">
      <w:pPr>
        <w:widowControl/>
        <w:rPr>
          <w:rFonts w:ascii="Book Antiqua" w:hAnsi="Book Antiqua"/>
          <w:b/>
          <w:sz w:val="22"/>
        </w:rPr>
      </w:pPr>
    </w:p>
    <w:p w:rsidR="003F1539" w:rsidRPr="009D5A19" w:rsidRDefault="003F1539">
      <w:pPr>
        <w:widowControl/>
        <w:rPr>
          <w:rFonts w:ascii="Book Antiqua" w:hAnsi="Book Antiqua"/>
          <w:b/>
          <w:sz w:val="22"/>
        </w:rPr>
      </w:pPr>
    </w:p>
    <w:p w:rsidR="003F1539" w:rsidRPr="009D5A19" w:rsidRDefault="003F1539">
      <w:pPr>
        <w:widowControl/>
        <w:rPr>
          <w:rFonts w:ascii="Book Antiqua" w:hAnsi="Book Antiqua"/>
          <w:b/>
          <w:sz w:val="22"/>
        </w:rPr>
      </w:pPr>
    </w:p>
    <w:p w:rsidR="003F1539" w:rsidRPr="009D5A19" w:rsidRDefault="003F1539">
      <w:pPr>
        <w:widowControl/>
        <w:rPr>
          <w:rFonts w:ascii="Book Antiqua" w:hAnsi="Book Antiqua"/>
          <w:b/>
          <w:sz w:val="22"/>
        </w:rPr>
      </w:pPr>
    </w:p>
    <w:p w:rsidR="003F1539" w:rsidRPr="009D5A19" w:rsidRDefault="003F1539">
      <w:pPr>
        <w:widowControl/>
        <w:rPr>
          <w:rFonts w:ascii="Book Antiqua" w:hAnsi="Book Antiqua"/>
          <w:b/>
          <w:sz w:val="22"/>
        </w:rPr>
      </w:pPr>
    </w:p>
    <w:p w:rsidR="003F1539" w:rsidRPr="009D5A19" w:rsidRDefault="003F1539">
      <w:pPr>
        <w:widowControl/>
        <w:rPr>
          <w:rFonts w:ascii="Book Antiqua" w:hAnsi="Book Antiqua"/>
          <w:b/>
          <w:sz w:val="22"/>
        </w:rPr>
      </w:pPr>
    </w:p>
    <w:p w:rsidR="003F1539" w:rsidRPr="009D5A19" w:rsidRDefault="003F1539">
      <w:pPr>
        <w:widowControl/>
        <w:rPr>
          <w:rFonts w:ascii="Book Antiqua" w:hAnsi="Book Antiqua"/>
          <w:b/>
          <w:sz w:val="22"/>
        </w:rPr>
      </w:pPr>
    </w:p>
    <w:p w:rsidR="003F1539" w:rsidRPr="009D5A19" w:rsidRDefault="003F1539">
      <w:pPr>
        <w:widowControl/>
        <w:rPr>
          <w:rFonts w:ascii="Book Antiqua" w:hAnsi="Book Antiqua"/>
          <w:b/>
          <w:sz w:val="22"/>
        </w:rPr>
      </w:pPr>
    </w:p>
    <w:p w:rsidR="003F1539" w:rsidRPr="009D5A19" w:rsidRDefault="003F1539">
      <w:pPr>
        <w:widowControl/>
        <w:rPr>
          <w:rFonts w:ascii="Book Antiqua" w:hAnsi="Book Antiqua"/>
          <w:b/>
          <w:sz w:val="22"/>
        </w:rPr>
      </w:pPr>
    </w:p>
    <w:p w:rsidR="003F1539" w:rsidRPr="009D5A19" w:rsidRDefault="003F1539">
      <w:pPr>
        <w:widowControl/>
        <w:rPr>
          <w:rFonts w:ascii="Book Antiqua" w:hAnsi="Book Antiqua"/>
          <w:b/>
          <w:sz w:val="22"/>
        </w:rPr>
      </w:pPr>
    </w:p>
    <w:sectPr w:rsidR="003F1539" w:rsidRPr="009D5A19" w:rsidSect="00505DCD">
      <w:headerReference w:type="even" r:id="rId8"/>
      <w:head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1F1" w:rsidRDefault="00F451F1">
      <w:r>
        <w:separator/>
      </w:r>
    </w:p>
  </w:endnote>
  <w:endnote w:type="continuationSeparator" w:id="0">
    <w:p w:rsidR="00F451F1" w:rsidRDefault="00F45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1F1" w:rsidRDefault="00F451F1">
      <w:r>
        <w:separator/>
      </w:r>
    </w:p>
  </w:footnote>
  <w:footnote w:type="continuationSeparator" w:id="0">
    <w:p w:rsidR="00F451F1" w:rsidRDefault="00F45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F1" w:rsidRDefault="003E658B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F451F1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F451F1" w:rsidRDefault="00F451F1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F1" w:rsidRDefault="003E658B">
    <w:pPr>
      <w:pStyle w:val="Topptekst"/>
      <w:framePr w:wrap="around" w:vAnchor="text" w:hAnchor="margin" w:xAlign="center" w:y="1"/>
      <w:rPr>
        <w:rStyle w:val="Sidetall"/>
        <w:rFonts w:ascii="Book Antiqua" w:hAnsi="Book Antiqua"/>
      </w:rPr>
    </w:pPr>
    <w:r>
      <w:rPr>
        <w:rStyle w:val="Sidetall"/>
        <w:rFonts w:ascii="Book Antiqua" w:hAnsi="Book Antiqua"/>
      </w:rPr>
      <w:fldChar w:fldCharType="begin"/>
    </w:r>
    <w:r w:rsidR="00F451F1">
      <w:rPr>
        <w:rStyle w:val="Sidetall"/>
        <w:rFonts w:ascii="Book Antiqua" w:hAnsi="Book Antiqua"/>
      </w:rPr>
      <w:instrText xml:space="preserve">PAGE  </w:instrText>
    </w:r>
    <w:r>
      <w:rPr>
        <w:rStyle w:val="Sidetall"/>
        <w:rFonts w:ascii="Book Antiqua" w:hAnsi="Book Antiqua"/>
      </w:rPr>
      <w:fldChar w:fldCharType="separate"/>
    </w:r>
    <w:r w:rsidR="00273482">
      <w:rPr>
        <w:rStyle w:val="Sidetall"/>
        <w:rFonts w:ascii="Book Antiqua" w:hAnsi="Book Antiqua"/>
        <w:noProof/>
      </w:rPr>
      <w:t>7</w:t>
    </w:r>
    <w:r>
      <w:rPr>
        <w:rStyle w:val="Sidetall"/>
        <w:rFonts w:ascii="Book Antiqua" w:hAnsi="Book Antiqua"/>
      </w:rPr>
      <w:fldChar w:fldCharType="end"/>
    </w:r>
  </w:p>
  <w:p w:rsidR="00F451F1" w:rsidRDefault="00F451F1">
    <w:pPr>
      <w:pStyle w:val="Topptekst"/>
    </w:pPr>
  </w:p>
  <w:p w:rsidR="00F451F1" w:rsidRDefault="00F451F1">
    <w:pPr>
      <w:pStyle w:val="Topptekst"/>
      <w:rPr>
        <w:rFonts w:ascii="Book Antiqua" w:hAnsi="Book Antiqua"/>
        <w:b/>
        <w:bCs/>
        <w:sz w:val="22"/>
      </w:rPr>
    </w:pPr>
    <w:r>
      <w:rPr>
        <w:rFonts w:ascii="Book Antiqua" w:hAnsi="Book Antiqua"/>
        <w:b/>
        <w:bCs/>
        <w:sz w:val="22"/>
      </w:rPr>
      <w:tab/>
    </w:r>
    <w:r>
      <w:rPr>
        <w:rFonts w:ascii="Book Antiqua" w:hAnsi="Book Antiqua"/>
        <w:b/>
        <w:bCs/>
        <w:sz w:val="22"/>
      </w:rPr>
      <w:tab/>
      <w:t>Sak nr. 107/11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3E71"/>
    <w:multiLevelType w:val="hybridMultilevel"/>
    <w:tmpl w:val="2C24E3BE"/>
    <w:lvl w:ilvl="0" w:tplc="766EBBF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F52FF"/>
    <w:multiLevelType w:val="hybridMultilevel"/>
    <w:tmpl w:val="6AA83AD8"/>
    <w:lvl w:ilvl="0" w:tplc="766EBBF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07BA8"/>
    <w:rsid w:val="000F73AD"/>
    <w:rsid w:val="00273482"/>
    <w:rsid w:val="002916EE"/>
    <w:rsid w:val="002A29E7"/>
    <w:rsid w:val="002A4BDF"/>
    <w:rsid w:val="002B45BF"/>
    <w:rsid w:val="002C61C9"/>
    <w:rsid w:val="003076FF"/>
    <w:rsid w:val="00361333"/>
    <w:rsid w:val="003B06F7"/>
    <w:rsid w:val="003E658B"/>
    <w:rsid w:val="003F1539"/>
    <w:rsid w:val="00457E1C"/>
    <w:rsid w:val="00457F6C"/>
    <w:rsid w:val="00463952"/>
    <w:rsid w:val="00472D98"/>
    <w:rsid w:val="00481C6E"/>
    <w:rsid w:val="004C36DF"/>
    <w:rsid w:val="00505DCD"/>
    <w:rsid w:val="00570755"/>
    <w:rsid w:val="005D47C3"/>
    <w:rsid w:val="006418B6"/>
    <w:rsid w:val="00662D93"/>
    <w:rsid w:val="00684B52"/>
    <w:rsid w:val="006B1A4D"/>
    <w:rsid w:val="006B3710"/>
    <w:rsid w:val="006D3EA1"/>
    <w:rsid w:val="00757244"/>
    <w:rsid w:val="00784A2A"/>
    <w:rsid w:val="007B4F1E"/>
    <w:rsid w:val="0086476E"/>
    <w:rsid w:val="0089111A"/>
    <w:rsid w:val="0099230C"/>
    <w:rsid w:val="009B119D"/>
    <w:rsid w:val="009D5A19"/>
    <w:rsid w:val="009F7DF0"/>
    <w:rsid w:val="00A654BB"/>
    <w:rsid w:val="00A74429"/>
    <w:rsid w:val="00A90BB6"/>
    <w:rsid w:val="00B42E61"/>
    <w:rsid w:val="00B82EBC"/>
    <w:rsid w:val="00BB4B9B"/>
    <w:rsid w:val="00CC4FF7"/>
    <w:rsid w:val="00D44EFF"/>
    <w:rsid w:val="00D835A8"/>
    <w:rsid w:val="00D83AAC"/>
    <w:rsid w:val="00E0233B"/>
    <w:rsid w:val="00E07BA8"/>
    <w:rsid w:val="00E114B9"/>
    <w:rsid w:val="00E2521A"/>
    <w:rsid w:val="00E25B0E"/>
    <w:rsid w:val="00EC0F2D"/>
    <w:rsid w:val="00F0021C"/>
    <w:rsid w:val="00F451F1"/>
    <w:rsid w:val="00F7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DCD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7BA8"/>
    <w:pPr>
      <w:keepNext/>
      <w:keepLines/>
      <w:widowControl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505DCD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505DCD"/>
  </w:style>
  <w:style w:type="paragraph" w:styleId="Bunntekst">
    <w:name w:val="footer"/>
    <w:basedOn w:val="Normal"/>
    <w:rsid w:val="00505DCD"/>
    <w:pPr>
      <w:tabs>
        <w:tab w:val="center" w:pos="4536"/>
        <w:tab w:val="right" w:pos="9072"/>
      </w:tabs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07B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rdtekst">
    <w:name w:val="Body Text"/>
    <w:basedOn w:val="Normal"/>
    <w:link w:val="BrdtekstTegn"/>
    <w:uiPriority w:val="99"/>
    <w:unhideWhenUsed/>
    <w:rsid w:val="00E07BA8"/>
    <w:pPr>
      <w:widowControl/>
      <w:overflowPunct/>
      <w:autoSpaceDE/>
      <w:autoSpaceDN/>
      <w:adjustRightInd/>
      <w:spacing w:after="120" w:line="276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99"/>
    <w:rsid w:val="00E07BA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tnotereferanse">
    <w:name w:val="footnote reference"/>
    <w:basedOn w:val="Standardskriftforavsnitt"/>
    <w:uiPriority w:val="99"/>
    <w:semiHidden/>
    <w:rsid w:val="00E0233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E0233B"/>
    <w:pPr>
      <w:widowControl/>
      <w:overflowPunct/>
      <w:autoSpaceDE/>
      <w:autoSpaceDN/>
      <w:adjustRightInd/>
      <w:textAlignment w:val="auto"/>
    </w:pPr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0233B"/>
  </w:style>
  <w:style w:type="character" w:styleId="Hyperkobling">
    <w:name w:val="Hyperlink"/>
    <w:basedOn w:val="Standardskriftforavsnitt"/>
    <w:uiPriority w:val="99"/>
    <w:unhideWhenUsed/>
    <w:rsid w:val="00E0233B"/>
    <w:rPr>
      <w:color w:val="0000FF"/>
      <w:u w:val="single"/>
    </w:rPr>
  </w:style>
  <w:style w:type="paragraph" w:styleId="Listeavsnitt">
    <w:name w:val="List Paragraph"/>
    <w:basedOn w:val="Normal"/>
    <w:qFormat/>
    <w:rsid w:val="00E0233B"/>
    <w:pPr>
      <w:widowControl/>
      <w:ind w:left="708"/>
    </w:pPr>
    <w:rPr>
      <w:rFonts w:ascii="Cambria" w:hAnsi="Cambria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E0233B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FU-brev\Nye%20maler\RS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A85A-A875-4015-8130-F0B3A017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RS2.dot</Template>
  <TotalTime>1</TotalTime>
  <Pages>7</Pages>
  <Words>2251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PFU-SAK NR</vt:lpstr>
    </vt:vector>
  </TitlesOfParts>
  <Company>Dell Computer Corporation</Company>
  <LinksUpToDate>false</LinksUpToDate>
  <CharactersWithSpaces>14853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PFU-SAK NR</dc:title>
  <dc:creator>kjellnyhuus</dc:creator>
  <cp:lastModifiedBy>kjellnyhuus</cp:lastModifiedBy>
  <cp:revision>2</cp:revision>
  <cp:lastPrinted>2002-09-12T07:49:00Z</cp:lastPrinted>
  <dcterms:created xsi:type="dcterms:W3CDTF">2011-10-18T09:46:00Z</dcterms:created>
  <dcterms:modified xsi:type="dcterms:W3CDTF">2011-10-18T09:46:00Z</dcterms:modified>
</cp:coreProperties>
</file>